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16C" w:rsidRPr="00B14DF9" w:rsidRDefault="0089416C" w:rsidP="0089416C">
      <w:pPr>
        <w:spacing w:after="0" w:line="240" w:lineRule="auto"/>
        <w:rPr>
          <w:rFonts w:ascii="Times New Roman" w:hAnsi="Times New Roman" w:cs="Times New Roman"/>
          <w:b/>
          <w:bCs/>
          <w:u w:val="single"/>
        </w:rPr>
      </w:pPr>
      <w:r w:rsidRPr="00B14DF9">
        <w:rPr>
          <w:rFonts w:ascii="Times New Roman" w:hAnsi="Times New Roman" w:cs="Times New Roman"/>
          <w:b/>
          <w:bCs/>
        </w:rPr>
        <w:t>Утвърдил:  /</w:t>
      </w:r>
      <w:r w:rsidRPr="00B14DF9">
        <w:rPr>
          <w:rFonts w:ascii="Times New Roman" w:hAnsi="Times New Roman" w:cs="Times New Roman"/>
        </w:rPr>
        <w:t>п</w:t>
      </w:r>
      <w:r w:rsidRPr="00B14DF9">
        <w:rPr>
          <w:rFonts w:ascii="Times New Roman" w:hAnsi="Times New Roman" w:cs="Times New Roman"/>
          <w:b/>
          <w:bCs/>
        </w:rPr>
        <w:t>/</w:t>
      </w:r>
      <w:r w:rsidRPr="00B14DF9">
        <w:rPr>
          <w:rFonts w:ascii="Times New Roman" w:hAnsi="Times New Roman" w:cs="Times New Roman"/>
          <w:b/>
          <w:bCs/>
        </w:rPr>
        <w:tab/>
      </w:r>
      <w:r w:rsidRPr="00B14DF9">
        <w:rPr>
          <w:rFonts w:ascii="Times New Roman" w:hAnsi="Times New Roman" w:cs="Times New Roman"/>
        </w:rPr>
        <w:tab/>
      </w:r>
      <w:r w:rsidRPr="00B14DF9">
        <w:rPr>
          <w:rFonts w:ascii="Times New Roman" w:hAnsi="Times New Roman" w:cs="Times New Roman"/>
        </w:rPr>
        <w:tab/>
      </w:r>
      <w:r w:rsidRPr="00B14DF9">
        <w:rPr>
          <w:rFonts w:ascii="Times New Roman" w:hAnsi="Times New Roman" w:cs="Times New Roman"/>
        </w:rPr>
        <w:tab/>
      </w:r>
      <w:r w:rsidRPr="00B14DF9">
        <w:rPr>
          <w:rFonts w:ascii="Times New Roman" w:hAnsi="Times New Roman" w:cs="Times New Roman"/>
        </w:rPr>
        <w:tab/>
      </w:r>
      <w:r w:rsidRPr="00B14DF9">
        <w:rPr>
          <w:rFonts w:ascii="Times New Roman" w:hAnsi="Times New Roman" w:cs="Times New Roman"/>
        </w:rPr>
        <w:tab/>
      </w:r>
      <w:r w:rsidRPr="00B14DF9">
        <w:rPr>
          <w:rFonts w:ascii="Times New Roman" w:hAnsi="Times New Roman" w:cs="Times New Roman"/>
        </w:rPr>
        <w:tab/>
      </w:r>
      <w:r w:rsidRPr="00B14DF9">
        <w:rPr>
          <w:rFonts w:ascii="Times New Roman" w:hAnsi="Times New Roman" w:cs="Times New Roman"/>
        </w:rPr>
        <w:tab/>
      </w:r>
      <w:r w:rsidRPr="00B14DF9">
        <w:rPr>
          <w:rFonts w:ascii="Times New Roman" w:hAnsi="Times New Roman" w:cs="Times New Roman"/>
        </w:rPr>
        <w:tab/>
      </w:r>
      <w:r w:rsidRPr="00B14DF9">
        <w:rPr>
          <w:rFonts w:ascii="Times New Roman" w:hAnsi="Times New Roman" w:cs="Times New Roman"/>
          <w:b/>
          <w:bCs/>
          <w:u w:val="single"/>
        </w:rPr>
        <w:t xml:space="preserve"> </w:t>
      </w:r>
    </w:p>
    <w:p w:rsidR="0089416C" w:rsidRPr="00B14DF9" w:rsidRDefault="0089416C" w:rsidP="0089416C">
      <w:pPr>
        <w:spacing w:after="0" w:line="240" w:lineRule="auto"/>
        <w:rPr>
          <w:rFonts w:ascii="Times New Roman" w:hAnsi="Times New Roman" w:cs="Times New Roman"/>
          <w:sz w:val="20"/>
          <w:szCs w:val="20"/>
        </w:rPr>
      </w:pPr>
      <w:r w:rsidRPr="00B14DF9">
        <w:rPr>
          <w:rFonts w:ascii="Times New Roman" w:hAnsi="Times New Roman" w:cs="Times New Roman"/>
          <w:sz w:val="20"/>
          <w:szCs w:val="20"/>
        </w:rPr>
        <w:t xml:space="preserve">Инж. Димо Найденов </w:t>
      </w:r>
    </w:p>
    <w:p w:rsidR="0089416C" w:rsidRPr="00B14DF9" w:rsidRDefault="0089416C" w:rsidP="0089416C">
      <w:pPr>
        <w:spacing w:after="0" w:line="240" w:lineRule="auto"/>
        <w:rPr>
          <w:rFonts w:ascii="Times New Roman" w:hAnsi="Times New Roman" w:cs="Times New Roman"/>
          <w:sz w:val="20"/>
          <w:szCs w:val="20"/>
        </w:rPr>
      </w:pPr>
      <w:r w:rsidRPr="00B14DF9">
        <w:rPr>
          <w:rFonts w:ascii="Times New Roman" w:hAnsi="Times New Roman" w:cs="Times New Roman"/>
          <w:sz w:val="20"/>
          <w:szCs w:val="20"/>
        </w:rPr>
        <w:t>Председател УС</w:t>
      </w:r>
    </w:p>
    <w:p w:rsidR="0089416C" w:rsidRPr="00B14DF9" w:rsidRDefault="0089416C" w:rsidP="0089416C">
      <w:pPr>
        <w:spacing w:after="0" w:line="240" w:lineRule="auto"/>
        <w:rPr>
          <w:rFonts w:ascii="Times New Roman" w:hAnsi="Times New Roman" w:cs="Times New Roman"/>
          <w:sz w:val="20"/>
          <w:szCs w:val="20"/>
          <w:u w:val="single"/>
        </w:rPr>
      </w:pPr>
      <w:r>
        <w:rPr>
          <w:rFonts w:ascii="Times New Roman" w:hAnsi="Times New Roman" w:cs="Times New Roman"/>
          <w:sz w:val="20"/>
          <w:szCs w:val="20"/>
        </w:rPr>
        <w:t xml:space="preserve">Протокол № </w:t>
      </w:r>
      <w:r w:rsidR="0056171E">
        <w:rPr>
          <w:rFonts w:ascii="Times New Roman" w:hAnsi="Times New Roman" w:cs="Times New Roman"/>
          <w:sz w:val="20"/>
          <w:szCs w:val="20"/>
          <w:lang w:val="en-US"/>
        </w:rPr>
        <w:t>12/</w:t>
      </w:r>
      <w:r>
        <w:rPr>
          <w:rFonts w:ascii="Times New Roman" w:hAnsi="Times New Roman" w:cs="Times New Roman"/>
          <w:sz w:val="20"/>
          <w:szCs w:val="20"/>
        </w:rPr>
        <w:t xml:space="preserve">   </w:t>
      </w:r>
      <w:r w:rsidRPr="00B14DF9">
        <w:rPr>
          <w:rFonts w:ascii="Times New Roman" w:hAnsi="Times New Roman" w:cs="Times New Roman"/>
          <w:sz w:val="20"/>
          <w:szCs w:val="20"/>
        </w:rPr>
        <w:t xml:space="preserve"> на УС</w:t>
      </w:r>
    </w:p>
    <w:p w:rsidR="00DF3A42" w:rsidRPr="00B14DF9" w:rsidRDefault="00355D69" w:rsidP="0089416C">
      <w:pPr>
        <w:spacing w:after="160" w:line="256" w:lineRule="auto"/>
        <w:rPr>
          <w:rFonts w:ascii="Times New Roman" w:hAnsi="Times New Roman" w:cs="Times New Roman"/>
          <w:b/>
          <w:bCs/>
          <w:color w:val="FF0000"/>
          <w:lang w:val="en-US"/>
        </w:rPr>
      </w:pPr>
      <w:r w:rsidRPr="00355D69">
        <w:rPr>
          <w:rFonts w:ascii="Times New Roman" w:hAnsi="Times New Roman" w:cs="Times New Roman"/>
          <w:bCs/>
        </w:rPr>
        <w:t xml:space="preserve">Заповед № </w:t>
      </w:r>
      <w:r w:rsidR="006C3EE9">
        <w:rPr>
          <w:rFonts w:ascii="Times New Roman" w:hAnsi="Times New Roman" w:cs="Times New Roman"/>
          <w:bCs/>
          <w:lang w:val="en-US"/>
        </w:rPr>
        <w:t>20/18</w:t>
      </w:r>
      <w:r w:rsidR="006C3EE9">
        <w:rPr>
          <w:rFonts w:ascii="Times New Roman" w:hAnsi="Times New Roman" w:cs="Times New Roman"/>
          <w:bCs/>
        </w:rPr>
        <w:t>.02.2019 г.</w:t>
      </w:r>
      <w:r>
        <w:rPr>
          <w:rFonts w:ascii="Times New Roman" w:hAnsi="Times New Roman" w:cs="Times New Roman"/>
          <w:bCs/>
        </w:rPr>
        <w:t xml:space="preserve">      </w:t>
      </w:r>
      <w:r w:rsidRPr="00355D69">
        <w:rPr>
          <w:rFonts w:ascii="Times New Roman" w:hAnsi="Times New Roman" w:cs="Times New Roman"/>
          <w:bCs/>
        </w:rPr>
        <w:t>на Председателя на УС</w:t>
      </w:r>
      <w:r w:rsidR="0089416C" w:rsidRPr="00355D69">
        <w:rPr>
          <w:rFonts w:ascii="Times New Roman" w:hAnsi="Times New Roman" w:cs="Times New Roman"/>
          <w:bCs/>
        </w:rPr>
        <w:tab/>
        <w:t xml:space="preserve"> </w:t>
      </w:r>
      <w:r w:rsidR="00DF3A42" w:rsidRPr="00355D69">
        <w:rPr>
          <w:rFonts w:ascii="Times New Roman" w:hAnsi="Times New Roman" w:cs="Times New Roman"/>
          <w:noProof/>
          <w:lang w:val="en-US" w:eastAsia="bg-BG"/>
        </w:rPr>
        <w:tab/>
      </w:r>
      <w:r w:rsidR="00DF3A42" w:rsidRPr="00355D69">
        <w:rPr>
          <w:rFonts w:ascii="Times New Roman" w:hAnsi="Times New Roman" w:cs="Times New Roman"/>
          <w:noProof/>
          <w:lang w:val="en-US" w:eastAsia="bg-BG"/>
        </w:rPr>
        <w:tab/>
      </w:r>
      <w:r w:rsidR="00DF3A42" w:rsidRPr="00355D69">
        <w:rPr>
          <w:rFonts w:ascii="Times New Roman" w:hAnsi="Times New Roman" w:cs="Times New Roman"/>
          <w:noProof/>
          <w:lang w:val="en-US" w:eastAsia="bg-BG"/>
        </w:rPr>
        <w:tab/>
      </w:r>
      <w:r w:rsidR="00DF3A42" w:rsidRPr="00355D69">
        <w:rPr>
          <w:rFonts w:ascii="Times New Roman" w:hAnsi="Times New Roman" w:cs="Times New Roman"/>
          <w:noProof/>
          <w:lang w:val="en-US" w:eastAsia="bg-BG"/>
        </w:rPr>
        <w:tab/>
      </w:r>
      <w:r w:rsidR="008B3B6B">
        <w:rPr>
          <w:rFonts w:ascii="Times New Roman" w:hAnsi="Times New Roman" w:cs="Times New Roman"/>
          <w:noProof/>
          <w:lang w:eastAsia="bg-BG"/>
        </w:rPr>
      </w:r>
      <w:r w:rsidR="008B3B6B">
        <w:rPr>
          <w:rFonts w:ascii="Times New Roman" w:hAnsi="Times New Roman" w:cs="Times New Roman"/>
          <w:noProof/>
          <w:lang w:eastAsia="bg-BG"/>
        </w:rPr>
        <w:pict>
          <v:group id="Платно 4" o:spid="_x0000_s1030" editas="canvas" style="width:471.75pt;height:33pt;mso-position-horizontal-relative:char;mso-position-vertical-relative:line" coordsize="59912,4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9912;height:4191;visibility:visible">
              <v:fill o:detectmouseclick="t"/>
              <v:path o:connecttype="none"/>
            </v:shape>
            <v:line id="Line 4" o:spid="_x0000_s1032" style="position:absolute;flip:y;visibility:visible" from="362,1372" to="28080,1391" o:connectortype="straight"/>
            <v:shapetype id="_x0000_t110" coordsize="21600,21600" o:spt="110" path="m10800,l,10800,10800,21600,21600,10800xe">
              <v:stroke joinstyle="miter"/>
              <v:path gradientshapeok="t" o:connecttype="rect" textboxrect="5400,5400,16200,16200"/>
            </v:shapetype>
            <v:shape id="AutoShape 5" o:spid="_x0000_s1033" type="#_x0000_t110" style="position:absolute;left:29272;top:682;width:3185;height:1435;visibility:visible"/>
            <v:line id="Line 6" o:spid="_x0000_s1034" style="position:absolute;flip:y;visibility:visible" from="33883,1408" to="59340,1470" o:connectortype="straight"/>
            <w10:anchorlock/>
          </v:group>
        </w:pict>
      </w:r>
    </w:p>
    <w:p w:rsidR="00DF3A42" w:rsidRPr="00B14DF9" w:rsidRDefault="00DF3A42" w:rsidP="0089416C">
      <w:pPr>
        <w:spacing w:after="0" w:line="240" w:lineRule="auto"/>
        <w:rPr>
          <w:rFonts w:ascii="Times New Roman" w:hAnsi="Times New Roman" w:cs="Times New Roman"/>
          <w:b/>
          <w:bCs/>
          <w:sz w:val="40"/>
          <w:szCs w:val="40"/>
          <w:lang w:val="ru-RU"/>
        </w:rPr>
      </w:pPr>
      <w:r w:rsidRPr="00B14DF9">
        <w:rPr>
          <w:rFonts w:ascii="Times New Roman" w:hAnsi="Times New Roman" w:cs="Times New Roman"/>
          <w:b/>
          <w:bCs/>
        </w:rPr>
        <w:t xml:space="preserve">                                                                                                                                                       </w:t>
      </w:r>
      <w:r w:rsidRPr="00B14DF9">
        <w:rPr>
          <w:rFonts w:ascii="Times New Roman" w:hAnsi="Times New Roman" w:cs="Times New Roman"/>
          <w:b/>
          <w:bCs/>
        </w:rPr>
        <w:tab/>
        <w:t xml:space="preserve"> </w:t>
      </w:r>
    </w:p>
    <w:p w:rsidR="00DF3A42" w:rsidRPr="00B14DF9" w:rsidRDefault="00DF3A42" w:rsidP="00B14DF9">
      <w:pPr>
        <w:spacing w:after="160" w:line="256" w:lineRule="auto"/>
        <w:jc w:val="center"/>
        <w:rPr>
          <w:rFonts w:ascii="Times New Roman" w:hAnsi="Times New Roman" w:cs="Times New Roman"/>
          <w:b/>
          <w:bCs/>
          <w:sz w:val="40"/>
          <w:szCs w:val="40"/>
        </w:rPr>
      </w:pPr>
      <w:r w:rsidRPr="00B14DF9">
        <w:rPr>
          <w:rFonts w:ascii="Times New Roman" w:hAnsi="Times New Roman" w:cs="Times New Roman"/>
          <w:b/>
          <w:bCs/>
          <w:sz w:val="40"/>
          <w:szCs w:val="40"/>
        </w:rPr>
        <w:t>УСЛОВИЯ ЗА КАНДИДАТСТВАНЕ</w:t>
      </w:r>
    </w:p>
    <w:p w:rsidR="00DF3A42" w:rsidRPr="00B14DF9" w:rsidRDefault="00DF3A42" w:rsidP="00B14DF9">
      <w:pPr>
        <w:spacing w:after="160" w:line="256" w:lineRule="auto"/>
        <w:jc w:val="center"/>
        <w:rPr>
          <w:rFonts w:ascii="Times New Roman" w:hAnsi="Times New Roman" w:cs="Times New Roman"/>
          <w:b/>
          <w:bCs/>
          <w:sz w:val="40"/>
          <w:szCs w:val="40"/>
        </w:rPr>
      </w:pPr>
    </w:p>
    <w:p w:rsidR="00DF3A42" w:rsidRPr="00B14DF9" w:rsidRDefault="00DF3A42" w:rsidP="00B14DF9">
      <w:pPr>
        <w:spacing w:before="160" w:after="160" w:line="360" w:lineRule="auto"/>
        <w:jc w:val="center"/>
        <w:rPr>
          <w:rFonts w:ascii="Times New Roman" w:hAnsi="Times New Roman" w:cs="Times New Roman"/>
          <w:b/>
          <w:bCs/>
          <w:sz w:val="32"/>
          <w:szCs w:val="32"/>
        </w:rPr>
      </w:pPr>
      <w:r w:rsidRPr="00B14DF9">
        <w:rPr>
          <w:rFonts w:ascii="Times New Roman" w:hAnsi="Times New Roman" w:cs="Times New Roman"/>
          <w:b/>
          <w:bCs/>
          <w:sz w:val="32"/>
          <w:szCs w:val="32"/>
        </w:rPr>
        <w:t>с проектни предложения за предоставяне на безвъзмездна финансова помощ по</w:t>
      </w:r>
    </w:p>
    <w:p w:rsidR="00DF3A42" w:rsidRPr="00B14DF9" w:rsidRDefault="00DF3A42" w:rsidP="00B14DF9">
      <w:pPr>
        <w:spacing w:before="160" w:after="160" w:line="360" w:lineRule="auto"/>
        <w:jc w:val="center"/>
        <w:rPr>
          <w:rFonts w:ascii="Times New Roman" w:hAnsi="Times New Roman" w:cs="Times New Roman"/>
          <w:b/>
          <w:bCs/>
          <w:sz w:val="32"/>
          <w:szCs w:val="32"/>
          <w:lang w:val="ru-RU"/>
        </w:rPr>
      </w:pPr>
      <w:r w:rsidRPr="00B14DF9">
        <w:rPr>
          <w:rFonts w:ascii="Times New Roman" w:hAnsi="Times New Roman" w:cs="Times New Roman"/>
          <w:b/>
          <w:bCs/>
          <w:sz w:val="32"/>
          <w:szCs w:val="32"/>
        </w:rPr>
        <w:t xml:space="preserve">СТРАТЕГИЯТА ЗА ВОДЕНО ОТ ОБЩНОСТИТЕ МЕСТНО РАЗВИТИЕ НА „МИГ СРЕДЕЦ“ </w:t>
      </w:r>
    </w:p>
    <w:p w:rsidR="00DF3A42" w:rsidRPr="00B14DF9" w:rsidRDefault="00DF3A42" w:rsidP="00B14DF9">
      <w:pPr>
        <w:spacing w:before="160" w:after="160" w:line="360" w:lineRule="auto"/>
        <w:rPr>
          <w:rFonts w:ascii="Times New Roman" w:hAnsi="Times New Roman" w:cs="Times New Roman"/>
          <w:b/>
          <w:bCs/>
          <w:sz w:val="28"/>
          <w:szCs w:val="28"/>
        </w:rPr>
      </w:pPr>
      <w:r w:rsidRPr="00B14DF9">
        <w:rPr>
          <w:rFonts w:ascii="Times New Roman" w:hAnsi="Times New Roman" w:cs="Times New Roman"/>
          <w:b/>
          <w:bCs/>
          <w:sz w:val="28"/>
          <w:szCs w:val="28"/>
        </w:rPr>
        <w:t>„ПРОГРАМАТА ЗА РАЗВИТИЕ НАСЕЛСКИТЕ РАЙОНИ  2014-2020”</w:t>
      </w:r>
    </w:p>
    <w:p w:rsidR="00DF3A42" w:rsidRPr="00B14DF9" w:rsidRDefault="00DF3A42" w:rsidP="00B14DF9">
      <w:pPr>
        <w:spacing w:before="160" w:after="160" w:line="360" w:lineRule="auto"/>
        <w:jc w:val="center"/>
        <w:rPr>
          <w:rFonts w:ascii="Times New Roman" w:hAnsi="Times New Roman" w:cs="Times New Roman"/>
          <w:sz w:val="28"/>
          <w:szCs w:val="28"/>
        </w:rPr>
      </w:pPr>
      <w:r w:rsidRPr="00B14DF9">
        <w:rPr>
          <w:rFonts w:ascii="Times New Roman" w:hAnsi="Times New Roman" w:cs="Times New Roman"/>
          <w:b/>
          <w:bCs/>
          <w:sz w:val="28"/>
          <w:szCs w:val="28"/>
        </w:rPr>
        <w:t xml:space="preserve"> чрез подхода </w:t>
      </w:r>
      <w:r w:rsidRPr="00B14DF9">
        <w:rPr>
          <w:rFonts w:ascii="Times New Roman" w:hAnsi="Times New Roman" w:cs="Times New Roman"/>
          <w:b/>
          <w:bCs/>
          <w:sz w:val="28"/>
          <w:szCs w:val="28"/>
          <w:lang w:val="ru-RU"/>
        </w:rPr>
        <w:t xml:space="preserve"> </w:t>
      </w:r>
      <w:r w:rsidRPr="00B14DF9">
        <w:rPr>
          <w:rFonts w:ascii="Times New Roman" w:hAnsi="Times New Roman" w:cs="Times New Roman"/>
          <w:b/>
          <w:bCs/>
          <w:sz w:val="28"/>
          <w:szCs w:val="28"/>
        </w:rPr>
        <w:t>ВОДЕНО ОТ ОБЩНОСТИТЕ МЕСТНО РАЗВИТИЕ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DF3A42" w:rsidRPr="00CF348D">
        <w:tc>
          <w:tcPr>
            <w:tcW w:w="9355" w:type="dxa"/>
          </w:tcPr>
          <w:p w:rsidR="00DF3A42" w:rsidRPr="00B14DF9" w:rsidRDefault="00DF3A42" w:rsidP="00B14DF9">
            <w:pPr>
              <w:spacing w:after="160" w:line="256" w:lineRule="auto"/>
              <w:jc w:val="center"/>
              <w:rPr>
                <w:rFonts w:ascii="Times New Roman" w:hAnsi="Times New Roman" w:cs="Times New Roman"/>
                <w:b/>
                <w:bCs/>
                <w:sz w:val="24"/>
                <w:szCs w:val="24"/>
              </w:rPr>
            </w:pPr>
          </w:p>
          <w:p w:rsidR="00DF3A42" w:rsidRPr="00B14DF9" w:rsidRDefault="00DF3A42" w:rsidP="00B14DF9">
            <w:pPr>
              <w:spacing w:before="240" w:after="240" w:line="240" w:lineRule="auto"/>
              <w:jc w:val="center"/>
              <w:rPr>
                <w:rFonts w:ascii="Times New Roman" w:hAnsi="Times New Roman" w:cs="Times New Roman"/>
                <w:b/>
                <w:bCs/>
                <w:sz w:val="24"/>
                <w:szCs w:val="24"/>
              </w:rPr>
            </w:pPr>
            <w:r w:rsidRPr="00B14DF9">
              <w:rPr>
                <w:rFonts w:ascii="Times New Roman" w:hAnsi="Times New Roman" w:cs="Times New Roman"/>
                <w:b/>
                <w:bCs/>
                <w:sz w:val="24"/>
                <w:szCs w:val="24"/>
              </w:rPr>
              <w:t xml:space="preserve">Процедура, чрез подбор на проектни предложения </w:t>
            </w:r>
            <w:r w:rsidRPr="00B14DF9">
              <w:rPr>
                <w:rFonts w:ascii="Times New Roman" w:hAnsi="Times New Roman" w:cs="Times New Roman"/>
                <w:b/>
                <w:bCs/>
                <w:sz w:val="24"/>
                <w:szCs w:val="24"/>
                <w:lang w:eastAsia="bg-BG"/>
              </w:rPr>
              <w:t xml:space="preserve">с няколко крайни срока за кандидатстване </w:t>
            </w:r>
          </w:p>
          <w:p w:rsidR="00DF3A42" w:rsidRPr="00B14DF9" w:rsidRDefault="00DF3A42" w:rsidP="0089416C">
            <w:pPr>
              <w:spacing w:after="160" w:line="256" w:lineRule="auto"/>
              <w:jc w:val="center"/>
              <w:rPr>
                <w:rFonts w:ascii="Times New Roman" w:hAnsi="Times New Roman" w:cs="Times New Roman"/>
              </w:rPr>
            </w:pPr>
            <w:r w:rsidRPr="00B14DF9">
              <w:rPr>
                <w:rFonts w:ascii="Times New Roman" w:hAnsi="Times New Roman" w:cs="Times New Roman"/>
                <w:b/>
                <w:bCs/>
                <w:sz w:val="24"/>
                <w:szCs w:val="24"/>
              </w:rPr>
              <w:t>№BG06RDNP001-19</w:t>
            </w:r>
            <w:r w:rsidR="0089416C">
              <w:rPr>
                <w:rFonts w:ascii="Times New Roman" w:hAnsi="Times New Roman" w:cs="Times New Roman"/>
                <w:b/>
                <w:bCs/>
                <w:sz w:val="24"/>
                <w:szCs w:val="24"/>
              </w:rPr>
              <w:t>.188</w:t>
            </w:r>
            <w:r w:rsidRPr="00B14DF9">
              <w:rPr>
                <w:rFonts w:ascii="Times New Roman" w:hAnsi="Times New Roman" w:cs="Times New Roman"/>
                <w:b/>
                <w:bCs/>
                <w:sz w:val="24"/>
                <w:szCs w:val="24"/>
              </w:rPr>
              <w:t xml:space="preserve">„МИГ СРЕДЕЦ </w:t>
            </w:r>
            <w:r w:rsidRPr="00B14DF9">
              <w:rPr>
                <w:rFonts w:ascii="Times New Roman" w:hAnsi="Times New Roman" w:cs="Times New Roman"/>
                <w:b/>
                <w:bCs/>
                <w:sz w:val="24"/>
                <w:szCs w:val="24"/>
                <w:lang w:val="ru-RU"/>
              </w:rPr>
              <w:t>-</w:t>
            </w:r>
            <w:r w:rsidRPr="00B14DF9">
              <w:rPr>
                <w:rFonts w:ascii="Times New Roman" w:hAnsi="Times New Roman" w:cs="Times New Roman"/>
                <w:b/>
                <w:bCs/>
                <w:sz w:val="24"/>
                <w:szCs w:val="24"/>
              </w:rPr>
              <w:t>п</w:t>
            </w:r>
            <w:r w:rsidRPr="00B14DF9">
              <w:rPr>
                <w:rFonts w:ascii="Times New Roman" w:hAnsi="Times New Roman" w:cs="Times New Roman"/>
                <w:b/>
                <w:bCs/>
                <w:i/>
                <w:iCs/>
                <w:sz w:val="24"/>
                <w:szCs w:val="24"/>
                <w:highlight w:val="white"/>
                <w:shd w:val="clear" w:color="auto" w:fill="FEFEFE"/>
                <w:lang w:eastAsia="bg-BG"/>
              </w:rPr>
              <w:t xml:space="preserve">одмярка 6.4 </w:t>
            </w:r>
            <w:r w:rsidRPr="00B14DF9">
              <w:rPr>
                <w:rFonts w:ascii="Times New Roman" w:hAnsi="Times New Roman" w:cs="Times New Roman"/>
                <w:b/>
                <w:bCs/>
                <w:i/>
                <w:iCs/>
                <w:sz w:val="24"/>
                <w:szCs w:val="24"/>
                <w:shd w:val="clear" w:color="auto" w:fill="FEFEFE"/>
                <w:lang w:eastAsia="bg-BG"/>
              </w:rPr>
              <w:t>Инвестиции в подкрепа на неземеделски дейности“</w:t>
            </w:r>
            <w:r w:rsidRPr="00B14DF9">
              <w:rPr>
                <w:rFonts w:ascii="Times New Roman" w:hAnsi="Times New Roman" w:cs="Times New Roman"/>
                <w:b/>
                <w:bCs/>
                <w:sz w:val="24"/>
                <w:szCs w:val="24"/>
              </w:rPr>
              <w:t xml:space="preserve"> от  Мярка 6. „</w:t>
            </w:r>
            <w:r w:rsidRPr="00B14DF9">
              <w:rPr>
                <w:rFonts w:ascii="Times New Roman" w:hAnsi="Times New Roman" w:cs="Times New Roman"/>
                <w:b/>
                <w:bCs/>
                <w:i/>
                <w:iCs/>
                <w:sz w:val="24"/>
                <w:szCs w:val="24"/>
                <w:shd w:val="clear" w:color="auto" w:fill="FEFEFE"/>
                <w:lang w:eastAsia="bg-BG"/>
              </w:rPr>
              <w:t>Развитие на стопанства и предприятия“</w:t>
            </w:r>
          </w:p>
        </w:tc>
      </w:tr>
    </w:tbl>
    <w:p w:rsidR="00DF3A42" w:rsidRPr="00B14DF9" w:rsidRDefault="00DF3A42" w:rsidP="00B14DF9">
      <w:pPr>
        <w:spacing w:after="160" w:line="256" w:lineRule="auto"/>
        <w:jc w:val="center"/>
        <w:rPr>
          <w:rFonts w:ascii="Times New Roman" w:hAnsi="Times New Roman" w:cs="Times New Roman"/>
        </w:rPr>
      </w:pPr>
    </w:p>
    <w:p w:rsidR="00DF3A42" w:rsidRPr="00B14DF9" w:rsidRDefault="00DF3A42" w:rsidP="00B14DF9">
      <w:pPr>
        <w:spacing w:after="160" w:line="256" w:lineRule="auto"/>
        <w:jc w:val="center"/>
        <w:rPr>
          <w:rFonts w:ascii="Times New Roman" w:hAnsi="Times New Roman" w:cs="Times New Roman"/>
        </w:rPr>
      </w:pPr>
    </w:p>
    <w:p w:rsidR="00DF3A42" w:rsidRPr="00B14DF9" w:rsidRDefault="00DF3A42" w:rsidP="00B14DF9">
      <w:pPr>
        <w:spacing w:after="160" w:line="256" w:lineRule="auto"/>
        <w:jc w:val="center"/>
        <w:rPr>
          <w:rFonts w:ascii="Times New Roman" w:hAnsi="Times New Roman" w:cs="Times New Roman"/>
        </w:rPr>
      </w:pPr>
    </w:p>
    <w:p w:rsidR="00DF3A42" w:rsidRPr="00B14DF9" w:rsidRDefault="00DF3A42" w:rsidP="00B14DF9">
      <w:pPr>
        <w:spacing w:after="160" w:line="256" w:lineRule="auto"/>
        <w:jc w:val="center"/>
        <w:rPr>
          <w:rFonts w:ascii="Times New Roman" w:hAnsi="Times New Roman" w:cs="Times New Roman"/>
        </w:rPr>
      </w:pPr>
    </w:p>
    <w:p w:rsidR="00DF3A42" w:rsidRPr="00B14DF9" w:rsidRDefault="00DF3A42" w:rsidP="00B14DF9">
      <w:pPr>
        <w:spacing w:after="160" w:line="256" w:lineRule="auto"/>
        <w:rPr>
          <w:rFonts w:ascii="Times New Roman" w:hAnsi="Times New Roman" w:cs="Times New Roman"/>
          <w:b/>
          <w:bCs/>
          <w:sz w:val="28"/>
          <w:szCs w:val="28"/>
        </w:rPr>
      </w:pPr>
      <w:r w:rsidRPr="00B14DF9">
        <w:rPr>
          <w:rFonts w:ascii="Times New Roman" w:hAnsi="Times New Roman" w:cs="Times New Roman"/>
          <w:b/>
          <w:bCs/>
          <w:sz w:val="28"/>
          <w:szCs w:val="28"/>
        </w:rPr>
        <w:lastRenderedPageBreak/>
        <w:t>СЪДЪРЖАНИЕ:</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2340"/>
      </w:tblGrid>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noProof/>
                <w:sz w:val="24"/>
                <w:szCs w:val="24"/>
              </w:rPr>
              <w:t>Обяснителни бележки</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 xml:space="preserve">4 </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noProof/>
                <w:sz w:val="24"/>
                <w:szCs w:val="24"/>
              </w:rPr>
              <w:t>Списък на съкращенията</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5</w:t>
            </w:r>
          </w:p>
        </w:tc>
      </w:tr>
      <w:tr w:rsidR="00DF3A42" w:rsidRPr="00CF348D">
        <w:tc>
          <w:tcPr>
            <w:tcW w:w="7308" w:type="dxa"/>
          </w:tcPr>
          <w:p w:rsidR="00DF3A42" w:rsidRPr="00B14DF9" w:rsidRDefault="00DF3A42" w:rsidP="00B14DF9">
            <w:pPr>
              <w:spacing w:after="160" w:line="259" w:lineRule="auto"/>
              <w:ind w:left="142" w:hanging="142"/>
              <w:rPr>
                <w:rFonts w:ascii="Times New Roman" w:hAnsi="Times New Roman" w:cs="Times New Roman"/>
                <w:sz w:val="24"/>
                <w:szCs w:val="24"/>
              </w:rPr>
            </w:pPr>
            <w:r w:rsidRPr="00B14DF9">
              <w:rPr>
                <w:rFonts w:ascii="Times New Roman" w:hAnsi="Times New Roman" w:cs="Times New Roman"/>
                <w:sz w:val="24"/>
                <w:szCs w:val="24"/>
                <w:lang w:val="en-US"/>
              </w:rPr>
              <w:t>1</w:t>
            </w:r>
            <w:r w:rsidRPr="00B14DF9">
              <w:rPr>
                <w:rFonts w:ascii="Times New Roman" w:hAnsi="Times New Roman" w:cs="Times New Roman"/>
                <w:sz w:val="24"/>
                <w:szCs w:val="24"/>
              </w:rPr>
              <w:t>.Наименование на програмата</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7</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lang w:val="ru-RU"/>
              </w:rPr>
              <w:t xml:space="preserve">   -</w:t>
            </w:r>
            <w:r w:rsidRPr="00B14DF9">
              <w:rPr>
                <w:rFonts w:ascii="Times New Roman" w:hAnsi="Times New Roman" w:cs="Times New Roman"/>
                <w:sz w:val="24"/>
                <w:szCs w:val="24"/>
              </w:rPr>
              <w:t>Обща информация за ОП РЧР 2014-2020 г./ВОМР</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7</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lang w:val="en-US"/>
              </w:rPr>
              <w:t>2</w:t>
            </w:r>
            <w:r w:rsidRPr="00B14DF9">
              <w:rPr>
                <w:rFonts w:ascii="Times New Roman" w:hAnsi="Times New Roman" w:cs="Times New Roman"/>
                <w:sz w:val="24"/>
                <w:szCs w:val="24"/>
              </w:rPr>
              <w:t>. Наименование на приоритетната ос</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9</w:t>
            </w:r>
          </w:p>
        </w:tc>
      </w:tr>
      <w:tr w:rsidR="00DF3A42" w:rsidRPr="00CF348D">
        <w:tc>
          <w:tcPr>
            <w:tcW w:w="7308" w:type="dxa"/>
          </w:tcPr>
          <w:p w:rsidR="00DF3A42" w:rsidRPr="00B14DF9" w:rsidRDefault="00DF3A42" w:rsidP="00B14DF9">
            <w:pPr>
              <w:spacing w:before="120" w:after="120" w:line="240" w:lineRule="auto"/>
              <w:jc w:val="both"/>
              <w:outlineLvl w:val="0"/>
              <w:rPr>
                <w:rFonts w:ascii="Times New Roman" w:hAnsi="Times New Roman" w:cs="Times New Roman"/>
                <w:sz w:val="24"/>
                <w:szCs w:val="24"/>
              </w:rPr>
            </w:pPr>
            <w:r w:rsidRPr="00B14DF9">
              <w:rPr>
                <w:rFonts w:ascii="Times New Roman" w:hAnsi="Times New Roman" w:cs="Times New Roman"/>
                <w:sz w:val="24"/>
                <w:szCs w:val="24"/>
                <w:lang w:val="en-US"/>
              </w:rPr>
              <w:t>3</w:t>
            </w:r>
            <w:r w:rsidRPr="00B14DF9">
              <w:rPr>
                <w:rFonts w:ascii="Times New Roman" w:hAnsi="Times New Roman" w:cs="Times New Roman"/>
                <w:sz w:val="24"/>
                <w:szCs w:val="24"/>
              </w:rPr>
              <w:t>. Наименование на процедурата</w:t>
            </w:r>
          </w:p>
        </w:tc>
        <w:tc>
          <w:tcPr>
            <w:tcW w:w="2340" w:type="dxa"/>
          </w:tcPr>
          <w:p w:rsidR="00DF3A42" w:rsidRPr="00AE4DFF" w:rsidRDefault="00AE4DFF" w:rsidP="00B14DF9">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lang w:val="en-US"/>
              </w:rPr>
              <w:t>4</w:t>
            </w:r>
            <w:r w:rsidRPr="00B14DF9">
              <w:rPr>
                <w:rFonts w:ascii="Times New Roman" w:hAnsi="Times New Roman" w:cs="Times New Roman"/>
                <w:sz w:val="24"/>
                <w:szCs w:val="24"/>
              </w:rPr>
              <w:t>. Измерения по кодове</w:t>
            </w:r>
          </w:p>
        </w:tc>
        <w:tc>
          <w:tcPr>
            <w:tcW w:w="2340" w:type="dxa"/>
          </w:tcPr>
          <w:p w:rsidR="00DF3A42" w:rsidRPr="00AE4DFF" w:rsidRDefault="00AE4DFF" w:rsidP="00B14DF9">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DF3A42" w:rsidRPr="00CF348D">
        <w:tc>
          <w:tcPr>
            <w:tcW w:w="7308" w:type="dxa"/>
          </w:tcPr>
          <w:p w:rsidR="00DF3A42" w:rsidRPr="00B14DF9" w:rsidRDefault="00DF3A42" w:rsidP="00B14DF9">
            <w:pPr>
              <w:spacing w:before="120" w:after="120" w:line="240" w:lineRule="auto"/>
              <w:jc w:val="both"/>
              <w:outlineLvl w:val="0"/>
              <w:rPr>
                <w:rFonts w:ascii="Times New Roman" w:hAnsi="Times New Roman" w:cs="Times New Roman"/>
                <w:sz w:val="24"/>
                <w:szCs w:val="24"/>
              </w:rPr>
            </w:pPr>
            <w:r w:rsidRPr="00B14DF9">
              <w:rPr>
                <w:rFonts w:ascii="Times New Roman" w:hAnsi="Times New Roman" w:cs="Times New Roman"/>
                <w:sz w:val="24"/>
                <w:szCs w:val="24"/>
                <w:lang w:val="en-US"/>
              </w:rPr>
              <w:t>5</w:t>
            </w:r>
            <w:r w:rsidRPr="00B14DF9">
              <w:rPr>
                <w:rFonts w:ascii="Times New Roman" w:hAnsi="Times New Roman" w:cs="Times New Roman"/>
                <w:sz w:val="24"/>
                <w:szCs w:val="24"/>
              </w:rPr>
              <w:t>. Териториален обхват</w:t>
            </w:r>
          </w:p>
        </w:tc>
        <w:tc>
          <w:tcPr>
            <w:tcW w:w="2340" w:type="dxa"/>
          </w:tcPr>
          <w:p w:rsidR="00DF3A42" w:rsidRPr="00AE4DFF" w:rsidRDefault="00AE4DFF" w:rsidP="00B14DF9">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lang w:val="ru-RU"/>
              </w:rPr>
              <w:t>6</w:t>
            </w:r>
            <w:r w:rsidRPr="00B14DF9">
              <w:rPr>
                <w:rFonts w:ascii="Times New Roman" w:hAnsi="Times New Roman" w:cs="Times New Roman"/>
                <w:sz w:val="24"/>
                <w:szCs w:val="24"/>
              </w:rPr>
              <w:t>. Цели на предоставяната безвъзмездна финансова помощ по процедурата и очаквани резултати</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10</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lang w:val="en-US"/>
              </w:rPr>
              <w:t>7</w:t>
            </w:r>
            <w:r w:rsidRPr="00B14DF9">
              <w:rPr>
                <w:rFonts w:ascii="Times New Roman" w:hAnsi="Times New Roman" w:cs="Times New Roman"/>
                <w:sz w:val="24"/>
                <w:szCs w:val="24"/>
              </w:rPr>
              <w:t>. Индикатори</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11</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8. Общ размер на безвъзмездната финансова помощ по процедурата</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13</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9. Минимален (ако е приложимо) и максимален размер на безвъзмездната финансова помощ за конкретен проект</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13</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10. Процент на съфинансиране</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14</w:t>
            </w:r>
          </w:p>
        </w:tc>
      </w:tr>
      <w:tr w:rsidR="00DF3A42" w:rsidRPr="00CF348D">
        <w:tc>
          <w:tcPr>
            <w:tcW w:w="7308" w:type="dxa"/>
          </w:tcPr>
          <w:p w:rsidR="00DF3A42" w:rsidRPr="00B14DF9" w:rsidRDefault="00DF3A42" w:rsidP="00B14DF9">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11. Допустими кандидати</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15</w:t>
            </w:r>
          </w:p>
        </w:tc>
      </w:tr>
      <w:tr w:rsidR="00DF3A42" w:rsidRPr="00CF348D">
        <w:tc>
          <w:tcPr>
            <w:tcW w:w="7308" w:type="dxa"/>
          </w:tcPr>
          <w:p w:rsidR="00DF3A42" w:rsidRPr="00B14DF9" w:rsidRDefault="00DF3A42" w:rsidP="00B14DF9">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 xml:space="preserve">     -Условия за допустимост на кандидата</w:t>
            </w:r>
          </w:p>
        </w:tc>
        <w:tc>
          <w:tcPr>
            <w:tcW w:w="2340" w:type="dxa"/>
          </w:tcPr>
          <w:p w:rsidR="00DF3A42" w:rsidRPr="00AE4DFF" w:rsidRDefault="00DF3A42" w:rsidP="005361F2">
            <w:pPr>
              <w:spacing w:after="160" w:line="259" w:lineRule="auto"/>
              <w:jc w:val="center"/>
              <w:rPr>
                <w:rFonts w:ascii="Times New Roman" w:hAnsi="Times New Roman" w:cs="Times New Roman"/>
                <w:sz w:val="24"/>
                <w:szCs w:val="24"/>
                <w:lang w:val="en-US"/>
              </w:rPr>
            </w:pPr>
            <w:r w:rsidRPr="00B14DF9">
              <w:rPr>
                <w:rFonts w:ascii="Times New Roman" w:hAnsi="Times New Roman" w:cs="Times New Roman"/>
                <w:sz w:val="24"/>
                <w:szCs w:val="24"/>
              </w:rPr>
              <w:t>1</w:t>
            </w:r>
            <w:r w:rsidR="005361F2">
              <w:rPr>
                <w:rFonts w:ascii="Times New Roman" w:hAnsi="Times New Roman" w:cs="Times New Roman"/>
                <w:sz w:val="24"/>
                <w:szCs w:val="24"/>
              </w:rPr>
              <w:t>6</w:t>
            </w:r>
          </w:p>
        </w:tc>
      </w:tr>
      <w:tr w:rsidR="00DF3A42" w:rsidRPr="00CF348D">
        <w:tc>
          <w:tcPr>
            <w:tcW w:w="7308" w:type="dxa"/>
          </w:tcPr>
          <w:p w:rsidR="00DF3A42" w:rsidRPr="00B14DF9" w:rsidRDefault="00DF3A42" w:rsidP="00B14DF9">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 xml:space="preserve">     -Условия за недопустимост на кандидата</w:t>
            </w:r>
          </w:p>
        </w:tc>
        <w:tc>
          <w:tcPr>
            <w:tcW w:w="2340" w:type="dxa"/>
          </w:tcPr>
          <w:p w:rsidR="00DF3A42" w:rsidRPr="00AE4DFF" w:rsidRDefault="00AE4DFF" w:rsidP="00B14DF9">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0</w:t>
            </w:r>
          </w:p>
        </w:tc>
      </w:tr>
      <w:tr w:rsidR="00DF3A42" w:rsidRPr="00CF348D">
        <w:tc>
          <w:tcPr>
            <w:tcW w:w="7308" w:type="dxa"/>
          </w:tcPr>
          <w:p w:rsidR="00DF3A42" w:rsidRPr="00B14DF9" w:rsidRDefault="00DF3A42" w:rsidP="00B14DF9">
            <w:pPr>
              <w:spacing w:before="120" w:after="120" w:line="240" w:lineRule="auto"/>
              <w:jc w:val="both"/>
              <w:outlineLvl w:val="0"/>
              <w:rPr>
                <w:rFonts w:ascii="Times New Roman" w:hAnsi="Times New Roman" w:cs="Times New Roman"/>
                <w:sz w:val="24"/>
                <w:szCs w:val="24"/>
              </w:rPr>
            </w:pPr>
            <w:r w:rsidRPr="00B14DF9">
              <w:rPr>
                <w:rFonts w:ascii="Times New Roman" w:hAnsi="Times New Roman" w:cs="Times New Roman"/>
                <w:sz w:val="24"/>
                <w:szCs w:val="24"/>
              </w:rPr>
              <w:t xml:space="preserve">12. Допустими партньори </w:t>
            </w:r>
          </w:p>
        </w:tc>
        <w:tc>
          <w:tcPr>
            <w:tcW w:w="2340" w:type="dxa"/>
          </w:tcPr>
          <w:p w:rsidR="00DF3A42" w:rsidRPr="00AE4DFF" w:rsidRDefault="00DF3A42" w:rsidP="00AE4DFF">
            <w:pPr>
              <w:spacing w:after="160" w:line="259" w:lineRule="auto"/>
              <w:jc w:val="center"/>
              <w:rPr>
                <w:rFonts w:ascii="Times New Roman" w:hAnsi="Times New Roman" w:cs="Times New Roman"/>
                <w:sz w:val="24"/>
                <w:szCs w:val="24"/>
                <w:lang w:val="en-US"/>
              </w:rPr>
            </w:pPr>
            <w:r w:rsidRPr="00B14DF9">
              <w:rPr>
                <w:rFonts w:ascii="Times New Roman" w:hAnsi="Times New Roman" w:cs="Times New Roman"/>
                <w:sz w:val="24"/>
                <w:szCs w:val="24"/>
              </w:rPr>
              <w:t>2</w:t>
            </w:r>
            <w:r w:rsidR="00AE4DFF">
              <w:rPr>
                <w:rFonts w:ascii="Times New Roman" w:hAnsi="Times New Roman" w:cs="Times New Roman"/>
                <w:sz w:val="24"/>
                <w:szCs w:val="24"/>
                <w:lang w:val="en-US"/>
              </w:rPr>
              <w:t>1</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13. Дейности, допустими за финансиране</w:t>
            </w:r>
          </w:p>
        </w:tc>
        <w:tc>
          <w:tcPr>
            <w:tcW w:w="2340" w:type="dxa"/>
          </w:tcPr>
          <w:p w:rsidR="00DF3A42" w:rsidRPr="00AE4DFF" w:rsidRDefault="00DF3A42" w:rsidP="00AE4DFF">
            <w:pPr>
              <w:spacing w:after="160" w:line="259" w:lineRule="auto"/>
              <w:jc w:val="center"/>
              <w:rPr>
                <w:rFonts w:ascii="Times New Roman" w:hAnsi="Times New Roman" w:cs="Times New Roman"/>
                <w:sz w:val="24"/>
                <w:szCs w:val="24"/>
                <w:lang w:val="en-US"/>
              </w:rPr>
            </w:pPr>
            <w:r w:rsidRPr="00B14DF9">
              <w:rPr>
                <w:rFonts w:ascii="Times New Roman" w:hAnsi="Times New Roman" w:cs="Times New Roman"/>
                <w:sz w:val="24"/>
                <w:szCs w:val="24"/>
              </w:rPr>
              <w:t>2</w:t>
            </w:r>
            <w:r w:rsidR="00AE4DFF">
              <w:rPr>
                <w:rFonts w:ascii="Times New Roman" w:hAnsi="Times New Roman" w:cs="Times New Roman"/>
                <w:sz w:val="24"/>
                <w:szCs w:val="24"/>
                <w:lang w:val="en-US"/>
              </w:rPr>
              <w:t>1</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 xml:space="preserve">      -Условия за допустимост на дейностите</w:t>
            </w:r>
          </w:p>
        </w:tc>
        <w:tc>
          <w:tcPr>
            <w:tcW w:w="2340" w:type="dxa"/>
          </w:tcPr>
          <w:p w:rsidR="00DF3A42" w:rsidRPr="00AE4DFF" w:rsidRDefault="00DF3A42" w:rsidP="005361F2">
            <w:pPr>
              <w:spacing w:after="160" w:line="259" w:lineRule="auto"/>
              <w:jc w:val="center"/>
              <w:rPr>
                <w:rFonts w:ascii="Times New Roman" w:hAnsi="Times New Roman" w:cs="Times New Roman"/>
                <w:sz w:val="24"/>
                <w:szCs w:val="24"/>
                <w:lang w:val="en-US"/>
              </w:rPr>
            </w:pPr>
            <w:r w:rsidRPr="00B14DF9">
              <w:rPr>
                <w:rFonts w:ascii="Times New Roman" w:hAnsi="Times New Roman" w:cs="Times New Roman"/>
                <w:sz w:val="24"/>
                <w:szCs w:val="24"/>
              </w:rPr>
              <w:t>2</w:t>
            </w:r>
            <w:r w:rsidR="005361F2">
              <w:rPr>
                <w:rFonts w:ascii="Times New Roman" w:hAnsi="Times New Roman" w:cs="Times New Roman"/>
                <w:sz w:val="24"/>
                <w:szCs w:val="24"/>
              </w:rPr>
              <w:t>1</w:t>
            </w:r>
          </w:p>
        </w:tc>
      </w:tr>
      <w:tr w:rsidR="00DF3A42" w:rsidRPr="00CF348D">
        <w:tc>
          <w:tcPr>
            <w:tcW w:w="7308" w:type="dxa"/>
          </w:tcPr>
          <w:p w:rsidR="00DF3A42" w:rsidRPr="00B14DF9" w:rsidRDefault="00DF3A42" w:rsidP="009F649D">
            <w:pPr>
              <w:numPr>
                <w:ilvl w:val="0"/>
                <w:numId w:val="21"/>
              </w:num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Недопустими дейности</w:t>
            </w:r>
          </w:p>
        </w:tc>
        <w:tc>
          <w:tcPr>
            <w:tcW w:w="2340" w:type="dxa"/>
          </w:tcPr>
          <w:p w:rsidR="00DF3A42" w:rsidRPr="00AE4DFF" w:rsidRDefault="00DF3A42" w:rsidP="006B43C6">
            <w:pPr>
              <w:spacing w:after="160" w:line="259" w:lineRule="auto"/>
              <w:jc w:val="center"/>
              <w:rPr>
                <w:rFonts w:ascii="Times New Roman" w:hAnsi="Times New Roman" w:cs="Times New Roman"/>
                <w:sz w:val="24"/>
                <w:szCs w:val="24"/>
                <w:lang w:val="en-US"/>
              </w:rPr>
            </w:pPr>
            <w:r w:rsidRPr="00B14DF9">
              <w:rPr>
                <w:rFonts w:ascii="Times New Roman" w:hAnsi="Times New Roman" w:cs="Times New Roman"/>
                <w:sz w:val="24"/>
                <w:szCs w:val="24"/>
              </w:rPr>
              <w:t>2</w:t>
            </w:r>
            <w:r w:rsidR="006B43C6">
              <w:rPr>
                <w:rFonts w:ascii="Times New Roman" w:hAnsi="Times New Roman" w:cs="Times New Roman"/>
                <w:sz w:val="24"/>
                <w:szCs w:val="24"/>
              </w:rPr>
              <w:t>4</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14. Категории разходи, допустими за финансиране</w:t>
            </w:r>
          </w:p>
        </w:tc>
        <w:tc>
          <w:tcPr>
            <w:tcW w:w="2340" w:type="dxa"/>
          </w:tcPr>
          <w:p w:rsidR="00DF3A42" w:rsidRPr="00AE4DFF" w:rsidRDefault="00AE4DFF" w:rsidP="006B43C6">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2</w:t>
            </w:r>
            <w:r w:rsidR="006B43C6">
              <w:rPr>
                <w:rFonts w:ascii="Times New Roman" w:hAnsi="Times New Roman" w:cs="Times New Roman"/>
                <w:sz w:val="24"/>
                <w:szCs w:val="24"/>
              </w:rPr>
              <w:t>5</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lastRenderedPageBreak/>
              <w:t xml:space="preserve">      -Допустими разходи</w:t>
            </w:r>
          </w:p>
        </w:tc>
        <w:tc>
          <w:tcPr>
            <w:tcW w:w="2340" w:type="dxa"/>
          </w:tcPr>
          <w:p w:rsidR="00DF3A42" w:rsidRPr="00D33BC9" w:rsidRDefault="00D33BC9" w:rsidP="00B14DF9">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5</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 xml:space="preserve">      -Условия за  допустимост на разходите</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26</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 xml:space="preserve">      -Изисквания за основателността и обосноваността на  разходите</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28</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 xml:space="preserve">      -Недопустими разходи</w:t>
            </w:r>
          </w:p>
        </w:tc>
        <w:tc>
          <w:tcPr>
            <w:tcW w:w="2340" w:type="dxa"/>
          </w:tcPr>
          <w:p w:rsidR="00DF3A42" w:rsidRPr="00B14DF9" w:rsidRDefault="00DF3A42" w:rsidP="00B14DF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32</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 xml:space="preserve">      -Изисквания  към проектите</w:t>
            </w:r>
          </w:p>
        </w:tc>
        <w:tc>
          <w:tcPr>
            <w:tcW w:w="2340" w:type="dxa"/>
          </w:tcPr>
          <w:p w:rsidR="00DF3A42" w:rsidRPr="00D33BC9" w:rsidRDefault="00DF3A42" w:rsidP="006B43C6">
            <w:pPr>
              <w:spacing w:after="160" w:line="259" w:lineRule="auto"/>
              <w:jc w:val="center"/>
              <w:rPr>
                <w:rFonts w:ascii="Times New Roman" w:hAnsi="Times New Roman" w:cs="Times New Roman"/>
                <w:sz w:val="24"/>
                <w:szCs w:val="24"/>
                <w:lang w:val="en-US"/>
              </w:rPr>
            </w:pPr>
            <w:r w:rsidRPr="00B14DF9">
              <w:rPr>
                <w:rFonts w:ascii="Times New Roman" w:hAnsi="Times New Roman" w:cs="Times New Roman"/>
                <w:sz w:val="24"/>
                <w:szCs w:val="24"/>
              </w:rPr>
              <w:t>3</w:t>
            </w:r>
            <w:r w:rsidR="006B43C6">
              <w:rPr>
                <w:rFonts w:ascii="Times New Roman" w:hAnsi="Times New Roman" w:cs="Times New Roman"/>
                <w:sz w:val="24"/>
                <w:szCs w:val="24"/>
              </w:rPr>
              <w:t>3</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15.Допустими целеви групи</w:t>
            </w:r>
          </w:p>
        </w:tc>
        <w:tc>
          <w:tcPr>
            <w:tcW w:w="2340" w:type="dxa"/>
          </w:tcPr>
          <w:p w:rsidR="00DF3A42" w:rsidRPr="00D33BC9" w:rsidRDefault="00D33BC9" w:rsidP="006B43C6">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3</w:t>
            </w:r>
            <w:r w:rsidR="006B43C6">
              <w:rPr>
                <w:rFonts w:ascii="Times New Roman" w:hAnsi="Times New Roman" w:cs="Times New Roman"/>
                <w:sz w:val="24"/>
                <w:szCs w:val="24"/>
              </w:rPr>
              <w:t>6</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16. Приложим режим на минимални/държавни помощи</w:t>
            </w:r>
          </w:p>
        </w:tc>
        <w:tc>
          <w:tcPr>
            <w:tcW w:w="2340" w:type="dxa"/>
          </w:tcPr>
          <w:p w:rsidR="00DF3A42" w:rsidRPr="00D33BC9" w:rsidRDefault="00D33BC9" w:rsidP="006B43C6">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3</w:t>
            </w:r>
            <w:r w:rsidR="006B43C6">
              <w:rPr>
                <w:rFonts w:ascii="Times New Roman" w:hAnsi="Times New Roman" w:cs="Times New Roman"/>
                <w:sz w:val="24"/>
                <w:szCs w:val="24"/>
              </w:rPr>
              <w:t>6</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17. Хоризонтални политики</w:t>
            </w:r>
          </w:p>
        </w:tc>
        <w:tc>
          <w:tcPr>
            <w:tcW w:w="2340" w:type="dxa"/>
          </w:tcPr>
          <w:p w:rsidR="00DF3A42" w:rsidRPr="00D33BC9" w:rsidRDefault="00DF3A42" w:rsidP="00D33BC9">
            <w:pPr>
              <w:spacing w:after="160" w:line="259" w:lineRule="auto"/>
              <w:jc w:val="center"/>
              <w:rPr>
                <w:rFonts w:ascii="Times New Roman" w:hAnsi="Times New Roman" w:cs="Times New Roman"/>
                <w:sz w:val="24"/>
                <w:szCs w:val="24"/>
                <w:lang w:val="en-US"/>
              </w:rPr>
            </w:pPr>
            <w:r w:rsidRPr="00B14DF9">
              <w:rPr>
                <w:rFonts w:ascii="Times New Roman" w:hAnsi="Times New Roman" w:cs="Times New Roman"/>
                <w:sz w:val="24"/>
                <w:szCs w:val="24"/>
              </w:rPr>
              <w:t>4</w:t>
            </w:r>
            <w:r w:rsidR="00D33BC9">
              <w:rPr>
                <w:rFonts w:ascii="Times New Roman" w:hAnsi="Times New Roman" w:cs="Times New Roman"/>
                <w:sz w:val="24"/>
                <w:szCs w:val="24"/>
                <w:lang w:val="en-US"/>
              </w:rPr>
              <w:t>3</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18. Минимален и максимален срок за изпълнение на проекта</w:t>
            </w:r>
          </w:p>
        </w:tc>
        <w:tc>
          <w:tcPr>
            <w:tcW w:w="2340" w:type="dxa"/>
          </w:tcPr>
          <w:p w:rsidR="00DF3A42" w:rsidRPr="006B43C6" w:rsidRDefault="00DF3A42" w:rsidP="00D33BC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4</w:t>
            </w:r>
            <w:r w:rsidR="006B43C6">
              <w:rPr>
                <w:rFonts w:ascii="Times New Roman" w:hAnsi="Times New Roman" w:cs="Times New Roman"/>
                <w:sz w:val="24"/>
                <w:szCs w:val="24"/>
              </w:rPr>
              <w:t>4</w:t>
            </w:r>
          </w:p>
        </w:tc>
      </w:tr>
      <w:tr w:rsidR="00DF3A42" w:rsidRPr="00CF348D">
        <w:tc>
          <w:tcPr>
            <w:tcW w:w="7308" w:type="dxa"/>
          </w:tcPr>
          <w:p w:rsidR="00DF3A42" w:rsidRPr="00B14DF9" w:rsidRDefault="00DF3A42" w:rsidP="00B14DF9">
            <w:pPr>
              <w:spacing w:before="120" w:after="120" w:line="240" w:lineRule="auto"/>
              <w:jc w:val="both"/>
              <w:outlineLvl w:val="0"/>
              <w:rPr>
                <w:rFonts w:ascii="Times New Roman" w:hAnsi="Times New Roman" w:cs="Times New Roman"/>
                <w:b/>
                <w:bCs/>
                <w:color w:val="0070C0"/>
                <w:sz w:val="24"/>
                <w:szCs w:val="24"/>
              </w:rPr>
            </w:pPr>
            <w:r w:rsidRPr="00B14DF9">
              <w:rPr>
                <w:rFonts w:ascii="Times New Roman" w:hAnsi="Times New Roman" w:cs="Times New Roman"/>
                <w:sz w:val="24"/>
                <w:szCs w:val="24"/>
              </w:rPr>
              <w:t>19. Ред за оценяване на концепциите за проектни предложения</w:t>
            </w:r>
          </w:p>
        </w:tc>
        <w:tc>
          <w:tcPr>
            <w:tcW w:w="2340" w:type="dxa"/>
          </w:tcPr>
          <w:p w:rsidR="00DF3A42" w:rsidRPr="006B43C6" w:rsidRDefault="00DF3A42" w:rsidP="00D33BC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4</w:t>
            </w:r>
            <w:r w:rsidR="006B43C6">
              <w:rPr>
                <w:rFonts w:ascii="Times New Roman" w:hAnsi="Times New Roman" w:cs="Times New Roman"/>
                <w:sz w:val="24"/>
                <w:szCs w:val="24"/>
              </w:rPr>
              <w:t>4</w:t>
            </w:r>
          </w:p>
        </w:tc>
      </w:tr>
      <w:tr w:rsidR="00DF3A42" w:rsidRPr="00CF348D">
        <w:tc>
          <w:tcPr>
            <w:tcW w:w="7308" w:type="dxa"/>
          </w:tcPr>
          <w:p w:rsidR="00DF3A42" w:rsidRPr="00B14DF9" w:rsidRDefault="00DF3A42" w:rsidP="00B14DF9">
            <w:pPr>
              <w:spacing w:before="120" w:after="120" w:line="240" w:lineRule="auto"/>
              <w:jc w:val="both"/>
              <w:outlineLvl w:val="0"/>
              <w:rPr>
                <w:rFonts w:ascii="Times New Roman" w:hAnsi="Times New Roman" w:cs="Times New Roman"/>
                <w:b/>
                <w:bCs/>
                <w:color w:val="0070C0"/>
                <w:sz w:val="24"/>
                <w:szCs w:val="24"/>
              </w:rPr>
            </w:pPr>
            <w:r w:rsidRPr="00B14DF9">
              <w:rPr>
                <w:rFonts w:ascii="Times New Roman" w:hAnsi="Times New Roman" w:cs="Times New Roman"/>
                <w:sz w:val="24"/>
                <w:szCs w:val="24"/>
              </w:rPr>
              <w:t>20. Критерии и методика за оценка на концепциите  за проектни  предложения</w:t>
            </w:r>
          </w:p>
        </w:tc>
        <w:tc>
          <w:tcPr>
            <w:tcW w:w="2340" w:type="dxa"/>
          </w:tcPr>
          <w:p w:rsidR="00DF3A42" w:rsidRPr="00D33BC9" w:rsidRDefault="00D33BC9" w:rsidP="006B43C6">
            <w:pPr>
              <w:spacing w:after="160" w:line="259" w:lineRule="auto"/>
              <w:jc w:val="center"/>
              <w:rPr>
                <w:rFonts w:ascii="Times New Roman" w:hAnsi="Times New Roman" w:cs="Times New Roman"/>
                <w:sz w:val="24"/>
                <w:szCs w:val="24"/>
                <w:lang w:val="en-US"/>
              </w:rPr>
            </w:pPr>
            <w:r>
              <w:rPr>
                <w:rFonts w:ascii="Times New Roman" w:hAnsi="Times New Roman" w:cs="Times New Roman"/>
                <w:sz w:val="24"/>
                <w:szCs w:val="24"/>
              </w:rPr>
              <w:t>4</w:t>
            </w:r>
            <w:r w:rsidR="006B43C6">
              <w:rPr>
                <w:rFonts w:ascii="Times New Roman" w:hAnsi="Times New Roman" w:cs="Times New Roman"/>
                <w:sz w:val="24"/>
                <w:szCs w:val="24"/>
              </w:rPr>
              <w:t>4</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lang w:val="ru-RU"/>
              </w:rPr>
              <w:t xml:space="preserve">21. </w:t>
            </w:r>
            <w:r w:rsidRPr="00B14DF9">
              <w:rPr>
                <w:rFonts w:ascii="Times New Roman" w:hAnsi="Times New Roman" w:cs="Times New Roman"/>
                <w:sz w:val="24"/>
                <w:szCs w:val="24"/>
              </w:rPr>
              <w:t>Ред за оценяване на проектните  предложения</w:t>
            </w:r>
          </w:p>
        </w:tc>
        <w:tc>
          <w:tcPr>
            <w:tcW w:w="2340" w:type="dxa"/>
          </w:tcPr>
          <w:p w:rsidR="00DF3A42" w:rsidRPr="006B43C6" w:rsidRDefault="00D33BC9" w:rsidP="00B14DF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4</w:t>
            </w:r>
            <w:r w:rsidR="006B43C6">
              <w:rPr>
                <w:rFonts w:ascii="Times New Roman" w:hAnsi="Times New Roman" w:cs="Times New Roman"/>
                <w:sz w:val="24"/>
                <w:szCs w:val="24"/>
              </w:rPr>
              <w:t>4</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22. Критерии и методика за оценка на проектните предложения</w:t>
            </w:r>
          </w:p>
        </w:tc>
        <w:tc>
          <w:tcPr>
            <w:tcW w:w="2340" w:type="dxa"/>
          </w:tcPr>
          <w:p w:rsidR="00DF3A42" w:rsidRPr="00B14DF9" w:rsidRDefault="006B43C6" w:rsidP="00B14DF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23. Начин  на подаване на проектните предложения</w:t>
            </w:r>
          </w:p>
        </w:tc>
        <w:tc>
          <w:tcPr>
            <w:tcW w:w="2340" w:type="dxa"/>
          </w:tcPr>
          <w:p w:rsidR="00DF3A42" w:rsidRPr="006B43C6" w:rsidRDefault="00DF3A42" w:rsidP="00D33BC9">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5</w:t>
            </w:r>
            <w:r w:rsidR="006B43C6">
              <w:rPr>
                <w:rFonts w:ascii="Times New Roman" w:hAnsi="Times New Roman" w:cs="Times New Roman"/>
                <w:sz w:val="24"/>
                <w:szCs w:val="24"/>
              </w:rPr>
              <w:t>6</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24. Списък на документите, които се подават на етап кандидатстване</w:t>
            </w:r>
          </w:p>
        </w:tc>
        <w:tc>
          <w:tcPr>
            <w:tcW w:w="2340" w:type="dxa"/>
          </w:tcPr>
          <w:p w:rsidR="00DF3A42" w:rsidRPr="00D33BC9" w:rsidRDefault="00DF3A42" w:rsidP="006B43C6">
            <w:pPr>
              <w:spacing w:after="160" w:line="259" w:lineRule="auto"/>
              <w:jc w:val="center"/>
              <w:rPr>
                <w:rFonts w:ascii="Times New Roman" w:hAnsi="Times New Roman" w:cs="Times New Roman"/>
                <w:sz w:val="24"/>
                <w:szCs w:val="24"/>
                <w:lang w:val="en-US"/>
              </w:rPr>
            </w:pPr>
            <w:r w:rsidRPr="00B14DF9">
              <w:rPr>
                <w:rFonts w:ascii="Times New Roman" w:hAnsi="Times New Roman" w:cs="Times New Roman"/>
                <w:sz w:val="24"/>
                <w:szCs w:val="24"/>
              </w:rPr>
              <w:t>5</w:t>
            </w:r>
            <w:r w:rsidR="006B43C6">
              <w:rPr>
                <w:rFonts w:ascii="Times New Roman" w:hAnsi="Times New Roman" w:cs="Times New Roman"/>
                <w:sz w:val="24"/>
                <w:szCs w:val="24"/>
              </w:rPr>
              <w:t>9</w:t>
            </w:r>
          </w:p>
        </w:tc>
      </w:tr>
      <w:tr w:rsidR="00DF3A42" w:rsidRPr="00CF348D">
        <w:tc>
          <w:tcPr>
            <w:tcW w:w="7308" w:type="dxa"/>
          </w:tcPr>
          <w:p w:rsidR="00DF3A42" w:rsidRPr="00B14DF9" w:rsidRDefault="00DF3A42" w:rsidP="00D33BC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 xml:space="preserve">25. </w:t>
            </w:r>
            <w:r w:rsidR="00D33BC9">
              <w:rPr>
                <w:rFonts w:ascii="Times New Roman" w:hAnsi="Times New Roman" w:cs="Times New Roman"/>
                <w:sz w:val="24"/>
                <w:szCs w:val="24"/>
              </w:rPr>
              <w:t>Краен с</w:t>
            </w:r>
            <w:r w:rsidRPr="00B14DF9">
              <w:rPr>
                <w:rFonts w:ascii="Times New Roman" w:hAnsi="Times New Roman" w:cs="Times New Roman"/>
                <w:sz w:val="24"/>
                <w:szCs w:val="24"/>
              </w:rPr>
              <w:t>рок за подаване на проектните предложения</w:t>
            </w:r>
          </w:p>
        </w:tc>
        <w:tc>
          <w:tcPr>
            <w:tcW w:w="2340" w:type="dxa"/>
          </w:tcPr>
          <w:p w:rsidR="00DF3A42" w:rsidRPr="00B14DF9" w:rsidRDefault="006B43C6" w:rsidP="00B14DF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26. Адрес за подаване на проектното предложение</w:t>
            </w:r>
          </w:p>
        </w:tc>
        <w:tc>
          <w:tcPr>
            <w:tcW w:w="2340" w:type="dxa"/>
          </w:tcPr>
          <w:p w:rsidR="00DF3A42" w:rsidRPr="00B14DF9" w:rsidRDefault="006B43C6" w:rsidP="00D33BC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 xml:space="preserve">27. Допълнителна информация </w:t>
            </w:r>
          </w:p>
        </w:tc>
        <w:tc>
          <w:tcPr>
            <w:tcW w:w="2340" w:type="dxa"/>
          </w:tcPr>
          <w:p w:rsidR="00DF3A42" w:rsidRPr="00B14DF9" w:rsidRDefault="006B43C6" w:rsidP="00B14DF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71</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 xml:space="preserve">     -Допълнителни въпроси и разяснения във връзка с Условията за кандидатстване</w:t>
            </w:r>
          </w:p>
        </w:tc>
        <w:tc>
          <w:tcPr>
            <w:tcW w:w="2340" w:type="dxa"/>
          </w:tcPr>
          <w:p w:rsidR="00DF3A42" w:rsidRPr="00B14DF9" w:rsidRDefault="006B43C6" w:rsidP="00B14DF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71</w:t>
            </w:r>
          </w:p>
        </w:tc>
      </w:tr>
      <w:tr w:rsidR="00DF3A42" w:rsidRPr="00CF348D">
        <w:tc>
          <w:tcPr>
            <w:tcW w:w="7308" w:type="dxa"/>
          </w:tcPr>
          <w:p w:rsidR="00DF3A42" w:rsidRPr="00B14DF9" w:rsidRDefault="00DF3A42" w:rsidP="00B14DF9">
            <w:pPr>
              <w:spacing w:after="160" w:line="259" w:lineRule="auto"/>
              <w:jc w:val="both"/>
              <w:rPr>
                <w:rFonts w:ascii="Times New Roman" w:hAnsi="Times New Roman" w:cs="Times New Roman"/>
                <w:sz w:val="24"/>
                <w:szCs w:val="24"/>
              </w:rPr>
            </w:pPr>
            <w:r w:rsidRPr="00B14DF9">
              <w:rPr>
                <w:rFonts w:ascii="Times New Roman" w:hAnsi="Times New Roman" w:cs="Times New Roman"/>
                <w:sz w:val="24"/>
                <w:szCs w:val="24"/>
              </w:rPr>
              <w:t xml:space="preserve">     -Указания за попълване на „Секция 11“ от формуляра за кандидатстване в ИСУН 2020  „Допълнителна информация необходима за оценка на проектното предложение“</w:t>
            </w:r>
            <w:r w:rsidRPr="00B14DF9">
              <w:rPr>
                <w:rFonts w:ascii="Times New Roman" w:hAnsi="Times New Roman" w:cs="Times New Roman"/>
                <w:sz w:val="24"/>
                <w:szCs w:val="24"/>
                <w:lang w:val="ru-RU"/>
              </w:rPr>
              <w:t xml:space="preserve">  </w:t>
            </w:r>
          </w:p>
        </w:tc>
        <w:tc>
          <w:tcPr>
            <w:tcW w:w="2340" w:type="dxa"/>
          </w:tcPr>
          <w:p w:rsidR="00DF3A42" w:rsidRPr="00B14DF9" w:rsidRDefault="006B43C6" w:rsidP="00B14DF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t xml:space="preserve">     -Уведомяване относно предварителното решение на „МИГ </w:t>
            </w:r>
            <w:r w:rsidRPr="00B14DF9">
              <w:rPr>
                <w:rFonts w:ascii="Times New Roman" w:hAnsi="Times New Roman" w:cs="Times New Roman"/>
                <w:sz w:val="24"/>
                <w:szCs w:val="24"/>
              </w:rPr>
              <w:lastRenderedPageBreak/>
              <w:t>Средец“  и възможност за възражения от кандидата</w:t>
            </w:r>
          </w:p>
        </w:tc>
        <w:tc>
          <w:tcPr>
            <w:tcW w:w="2340" w:type="dxa"/>
          </w:tcPr>
          <w:p w:rsidR="00DF3A42" w:rsidRPr="00B14DF9" w:rsidRDefault="006B43C6" w:rsidP="00B14DF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lastRenderedPageBreak/>
              <w:t>73</w:t>
            </w:r>
          </w:p>
        </w:tc>
      </w:tr>
      <w:tr w:rsidR="00DF3A42" w:rsidRPr="00CF348D">
        <w:tc>
          <w:tcPr>
            <w:tcW w:w="7308" w:type="dxa"/>
          </w:tcPr>
          <w:p w:rsidR="00DF3A42" w:rsidRPr="00B14DF9" w:rsidRDefault="00DF3A42" w:rsidP="00B14DF9">
            <w:pPr>
              <w:spacing w:after="160" w:line="259" w:lineRule="auto"/>
              <w:rPr>
                <w:rFonts w:ascii="Times New Roman" w:hAnsi="Times New Roman" w:cs="Times New Roman"/>
                <w:sz w:val="24"/>
                <w:szCs w:val="24"/>
              </w:rPr>
            </w:pPr>
            <w:r w:rsidRPr="00B14DF9">
              <w:rPr>
                <w:rFonts w:ascii="Times New Roman" w:hAnsi="Times New Roman" w:cs="Times New Roman"/>
                <w:sz w:val="24"/>
                <w:szCs w:val="24"/>
              </w:rPr>
              <w:lastRenderedPageBreak/>
              <w:t>28. Приложения към Условията  за кандидатстване</w:t>
            </w:r>
          </w:p>
        </w:tc>
        <w:tc>
          <w:tcPr>
            <w:tcW w:w="2340" w:type="dxa"/>
          </w:tcPr>
          <w:p w:rsidR="00DF3A42" w:rsidRPr="00B14DF9" w:rsidRDefault="006B43C6" w:rsidP="001665A8">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DF3A42" w:rsidRPr="00CF348D" w:rsidTr="001665A8">
        <w:trPr>
          <w:trHeight w:val="708"/>
        </w:trPr>
        <w:tc>
          <w:tcPr>
            <w:tcW w:w="7308" w:type="dxa"/>
          </w:tcPr>
          <w:p w:rsidR="00DF3A42" w:rsidRPr="00B14DF9" w:rsidRDefault="00DF3A42" w:rsidP="00B14DF9">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 xml:space="preserve">     -Приложения </w:t>
            </w:r>
            <w:r w:rsidR="00C97F06">
              <w:rPr>
                <w:rFonts w:ascii="Times New Roman" w:hAnsi="Times New Roman" w:cs="Times New Roman"/>
                <w:sz w:val="24"/>
                <w:szCs w:val="24"/>
              </w:rPr>
              <w:t xml:space="preserve">за попълване </w:t>
            </w:r>
            <w:r w:rsidRPr="00B14DF9">
              <w:rPr>
                <w:rFonts w:ascii="Times New Roman" w:hAnsi="Times New Roman" w:cs="Times New Roman"/>
                <w:sz w:val="24"/>
                <w:szCs w:val="24"/>
              </w:rPr>
              <w:t>към момента на  кандидатстване</w:t>
            </w:r>
          </w:p>
        </w:tc>
        <w:tc>
          <w:tcPr>
            <w:tcW w:w="2340" w:type="dxa"/>
          </w:tcPr>
          <w:p w:rsidR="00DF3A42" w:rsidRPr="00B14DF9" w:rsidRDefault="006B43C6" w:rsidP="001665A8">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DF3A42" w:rsidRPr="00CF348D">
        <w:tc>
          <w:tcPr>
            <w:tcW w:w="7308" w:type="dxa"/>
          </w:tcPr>
          <w:p w:rsidR="00DF3A42" w:rsidRPr="00B14DF9" w:rsidRDefault="00DF3A42" w:rsidP="00B14DF9">
            <w:pPr>
              <w:spacing w:before="120" w:after="120" w:line="240" w:lineRule="auto"/>
              <w:jc w:val="both"/>
              <w:outlineLvl w:val="1"/>
              <w:rPr>
                <w:rFonts w:ascii="Times New Roman" w:hAnsi="Times New Roman" w:cs="Times New Roman"/>
                <w:sz w:val="24"/>
                <w:szCs w:val="24"/>
                <w:lang w:val="ru-RU"/>
              </w:rPr>
            </w:pPr>
            <w:r w:rsidRPr="00B14DF9">
              <w:rPr>
                <w:rFonts w:ascii="Times New Roman" w:hAnsi="Times New Roman" w:cs="Times New Roman"/>
                <w:sz w:val="24"/>
                <w:szCs w:val="24"/>
              </w:rPr>
              <w:t xml:space="preserve">    - Приложения за информация </w:t>
            </w:r>
          </w:p>
        </w:tc>
        <w:tc>
          <w:tcPr>
            <w:tcW w:w="2340" w:type="dxa"/>
          </w:tcPr>
          <w:p w:rsidR="00DF3A42" w:rsidRPr="00B14DF9" w:rsidRDefault="00DF3A42" w:rsidP="006B43C6">
            <w:pPr>
              <w:spacing w:after="160" w:line="259" w:lineRule="auto"/>
              <w:jc w:val="center"/>
              <w:rPr>
                <w:rFonts w:ascii="Times New Roman" w:hAnsi="Times New Roman" w:cs="Times New Roman"/>
                <w:sz w:val="24"/>
                <w:szCs w:val="24"/>
              </w:rPr>
            </w:pPr>
            <w:r w:rsidRPr="00B14DF9">
              <w:rPr>
                <w:rFonts w:ascii="Times New Roman" w:hAnsi="Times New Roman" w:cs="Times New Roman"/>
                <w:sz w:val="24"/>
                <w:szCs w:val="24"/>
              </w:rPr>
              <w:t>7</w:t>
            </w:r>
            <w:r w:rsidR="006B43C6">
              <w:rPr>
                <w:rFonts w:ascii="Times New Roman" w:hAnsi="Times New Roman" w:cs="Times New Roman"/>
                <w:sz w:val="24"/>
                <w:szCs w:val="24"/>
              </w:rPr>
              <w:t>5</w:t>
            </w:r>
          </w:p>
        </w:tc>
      </w:tr>
    </w:tbl>
    <w:p w:rsidR="00DF3A42" w:rsidRPr="00B14DF9" w:rsidRDefault="00DF3A42" w:rsidP="00B14DF9">
      <w:pPr>
        <w:tabs>
          <w:tab w:val="left" w:pos="1725"/>
        </w:tabs>
        <w:spacing w:after="160" w:line="256" w:lineRule="auto"/>
        <w:rPr>
          <w:rFonts w:ascii="Times New Roman" w:hAnsi="Times New Roman" w:cs="Times New Roman"/>
          <w:b/>
          <w:bCs/>
          <w:sz w:val="24"/>
          <w:szCs w:val="24"/>
        </w:rPr>
      </w:pPr>
      <w:r w:rsidRPr="00B14DF9">
        <w:rPr>
          <w:rFonts w:ascii="Times New Roman" w:hAnsi="Times New Roman" w:cs="Times New Roman"/>
          <w:b/>
          <w:bCs/>
          <w:sz w:val="24"/>
          <w:szCs w:val="24"/>
          <w:lang w:val="en-US"/>
        </w:rPr>
        <w:tab/>
      </w:r>
    </w:p>
    <w:p w:rsidR="00DF3A42" w:rsidRPr="00B14DF9" w:rsidRDefault="00DF3A42" w:rsidP="00B14DF9">
      <w:pPr>
        <w:tabs>
          <w:tab w:val="left" w:pos="1725"/>
        </w:tabs>
        <w:spacing w:after="160" w:line="256" w:lineRule="auto"/>
        <w:rPr>
          <w:rFonts w:ascii="Times New Roman" w:hAnsi="Times New Roman" w:cs="Times New Roman"/>
          <w:b/>
          <w:bCs/>
          <w:noProof/>
        </w:rPr>
      </w:pPr>
      <w:r w:rsidRPr="00B14DF9">
        <w:rPr>
          <w:rFonts w:ascii="Times New Roman" w:hAnsi="Times New Roman" w:cs="Times New Roman"/>
          <w:b/>
          <w:bCs/>
          <w:noProof/>
        </w:rPr>
        <w:t>ОБЯСНИТЕЛНИ БЕЛЕЖКИ</w:t>
      </w:r>
    </w:p>
    <w:tbl>
      <w:tblPr>
        <w:tblW w:w="9636"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506"/>
      </w:tblGrid>
      <w:tr w:rsidR="00DF3A42" w:rsidRPr="00CF348D">
        <w:tc>
          <w:tcPr>
            <w:tcW w:w="3130" w:type="dxa"/>
            <w:tcBorders>
              <w:top w:val="double" w:sz="4" w:space="0" w:color="auto"/>
            </w:tcBorders>
          </w:tcPr>
          <w:p w:rsidR="00DF3A42" w:rsidRPr="00B14DF9" w:rsidRDefault="00DF3A42" w:rsidP="00B14DF9">
            <w:pPr>
              <w:shd w:val="clear" w:color="auto" w:fill="FFFFFF"/>
              <w:tabs>
                <w:tab w:val="right" w:leader="dot" w:pos="9720"/>
              </w:tabs>
              <w:spacing w:after="160" w:line="259" w:lineRule="auto"/>
              <w:ind w:right="201"/>
              <w:rPr>
                <w:rFonts w:ascii="Times New Roman" w:hAnsi="Times New Roman" w:cs="Times New Roman"/>
                <w:b/>
                <w:bCs/>
              </w:rPr>
            </w:pPr>
            <w:r w:rsidRPr="00B14DF9">
              <w:rPr>
                <w:rFonts w:ascii="Times New Roman" w:hAnsi="Times New Roman" w:cs="Times New Roman"/>
                <w:b/>
                <w:bCs/>
              </w:rPr>
              <w:t xml:space="preserve">Управляващ орган </w:t>
            </w:r>
          </w:p>
        </w:tc>
        <w:tc>
          <w:tcPr>
            <w:tcW w:w="6506" w:type="dxa"/>
            <w:tcBorders>
              <w:top w:val="double" w:sz="4" w:space="0" w:color="auto"/>
            </w:tcBorders>
          </w:tcPr>
          <w:p w:rsidR="00DF3A42" w:rsidRPr="00B14DF9" w:rsidRDefault="00DF3A42" w:rsidP="00B14DF9">
            <w:pPr>
              <w:shd w:val="clear" w:color="auto" w:fill="FFFFFF"/>
              <w:tabs>
                <w:tab w:val="right" w:leader="dot" w:pos="9720"/>
              </w:tabs>
              <w:spacing w:after="160" w:line="259" w:lineRule="auto"/>
              <w:ind w:right="201"/>
              <w:jc w:val="both"/>
              <w:rPr>
                <w:rFonts w:ascii="Times New Roman" w:hAnsi="Times New Roman" w:cs="Times New Roman"/>
              </w:rPr>
            </w:pPr>
            <w:r w:rsidRPr="00B14DF9">
              <w:rPr>
                <w:rFonts w:ascii="Times New Roman" w:hAnsi="Times New Roman" w:cs="Times New Roman"/>
              </w:rPr>
              <w:t>Национален, регионален или местен публичен орган, определен да управлява оперативна програма, съгласно Решение № 823/21.10.2015 г. на Министерски съвет.</w:t>
            </w:r>
          </w:p>
        </w:tc>
      </w:tr>
      <w:tr w:rsidR="00DF3A42" w:rsidRPr="00CF348D">
        <w:tc>
          <w:tcPr>
            <w:tcW w:w="3130" w:type="dxa"/>
          </w:tcPr>
          <w:p w:rsidR="00DF3A42" w:rsidRPr="00B14DF9" w:rsidRDefault="00DF3A42" w:rsidP="00B14DF9">
            <w:pPr>
              <w:shd w:val="clear" w:color="auto" w:fill="FFFFFF"/>
              <w:tabs>
                <w:tab w:val="right" w:leader="dot" w:pos="9720"/>
              </w:tabs>
              <w:spacing w:after="160" w:line="259" w:lineRule="auto"/>
              <w:ind w:right="201"/>
              <w:rPr>
                <w:rFonts w:ascii="Times New Roman" w:hAnsi="Times New Roman" w:cs="Times New Roman"/>
                <w:b/>
                <w:bCs/>
              </w:rPr>
            </w:pPr>
            <w:r w:rsidRPr="00B14DF9">
              <w:rPr>
                <w:rFonts w:ascii="Times New Roman" w:hAnsi="Times New Roman" w:cs="Times New Roman"/>
                <w:b/>
                <w:bCs/>
              </w:rPr>
              <w:t>Кандидати за безвъзмездна финансова помощ</w:t>
            </w:r>
          </w:p>
        </w:tc>
        <w:tc>
          <w:tcPr>
            <w:tcW w:w="6506" w:type="dxa"/>
          </w:tcPr>
          <w:p w:rsidR="00DF3A42" w:rsidRPr="00B14DF9" w:rsidRDefault="00DF3A42" w:rsidP="00B14DF9">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color w:val="000000"/>
              </w:rPr>
            </w:pPr>
            <w:r w:rsidRPr="00B14DF9">
              <w:rPr>
                <w:rFonts w:ascii="Times New Roman" w:hAnsi="Times New Roman" w:cs="Times New Roman"/>
                <w:color w:val="000000"/>
              </w:rPr>
              <w:t xml:space="preserve">Кандидати за безвъзмездна финансова помощ са всички физически и юридически лица и техни обединения, които кандидатстват за безвъзмездна финансова помощ чрез подаване на проектно предложение. </w:t>
            </w:r>
          </w:p>
        </w:tc>
      </w:tr>
      <w:tr w:rsidR="00DF3A42" w:rsidRPr="00CF348D">
        <w:tc>
          <w:tcPr>
            <w:tcW w:w="3130" w:type="dxa"/>
          </w:tcPr>
          <w:p w:rsidR="00DF3A42" w:rsidRPr="00B14DF9" w:rsidRDefault="00DF3A42" w:rsidP="00B14DF9">
            <w:pPr>
              <w:shd w:val="clear" w:color="auto" w:fill="FFFFFF"/>
              <w:tabs>
                <w:tab w:val="right" w:leader="dot" w:pos="9720"/>
              </w:tabs>
              <w:autoSpaceDE w:val="0"/>
              <w:autoSpaceDN w:val="0"/>
              <w:adjustRightInd w:val="0"/>
              <w:spacing w:after="160" w:line="259" w:lineRule="auto"/>
              <w:ind w:right="201"/>
              <w:rPr>
                <w:rFonts w:ascii="Times New Roman" w:hAnsi="Times New Roman" w:cs="Times New Roman"/>
                <w:b/>
                <w:bCs/>
              </w:rPr>
            </w:pPr>
            <w:r w:rsidRPr="00B14DF9">
              <w:rPr>
                <w:rFonts w:ascii="Times New Roman" w:hAnsi="Times New Roman" w:cs="Times New Roman"/>
                <w:b/>
                <w:bCs/>
              </w:rPr>
              <w:t>Бенефициент (Бенефициер) на безвъзмездна финансова помощ</w:t>
            </w:r>
          </w:p>
        </w:tc>
        <w:tc>
          <w:tcPr>
            <w:tcW w:w="6506" w:type="dxa"/>
          </w:tcPr>
          <w:p w:rsidR="00DF3A42" w:rsidRPr="00B14DF9" w:rsidRDefault="00DF3A42" w:rsidP="00B14DF9">
            <w:pPr>
              <w:autoSpaceDE w:val="0"/>
              <w:autoSpaceDN w:val="0"/>
              <w:adjustRightInd w:val="0"/>
              <w:spacing w:after="120" w:line="240" w:lineRule="auto"/>
              <w:ind w:right="142"/>
              <w:jc w:val="both"/>
              <w:rPr>
                <w:rFonts w:ascii="Times New Roman" w:hAnsi="Times New Roman" w:cs="Times New Roman"/>
                <w:lang w:eastAsia="bg-BG"/>
              </w:rPr>
            </w:pPr>
            <w:r w:rsidRPr="00B14DF9">
              <w:rPr>
                <w:rFonts w:ascii="Times New Roman" w:hAnsi="Times New Roman" w:cs="Times New Roman"/>
                <w:lang w:eastAsia="bg-BG"/>
              </w:rPr>
              <w:t xml:space="preserve">Лицата, - публична или частна организация, които отговарят за започването или за започването и изпълнението на операции; и в контекста на схемите за държавни помощи, съгласно чл. 107, параграф 1 от ДФЕС – организация, която получава помощта; </w:t>
            </w:r>
          </w:p>
        </w:tc>
      </w:tr>
      <w:tr w:rsidR="00DF3A42" w:rsidRPr="00CF348D">
        <w:tc>
          <w:tcPr>
            <w:tcW w:w="3130" w:type="dxa"/>
          </w:tcPr>
          <w:p w:rsidR="00DF3A42" w:rsidRPr="00B14DF9" w:rsidRDefault="00DF3A42" w:rsidP="00B14DF9">
            <w:pPr>
              <w:shd w:val="clear" w:color="auto" w:fill="FFFFFF"/>
              <w:tabs>
                <w:tab w:val="right" w:leader="dot" w:pos="9720"/>
              </w:tabs>
              <w:spacing w:after="160" w:line="259" w:lineRule="auto"/>
              <w:ind w:right="201"/>
              <w:rPr>
                <w:rFonts w:ascii="Times New Roman" w:hAnsi="Times New Roman" w:cs="Times New Roman"/>
                <w:b/>
                <w:bCs/>
              </w:rPr>
            </w:pPr>
            <w:r w:rsidRPr="00B14DF9">
              <w:rPr>
                <w:rFonts w:ascii="Times New Roman" w:hAnsi="Times New Roman" w:cs="Times New Roman"/>
                <w:b/>
                <w:bCs/>
              </w:rPr>
              <w:t>Безвъзмездна финансова помощ</w:t>
            </w:r>
          </w:p>
        </w:tc>
        <w:tc>
          <w:tcPr>
            <w:tcW w:w="6506" w:type="dxa"/>
          </w:tcPr>
          <w:p w:rsidR="00DF3A42" w:rsidRPr="00B14DF9" w:rsidRDefault="00DF3A42" w:rsidP="00B14DF9">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noProof/>
              </w:rPr>
            </w:pPr>
            <w:r w:rsidRPr="00B14DF9">
              <w:rPr>
                <w:rFonts w:ascii="Times New Roman" w:hAnsi="Times New Roman" w:cs="Times New Roman"/>
              </w:rPr>
              <w:t>Без това да противоречи на чл. 121 от Регламент (EO, Евроатом) No 966/2012, са средства, предоставени от ПРСР</w:t>
            </w:r>
            <w:r w:rsidRPr="00B14DF9">
              <w:rPr>
                <w:rFonts w:ascii="Times New Roman" w:hAnsi="Times New Roman" w:cs="Times New Roman"/>
                <w:noProof/>
              </w:rPr>
              <w:t>, включително съответното национално съфинансиране, с цел изпълнението на одобрен проект, насочен към постигане на определени цели.</w:t>
            </w:r>
          </w:p>
        </w:tc>
      </w:tr>
      <w:tr w:rsidR="00DF3A42" w:rsidRPr="00CF348D">
        <w:tc>
          <w:tcPr>
            <w:tcW w:w="3130" w:type="dxa"/>
          </w:tcPr>
          <w:p w:rsidR="00DF3A42" w:rsidRPr="00B14DF9" w:rsidRDefault="00DF3A42" w:rsidP="00B14DF9">
            <w:pPr>
              <w:shd w:val="clear" w:color="auto" w:fill="FFFFFF"/>
              <w:tabs>
                <w:tab w:val="right" w:leader="dot" w:pos="9720"/>
              </w:tabs>
              <w:spacing w:after="160" w:line="259" w:lineRule="auto"/>
              <w:ind w:right="201"/>
              <w:rPr>
                <w:rFonts w:ascii="Times New Roman" w:hAnsi="Times New Roman" w:cs="Times New Roman"/>
                <w:b/>
                <w:bCs/>
              </w:rPr>
            </w:pPr>
            <w:r w:rsidRPr="00B14DF9">
              <w:rPr>
                <w:rFonts w:ascii="Times New Roman" w:hAnsi="Times New Roman" w:cs="Times New Roman"/>
                <w:b/>
                <w:bCs/>
              </w:rPr>
              <w:t xml:space="preserve">Проектно предложение </w:t>
            </w:r>
          </w:p>
        </w:tc>
        <w:tc>
          <w:tcPr>
            <w:tcW w:w="6506" w:type="dxa"/>
          </w:tcPr>
          <w:p w:rsidR="00DF3A42" w:rsidRPr="00B14DF9" w:rsidRDefault="00DF3A42" w:rsidP="00B14DF9">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rPr>
            </w:pPr>
            <w:r w:rsidRPr="00B14DF9">
              <w:rPr>
                <w:rFonts w:ascii="Times New Roman" w:hAnsi="Times New Roman" w:cs="Times New Roman"/>
              </w:rPr>
              <w:t>Предложение за предоставяне на безвъзмездна финансова помощ за изпълнението на определен проект, включващо формуляр за кандидатстване и други придружителни документи.</w:t>
            </w:r>
          </w:p>
        </w:tc>
      </w:tr>
      <w:tr w:rsidR="00DF3A42" w:rsidRPr="00CF348D">
        <w:tc>
          <w:tcPr>
            <w:tcW w:w="3130" w:type="dxa"/>
          </w:tcPr>
          <w:p w:rsidR="00DF3A42" w:rsidRPr="00B14DF9" w:rsidRDefault="00DF3A42" w:rsidP="00B14DF9">
            <w:pPr>
              <w:shd w:val="clear" w:color="auto" w:fill="FFFFFF"/>
              <w:tabs>
                <w:tab w:val="right" w:leader="dot" w:pos="9720"/>
              </w:tabs>
              <w:autoSpaceDE w:val="0"/>
              <w:autoSpaceDN w:val="0"/>
              <w:adjustRightInd w:val="0"/>
              <w:spacing w:after="160" w:line="259" w:lineRule="auto"/>
              <w:ind w:right="201"/>
              <w:rPr>
                <w:rFonts w:ascii="Times New Roman" w:hAnsi="Times New Roman" w:cs="Times New Roman"/>
                <w:b/>
                <w:bCs/>
              </w:rPr>
            </w:pPr>
            <w:r w:rsidRPr="00B14DF9">
              <w:rPr>
                <w:rFonts w:ascii="Times New Roman" w:hAnsi="Times New Roman" w:cs="Times New Roman"/>
                <w:b/>
                <w:bCs/>
              </w:rPr>
              <w:t xml:space="preserve">Административен договор </w:t>
            </w:r>
          </w:p>
        </w:tc>
        <w:tc>
          <w:tcPr>
            <w:tcW w:w="6506" w:type="dxa"/>
          </w:tcPr>
          <w:p w:rsidR="00DF3A42" w:rsidRPr="00B14DF9" w:rsidRDefault="00DF3A42" w:rsidP="00B14DF9">
            <w:pPr>
              <w:shd w:val="clear" w:color="auto" w:fill="FFFFFF"/>
              <w:tabs>
                <w:tab w:val="right" w:leader="dot" w:pos="9720"/>
              </w:tabs>
              <w:spacing w:after="160" w:line="259" w:lineRule="auto"/>
              <w:ind w:right="201"/>
              <w:jc w:val="both"/>
              <w:rPr>
                <w:rFonts w:ascii="Times New Roman" w:hAnsi="Times New Roman" w:cs="Times New Roman"/>
              </w:rPr>
            </w:pPr>
            <w:r w:rsidRPr="00B14DF9">
              <w:rPr>
                <w:rFonts w:ascii="Times New Roman" w:hAnsi="Times New Roman" w:cs="Times New Roman"/>
              </w:rPr>
              <w:t>Изрично волеизявление на ръководителя на управляващия орган за предоставяне на финансова подкрепа със средства от ПРСР, по силата на което и със съгласието на бенефициента се създават за него права и задължения по изпълнението на одобрения проект. Той се оформя в писмено споразумение между ръководителя на управляващия орган, бенефициента, и МИГ, като трета страна, заместващо издаването на административен акт.</w:t>
            </w:r>
          </w:p>
        </w:tc>
      </w:tr>
      <w:tr w:rsidR="00DF3A42" w:rsidRPr="00CF348D">
        <w:tc>
          <w:tcPr>
            <w:tcW w:w="3130" w:type="dxa"/>
          </w:tcPr>
          <w:p w:rsidR="00DF3A42" w:rsidRPr="00B14DF9" w:rsidRDefault="00DF3A42" w:rsidP="00B14DF9">
            <w:pPr>
              <w:shd w:val="clear" w:color="auto" w:fill="FFFFFF"/>
              <w:tabs>
                <w:tab w:val="right" w:leader="dot" w:pos="9720"/>
              </w:tabs>
              <w:spacing w:after="160" w:line="259" w:lineRule="auto"/>
              <w:ind w:right="201"/>
              <w:rPr>
                <w:rFonts w:ascii="Times New Roman" w:hAnsi="Times New Roman" w:cs="Times New Roman"/>
                <w:b/>
                <w:bCs/>
              </w:rPr>
            </w:pPr>
            <w:r w:rsidRPr="00B14DF9">
              <w:rPr>
                <w:rFonts w:ascii="Times New Roman" w:hAnsi="Times New Roman" w:cs="Times New Roman"/>
                <w:b/>
                <w:bCs/>
              </w:rPr>
              <w:t xml:space="preserve">Ръководител на </w:t>
            </w:r>
            <w:r w:rsidRPr="00B14DF9">
              <w:rPr>
                <w:rFonts w:ascii="Times New Roman" w:hAnsi="Times New Roman" w:cs="Times New Roman"/>
                <w:b/>
                <w:bCs/>
              </w:rPr>
              <w:lastRenderedPageBreak/>
              <w:t>управляващия орган</w:t>
            </w:r>
          </w:p>
        </w:tc>
        <w:tc>
          <w:tcPr>
            <w:tcW w:w="6506" w:type="dxa"/>
          </w:tcPr>
          <w:p w:rsidR="00DF3A42" w:rsidRPr="00B14DF9" w:rsidRDefault="00DF3A42" w:rsidP="00B14DF9">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rPr>
            </w:pPr>
            <w:r w:rsidRPr="00B14DF9">
              <w:rPr>
                <w:rFonts w:ascii="Times New Roman" w:hAnsi="Times New Roman" w:cs="Times New Roman"/>
              </w:rPr>
              <w:lastRenderedPageBreak/>
              <w:t xml:space="preserve">Ръководителят на администрацията, изпълняваща функциите на </w:t>
            </w:r>
            <w:r w:rsidRPr="00B14DF9">
              <w:rPr>
                <w:rFonts w:ascii="Times New Roman" w:hAnsi="Times New Roman" w:cs="Times New Roman"/>
              </w:rPr>
              <w:lastRenderedPageBreak/>
              <w:t>управляващ орган на съответната програма или част от която е управляващият орган на съответната програма, или оправомощено от него лице.</w:t>
            </w:r>
          </w:p>
        </w:tc>
      </w:tr>
      <w:tr w:rsidR="00DF3A42" w:rsidRPr="00CF348D">
        <w:tc>
          <w:tcPr>
            <w:tcW w:w="3130" w:type="dxa"/>
          </w:tcPr>
          <w:p w:rsidR="00DF3A42" w:rsidRPr="00B14DF9" w:rsidRDefault="00DF3A42" w:rsidP="00B14DF9">
            <w:pPr>
              <w:shd w:val="clear" w:color="auto" w:fill="FFFFFF"/>
              <w:tabs>
                <w:tab w:val="right" w:leader="dot" w:pos="9720"/>
              </w:tabs>
              <w:spacing w:after="160" w:line="259" w:lineRule="auto"/>
              <w:ind w:right="201"/>
              <w:rPr>
                <w:rFonts w:ascii="Times New Roman" w:hAnsi="Times New Roman" w:cs="Times New Roman"/>
                <w:b/>
                <w:bCs/>
              </w:rPr>
            </w:pPr>
            <w:r w:rsidRPr="00B14DF9">
              <w:rPr>
                <w:rFonts w:ascii="Times New Roman" w:hAnsi="Times New Roman" w:cs="Times New Roman"/>
                <w:b/>
                <w:bCs/>
              </w:rPr>
              <w:lastRenderedPageBreak/>
              <w:t>Нередност</w:t>
            </w:r>
          </w:p>
        </w:tc>
        <w:tc>
          <w:tcPr>
            <w:tcW w:w="6506" w:type="dxa"/>
          </w:tcPr>
          <w:p w:rsidR="00DF3A42" w:rsidRPr="00B14DF9" w:rsidRDefault="00DF3A42" w:rsidP="00B14DF9">
            <w:pPr>
              <w:autoSpaceDE w:val="0"/>
              <w:autoSpaceDN w:val="0"/>
              <w:adjustRightInd w:val="0"/>
              <w:spacing w:after="0" w:line="240" w:lineRule="auto"/>
              <w:ind w:right="140"/>
              <w:jc w:val="both"/>
              <w:rPr>
                <w:rFonts w:ascii="Times New Roman" w:hAnsi="Times New Roman" w:cs="Times New Roman"/>
                <w:lang w:eastAsia="bg-BG"/>
              </w:rPr>
            </w:pPr>
            <w:r w:rsidRPr="00B14DF9">
              <w:rPr>
                <w:rFonts w:ascii="Times New Roman" w:hAnsi="Times New Roman" w:cs="Times New Roman"/>
                <w:lang w:eastAsia="bg-BG"/>
              </w:rPr>
              <w:t xml:space="preserve">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 </w:t>
            </w:r>
          </w:p>
        </w:tc>
      </w:tr>
      <w:tr w:rsidR="00DF3A42" w:rsidRPr="00CF348D">
        <w:tc>
          <w:tcPr>
            <w:tcW w:w="3130" w:type="dxa"/>
          </w:tcPr>
          <w:p w:rsidR="00DF3A42" w:rsidRPr="00B14DF9" w:rsidRDefault="00DF3A42" w:rsidP="00B14DF9">
            <w:pPr>
              <w:shd w:val="clear" w:color="auto" w:fill="FFFFFF"/>
              <w:tabs>
                <w:tab w:val="right" w:leader="dot" w:pos="9720"/>
              </w:tabs>
              <w:spacing w:after="160" w:line="259" w:lineRule="auto"/>
              <w:ind w:right="201"/>
              <w:rPr>
                <w:rFonts w:ascii="Times New Roman" w:hAnsi="Times New Roman" w:cs="Times New Roman"/>
                <w:b/>
                <w:bCs/>
              </w:rPr>
            </w:pPr>
            <w:r w:rsidRPr="00B14DF9">
              <w:rPr>
                <w:rFonts w:ascii="Times New Roman" w:hAnsi="Times New Roman" w:cs="Times New Roman"/>
                <w:b/>
                <w:bCs/>
              </w:rPr>
              <w:t>Държавна помощ</w:t>
            </w:r>
          </w:p>
        </w:tc>
        <w:tc>
          <w:tcPr>
            <w:tcW w:w="6506" w:type="dxa"/>
          </w:tcPr>
          <w:p w:rsidR="00DF3A42" w:rsidRPr="00B14DF9" w:rsidRDefault="00DF3A42" w:rsidP="00B14DF9">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rPr>
            </w:pPr>
            <w:r w:rsidRPr="00B14DF9">
              <w:rPr>
                <w:rFonts w:ascii="Times New Roman" w:hAnsi="Times New Roman" w:cs="Times New Roman"/>
              </w:rPr>
              <w:t>Всяка помощ, предоставена от държавата или общината или за сметка на държавни или общински ресурси, пряко или чрез други лица, под каквато и да е форма, която нарушава или застрашава да наруши свободната конкуренция чрез поставяне в по-благоприятно положение на определени предприятия, производството или търговията на определени стоки, или предоставянето на определени услуги, доколкото се засяга търговията между държавите членки.</w:t>
            </w:r>
          </w:p>
        </w:tc>
      </w:tr>
      <w:tr w:rsidR="00DF3A42" w:rsidRPr="00CF348D">
        <w:tc>
          <w:tcPr>
            <w:tcW w:w="3130" w:type="dxa"/>
            <w:tcBorders>
              <w:bottom w:val="double" w:sz="4" w:space="0" w:color="auto"/>
            </w:tcBorders>
          </w:tcPr>
          <w:p w:rsidR="00DF3A42" w:rsidRPr="00B14DF9" w:rsidRDefault="00DF3A42" w:rsidP="00B14DF9">
            <w:pPr>
              <w:shd w:val="clear" w:color="auto" w:fill="FFFFFF"/>
              <w:tabs>
                <w:tab w:val="right" w:leader="dot" w:pos="9720"/>
              </w:tabs>
              <w:spacing w:after="160" w:line="259" w:lineRule="auto"/>
              <w:ind w:right="201"/>
              <w:rPr>
                <w:rFonts w:ascii="Times New Roman" w:hAnsi="Times New Roman" w:cs="Times New Roman"/>
                <w:b/>
                <w:bCs/>
              </w:rPr>
            </w:pPr>
            <w:r w:rsidRPr="00B14DF9">
              <w:rPr>
                <w:rFonts w:ascii="Times New Roman" w:hAnsi="Times New Roman" w:cs="Times New Roman"/>
                <w:b/>
                <w:bCs/>
              </w:rPr>
              <w:t>Минимална помощ (de minimis)</w:t>
            </w:r>
          </w:p>
        </w:tc>
        <w:tc>
          <w:tcPr>
            <w:tcW w:w="6506" w:type="dxa"/>
            <w:tcBorders>
              <w:bottom w:val="double" w:sz="4" w:space="0" w:color="auto"/>
            </w:tcBorders>
          </w:tcPr>
          <w:p w:rsidR="00DF3A42" w:rsidRPr="00B14DF9" w:rsidRDefault="00DF3A42" w:rsidP="00B14DF9">
            <w:pPr>
              <w:shd w:val="clear" w:color="auto" w:fill="FFFFFF"/>
              <w:tabs>
                <w:tab w:val="right" w:leader="dot" w:pos="9720"/>
              </w:tabs>
              <w:autoSpaceDE w:val="0"/>
              <w:autoSpaceDN w:val="0"/>
              <w:adjustRightInd w:val="0"/>
              <w:spacing w:after="160" w:line="259" w:lineRule="auto"/>
              <w:ind w:right="201"/>
              <w:jc w:val="both"/>
              <w:rPr>
                <w:rFonts w:ascii="Times New Roman" w:hAnsi="Times New Roman" w:cs="Times New Roman"/>
              </w:rPr>
            </w:pPr>
            <w:r w:rsidRPr="00B14DF9">
              <w:rPr>
                <w:rFonts w:ascii="Times New Roman" w:hAnsi="Times New Roman" w:cs="Times New Roman"/>
              </w:rPr>
              <w:t>Помощта, която не нарушава и не застрашава конкуренцията или има незначително въздействие върху нея поради своя минимален размер, както е дефинирана в действащия регламент на ЕС, относно прилагането на чл. 107 и 108 от Договора за функционирането на ЕС по отношение на минималната помощ.</w:t>
            </w:r>
          </w:p>
        </w:tc>
      </w:tr>
    </w:tbl>
    <w:p w:rsidR="00DF3A42" w:rsidRPr="00B14DF9" w:rsidRDefault="00DF3A42" w:rsidP="00B14DF9">
      <w:pPr>
        <w:spacing w:after="160" w:line="256" w:lineRule="auto"/>
        <w:rPr>
          <w:rFonts w:ascii="Times New Roman" w:hAnsi="Times New Roman" w:cs="Times New Roman"/>
          <w:b/>
          <w:bCs/>
          <w:sz w:val="24"/>
          <w:szCs w:val="24"/>
          <w:lang w:val="ru-RU"/>
        </w:rPr>
      </w:pPr>
    </w:p>
    <w:p w:rsidR="00DF3A42" w:rsidRPr="00B14DF9" w:rsidRDefault="00DF3A42" w:rsidP="00B14DF9">
      <w:pPr>
        <w:keepNext/>
        <w:keepLines/>
        <w:spacing w:before="480" w:after="0"/>
        <w:outlineLvl w:val="0"/>
        <w:rPr>
          <w:rFonts w:ascii="Times New Roman" w:hAnsi="Times New Roman" w:cs="Times New Roman"/>
          <w:b/>
          <w:bCs/>
          <w:sz w:val="24"/>
          <w:szCs w:val="24"/>
        </w:rPr>
      </w:pPr>
      <w:bookmarkStart w:id="0" w:name="_Toc516663391"/>
      <w:r w:rsidRPr="00B14DF9">
        <w:rPr>
          <w:rFonts w:ascii="Times New Roman" w:hAnsi="Times New Roman" w:cs="Times New Roman"/>
          <w:b/>
          <w:bCs/>
          <w:sz w:val="24"/>
          <w:szCs w:val="24"/>
        </w:rPr>
        <w:t>СПИСЪК НА СЪКРАЩЕНИЯТА:</w:t>
      </w:r>
      <w:bookmarkEnd w:id="0"/>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69"/>
        <w:gridCol w:w="7737"/>
      </w:tblGrid>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rPr>
              <w:t>БФП</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Безвъзмездна финансова помощ</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rPr>
              <w:t>ДДС</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Данък върху добавената стойност</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rPr>
              <w:t>ЕС</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shd w:val="clear" w:color="auto" w:fill="FEFEFE"/>
              </w:rPr>
              <w:t>Европейски съюз</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color w:val="000000"/>
              </w:rPr>
              <w:t>ЕСИФ</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Европейски структурни и инвестиционни фондове</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color w:val="000000"/>
              </w:rPr>
              <w:t>ЕЗФРСР</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Европейски земеделски фонд за развитие на селските райони</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color w:val="000000"/>
              </w:rPr>
              <w:t>ЗЕЕ</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Закон за енергийната ефективност</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ЗЕУ</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Закон за електронното управление</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color w:val="000000"/>
              </w:rPr>
              <w:t>ЗОП</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Закон за обществените поръчки</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color w:val="000000"/>
              </w:rPr>
              <w:t>ЗООС</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color w:val="000000"/>
                <w:lang w:eastAsia="bg-BG"/>
              </w:rPr>
              <w:t>Закон за опазване на околната среда</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ЗПЗП</w:t>
            </w:r>
          </w:p>
        </w:tc>
        <w:tc>
          <w:tcPr>
            <w:tcW w:w="7737" w:type="dxa"/>
            <w:vAlign w:val="center"/>
          </w:tcPr>
          <w:p w:rsidR="00DF3A42" w:rsidRPr="00B14DF9" w:rsidRDefault="00DF3A42" w:rsidP="00B14DF9">
            <w:pPr>
              <w:spacing w:after="0"/>
              <w:rPr>
                <w:rFonts w:ascii="Times New Roman" w:hAnsi="Times New Roman" w:cs="Times New Roman"/>
                <w:color w:val="000000"/>
                <w:lang w:eastAsia="bg-BG"/>
              </w:rPr>
            </w:pPr>
            <w:r w:rsidRPr="00B14DF9">
              <w:rPr>
                <w:rFonts w:ascii="Times New Roman" w:hAnsi="Times New Roman" w:cs="Times New Roman"/>
                <w:color w:val="000000"/>
                <w:lang w:eastAsia="bg-BG"/>
              </w:rPr>
              <w:t>Закон за подпомагане на земеделските производители</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ЗУСЕСИФ</w:t>
            </w:r>
          </w:p>
        </w:tc>
        <w:tc>
          <w:tcPr>
            <w:tcW w:w="7737" w:type="dxa"/>
            <w:vAlign w:val="center"/>
          </w:tcPr>
          <w:p w:rsidR="00DF3A42" w:rsidRPr="00B14DF9" w:rsidRDefault="00DF3A42" w:rsidP="00B14DF9">
            <w:pPr>
              <w:spacing w:after="0"/>
              <w:rPr>
                <w:rFonts w:ascii="Times New Roman" w:hAnsi="Times New Roman" w:cs="Times New Roman"/>
                <w:color w:val="000000"/>
                <w:lang w:eastAsia="bg-BG"/>
              </w:rPr>
            </w:pPr>
            <w:r w:rsidRPr="00B14DF9">
              <w:rPr>
                <w:rFonts w:ascii="Times New Roman" w:hAnsi="Times New Roman" w:cs="Times New Roman"/>
                <w:color w:val="000000"/>
                <w:lang w:eastAsia="bg-BG"/>
              </w:rPr>
              <w:t>Закон за управление на средствата от Европейските структурни и инвестиционни фондове</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color w:val="000000"/>
              </w:rPr>
              <w:lastRenderedPageBreak/>
              <w:t>ЗУТ</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Закон за устройство на територията</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ЗМСП</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Закон за малките и средните предприятия</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ИСУН 2020</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B14DF9">
              <w:rPr>
                <w:rFonts w:ascii="Times New Roman" w:hAnsi="Times New Roman" w:cs="Times New Roman"/>
              </w:rPr>
              <w:t xml:space="preserve"> </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ИСАК</w:t>
            </w:r>
          </w:p>
        </w:tc>
        <w:tc>
          <w:tcPr>
            <w:tcW w:w="7737" w:type="dxa"/>
            <w:vAlign w:val="center"/>
          </w:tcPr>
          <w:p w:rsidR="00DF3A42" w:rsidRPr="00B14DF9" w:rsidRDefault="00DF3A42" w:rsidP="00B14DF9">
            <w:pPr>
              <w:spacing w:after="0"/>
              <w:rPr>
                <w:rFonts w:ascii="Times New Roman" w:hAnsi="Times New Roman" w:cs="Times New Roman"/>
                <w:shd w:val="clear" w:color="auto" w:fill="FEFEFE"/>
              </w:rPr>
            </w:pPr>
            <w:r w:rsidRPr="00B14DF9">
              <w:rPr>
                <w:rFonts w:ascii="Times New Roman" w:hAnsi="Times New Roman" w:cs="Times New Roman"/>
                <w:shd w:val="clear" w:color="auto" w:fill="FEFEFE"/>
              </w:rPr>
              <w:t>Интегрирана система за администриране и контрол</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 xml:space="preserve">КЕП </w:t>
            </w:r>
          </w:p>
        </w:tc>
        <w:tc>
          <w:tcPr>
            <w:tcW w:w="7737" w:type="dxa"/>
            <w:vAlign w:val="center"/>
          </w:tcPr>
          <w:p w:rsidR="00DF3A42" w:rsidRPr="00B14DF9" w:rsidRDefault="00DF3A42" w:rsidP="00B14DF9">
            <w:pPr>
              <w:spacing w:after="0"/>
              <w:rPr>
                <w:rFonts w:ascii="Times New Roman" w:hAnsi="Times New Roman" w:cs="Times New Roman"/>
                <w:shd w:val="clear" w:color="auto" w:fill="FEFEFE"/>
              </w:rPr>
            </w:pPr>
            <w:r w:rsidRPr="00B14DF9">
              <w:rPr>
                <w:rFonts w:ascii="Times New Roman" w:hAnsi="Times New Roman" w:cs="Times New Roman"/>
                <w:shd w:val="clear" w:color="auto" w:fill="FEFEFE"/>
                <w:lang w:eastAsia="bg-BG"/>
              </w:rPr>
              <w:t>Квалифициран електронен подпис</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color w:val="000000"/>
              </w:rPr>
              <w:t>КСС</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Количествено-стойностна сметка</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color w:val="000000"/>
              </w:rPr>
              <w:t>МЗХГ</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Министерство на земеделието, храните и горите</w:t>
            </w:r>
          </w:p>
          <w:p w:rsidR="00DF3A42" w:rsidRPr="00B14DF9" w:rsidRDefault="00DF3A42" w:rsidP="00B14DF9">
            <w:pPr>
              <w:spacing w:after="0"/>
              <w:rPr>
                <w:rFonts w:ascii="Times New Roman" w:hAnsi="Times New Roman" w:cs="Times New Roman"/>
              </w:rPr>
            </w:pP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ДФЗ-РА</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Държавен фонд „Земеделие“ – Разплащателна агенция</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ПРСР 2014 – 2020 г.</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Програма за развитие на селските райони за периода 2014 – 2020 г.</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ПМС</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Постановление на Министерски съвет</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РА</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Разплащателна агенция</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РУО</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Ръководител на управляващият орган</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color w:val="000000"/>
              </w:rPr>
              <w:t>УО</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Управляващ орган</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color w:val="000000"/>
              </w:rPr>
            </w:pPr>
            <w:r w:rsidRPr="00B14DF9">
              <w:rPr>
                <w:rFonts w:ascii="Times New Roman" w:hAnsi="Times New Roman" w:cs="Times New Roman"/>
                <w:b/>
                <w:bCs/>
                <w:shd w:val="clear" w:color="auto" w:fill="FEFEFE"/>
              </w:rPr>
              <w:t>Регламент (ЕС)  № 1407/2013</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shd w:val="clear" w:color="auto" w:fill="FEFEFE"/>
              </w:rPr>
              <w:t>Регламент (ЕС) № 1407/2013 на Комисията от 18 декември 2013 година относно прилагането на членове 107 и 108 от Договора за функционирането на Европейския съюз към помощта de minimis</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shd w:val="clear" w:color="auto" w:fill="FEFEFE"/>
              </w:rPr>
            </w:pPr>
            <w:r w:rsidRPr="00B14DF9">
              <w:rPr>
                <w:rFonts w:ascii="Times New Roman" w:hAnsi="Times New Roman" w:cs="Times New Roman"/>
                <w:b/>
                <w:bCs/>
              </w:rPr>
              <w:t>Наредба № 3 от 1999 г.</w:t>
            </w:r>
          </w:p>
        </w:tc>
        <w:tc>
          <w:tcPr>
            <w:tcW w:w="7737" w:type="dxa"/>
            <w:vAlign w:val="center"/>
          </w:tcPr>
          <w:p w:rsidR="00DF3A42" w:rsidRPr="00B14DF9" w:rsidRDefault="00DF3A42" w:rsidP="00B14DF9">
            <w:pPr>
              <w:spacing w:after="0"/>
              <w:rPr>
                <w:rFonts w:ascii="Times New Roman" w:hAnsi="Times New Roman" w:cs="Times New Roman"/>
                <w:shd w:val="clear" w:color="auto" w:fill="FEFEFE"/>
              </w:rPr>
            </w:pPr>
            <w:r w:rsidRPr="00B14DF9">
              <w:rPr>
                <w:rFonts w:ascii="Times New Roman" w:hAnsi="Times New Roman" w:cs="Times New Roman"/>
              </w:rPr>
              <w:t>Наредба № 3 от 1999 г. за създаване и поддържане на регистър на земеделските стопани (ДВ, бр. 10 от 1999 г.)</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rPr>
              <w:t>СПО</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Стандартен производствен обем</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rPr>
              <w:t>НАП</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Национална агенция за приходите</w:t>
            </w:r>
          </w:p>
        </w:tc>
      </w:tr>
      <w:tr w:rsidR="00DF3A42" w:rsidRPr="00CF348D">
        <w:trPr>
          <w:trHeight w:val="284"/>
          <w:tblHeader/>
        </w:trPr>
        <w:tc>
          <w:tcPr>
            <w:tcW w:w="1869" w:type="dxa"/>
            <w:vAlign w:val="center"/>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rPr>
              <w:t>СМР</w:t>
            </w:r>
          </w:p>
        </w:tc>
        <w:tc>
          <w:tcPr>
            <w:tcW w:w="7737" w:type="dxa"/>
            <w:vAlign w:val="center"/>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Строително-монтажни работи</w:t>
            </w:r>
          </w:p>
        </w:tc>
      </w:tr>
      <w:tr w:rsidR="00DF3A42" w:rsidRPr="00CF348D">
        <w:trPr>
          <w:trHeight w:val="284"/>
          <w:tblHeader/>
        </w:trPr>
        <w:tc>
          <w:tcPr>
            <w:tcW w:w="1869" w:type="dxa"/>
          </w:tcPr>
          <w:p w:rsidR="00DF3A42" w:rsidRPr="00B14DF9" w:rsidRDefault="00DF3A42" w:rsidP="00B14DF9">
            <w:pPr>
              <w:spacing w:after="0"/>
              <w:rPr>
                <w:rFonts w:ascii="Times New Roman" w:hAnsi="Times New Roman" w:cs="Times New Roman"/>
                <w:b/>
                <w:bCs/>
              </w:rPr>
            </w:pPr>
            <w:r w:rsidRPr="00B14DF9">
              <w:rPr>
                <w:rFonts w:ascii="Times New Roman" w:hAnsi="Times New Roman" w:cs="Times New Roman"/>
                <w:b/>
                <w:bCs/>
              </w:rPr>
              <w:t>ВЕИ</w:t>
            </w:r>
          </w:p>
        </w:tc>
        <w:tc>
          <w:tcPr>
            <w:tcW w:w="7737" w:type="dxa"/>
          </w:tcPr>
          <w:p w:rsidR="00DF3A42" w:rsidRPr="00B14DF9" w:rsidRDefault="00DF3A42" w:rsidP="00B14DF9">
            <w:pPr>
              <w:spacing w:after="0"/>
              <w:rPr>
                <w:rFonts w:ascii="Times New Roman" w:hAnsi="Times New Roman" w:cs="Times New Roman"/>
              </w:rPr>
            </w:pPr>
            <w:r w:rsidRPr="00B14DF9">
              <w:rPr>
                <w:rFonts w:ascii="Times New Roman" w:hAnsi="Times New Roman" w:cs="Times New Roman"/>
              </w:rPr>
              <w:t>Възобновяеми енергийни източници</w:t>
            </w:r>
          </w:p>
        </w:tc>
      </w:tr>
      <w:tr w:rsidR="00DF3A42" w:rsidRPr="00CF348D">
        <w:trPr>
          <w:trHeight w:val="284"/>
          <w:tblHeader/>
        </w:trPr>
        <w:tc>
          <w:tcPr>
            <w:tcW w:w="1869"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b/>
                <w:bCs/>
                <w:noProof/>
              </w:rPr>
            </w:pPr>
            <w:r w:rsidRPr="00B14DF9">
              <w:rPr>
                <w:rFonts w:ascii="Times New Roman" w:hAnsi="Times New Roman" w:cs="Times New Roman"/>
                <w:b/>
                <w:bCs/>
                <w:noProof/>
              </w:rPr>
              <w:t>ВОМР</w:t>
            </w:r>
          </w:p>
        </w:tc>
        <w:tc>
          <w:tcPr>
            <w:tcW w:w="7737"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noProof/>
              </w:rPr>
            </w:pPr>
            <w:r w:rsidRPr="00B14DF9">
              <w:rPr>
                <w:rFonts w:ascii="Times New Roman" w:hAnsi="Times New Roman" w:cs="Times New Roman"/>
              </w:rPr>
              <w:t>Водено от общностите местно развитие</w:t>
            </w:r>
          </w:p>
        </w:tc>
      </w:tr>
      <w:tr w:rsidR="00DF3A42" w:rsidRPr="00CF348D">
        <w:trPr>
          <w:trHeight w:val="284"/>
          <w:tblHeader/>
        </w:trPr>
        <w:tc>
          <w:tcPr>
            <w:tcW w:w="1869"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b/>
                <w:bCs/>
              </w:rPr>
            </w:pPr>
            <w:r w:rsidRPr="00B14DF9">
              <w:rPr>
                <w:rFonts w:ascii="Times New Roman" w:hAnsi="Times New Roman" w:cs="Times New Roman"/>
                <w:b/>
                <w:bCs/>
              </w:rPr>
              <w:t>ИС РМП</w:t>
            </w:r>
          </w:p>
        </w:tc>
        <w:tc>
          <w:tcPr>
            <w:tcW w:w="7737" w:type="dxa"/>
            <w:vAlign w:val="center"/>
          </w:tcPr>
          <w:p w:rsidR="00DF3A42" w:rsidRPr="00B14DF9" w:rsidRDefault="00DF3A42" w:rsidP="00B14DF9">
            <w:pPr>
              <w:tabs>
                <w:tab w:val="right" w:leader="dot" w:pos="9720"/>
              </w:tabs>
              <w:spacing w:after="160" w:line="256" w:lineRule="auto"/>
              <w:ind w:right="198"/>
              <w:rPr>
                <w:rFonts w:ascii="Times New Roman" w:hAnsi="Times New Roman" w:cs="Times New Roman"/>
              </w:rPr>
            </w:pPr>
            <w:r w:rsidRPr="00B14DF9">
              <w:rPr>
                <w:rFonts w:ascii="Times New Roman" w:hAnsi="Times New Roman" w:cs="Times New Roman"/>
              </w:rPr>
              <w:t>Информационна система Регистър за минималните помощи</w:t>
            </w:r>
          </w:p>
        </w:tc>
      </w:tr>
      <w:tr w:rsidR="00DF3A42" w:rsidRPr="00CF348D">
        <w:trPr>
          <w:trHeight w:val="284"/>
          <w:tblHeader/>
        </w:trPr>
        <w:tc>
          <w:tcPr>
            <w:tcW w:w="1869"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b/>
                <w:bCs/>
              </w:rPr>
            </w:pPr>
            <w:r w:rsidRPr="00B14DF9">
              <w:rPr>
                <w:rFonts w:ascii="Times New Roman" w:hAnsi="Times New Roman" w:cs="Times New Roman"/>
                <w:b/>
                <w:bCs/>
              </w:rPr>
              <w:t>СВОМР</w:t>
            </w:r>
          </w:p>
        </w:tc>
        <w:tc>
          <w:tcPr>
            <w:tcW w:w="7737" w:type="dxa"/>
            <w:vAlign w:val="center"/>
          </w:tcPr>
          <w:p w:rsidR="00DF3A42" w:rsidRPr="00B14DF9" w:rsidRDefault="00DF3A42" w:rsidP="00B14DF9">
            <w:pPr>
              <w:tabs>
                <w:tab w:val="right" w:leader="dot" w:pos="9720"/>
              </w:tabs>
              <w:spacing w:after="160" w:line="256" w:lineRule="auto"/>
              <w:ind w:right="198"/>
              <w:rPr>
                <w:rFonts w:ascii="Times New Roman" w:hAnsi="Times New Roman" w:cs="Times New Roman"/>
              </w:rPr>
            </w:pPr>
            <w:r w:rsidRPr="00B14DF9">
              <w:rPr>
                <w:rFonts w:ascii="Times New Roman" w:hAnsi="Times New Roman" w:cs="Times New Roman"/>
              </w:rPr>
              <w:t>Стратегия за Водено от общностите местно развитие</w:t>
            </w:r>
          </w:p>
        </w:tc>
      </w:tr>
      <w:tr w:rsidR="00DF3A42" w:rsidRPr="00CF348D">
        <w:trPr>
          <w:trHeight w:val="284"/>
          <w:tblHeader/>
        </w:trPr>
        <w:tc>
          <w:tcPr>
            <w:tcW w:w="1869"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b/>
                <w:bCs/>
              </w:rPr>
            </w:pPr>
            <w:r w:rsidRPr="00B14DF9">
              <w:rPr>
                <w:rFonts w:ascii="Times New Roman" w:hAnsi="Times New Roman" w:cs="Times New Roman"/>
                <w:b/>
                <w:bCs/>
              </w:rPr>
              <w:t>ПМС</w:t>
            </w:r>
          </w:p>
        </w:tc>
        <w:tc>
          <w:tcPr>
            <w:tcW w:w="7737" w:type="dxa"/>
            <w:vAlign w:val="center"/>
          </w:tcPr>
          <w:p w:rsidR="00DF3A42" w:rsidRPr="00B14DF9" w:rsidRDefault="00DF3A42" w:rsidP="00B14DF9">
            <w:pPr>
              <w:tabs>
                <w:tab w:val="right" w:leader="dot" w:pos="9720"/>
              </w:tabs>
              <w:spacing w:after="160" w:line="256" w:lineRule="auto"/>
              <w:ind w:right="198"/>
              <w:rPr>
                <w:rFonts w:ascii="Times New Roman" w:hAnsi="Times New Roman" w:cs="Times New Roman"/>
              </w:rPr>
            </w:pPr>
            <w:r w:rsidRPr="00B14DF9">
              <w:rPr>
                <w:rFonts w:ascii="Times New Roman" w:hAnsi="Times New Roman" w:cs="Times New Roman"/>
              </w:rPr>
              <w:t>Постановление на Министерски съвет</w:t>
            </w:r>
          </w:p>
        </w:tc>
      </w:tr>
      <w:tr w:rsidR="00DF3A42" w:rsidRPr="00CF348D">
        <w:trPr>
          <w:trHeight w:val="284"/>
          <w:tblHeader/>
        </w:trPr>
        <w:tc>
          <w:tcPr>
            <w:tcW w:w="1869"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b/>
                <w:bCs/>
              </w:rPr>
            </w:pPr>
            <w:r w:rsidRPr="00B14DF9">
              <w:rPr>
                <w:rFonts w:ascii="Times New Roman" w:hAnsi="Times New Roman" w:cs="Times New Roman"/>
                <w:b/>
                <w:bCs/>
              </w:rPr>
              <w:t>МИГ</w:t>
            </w:r>
          </w:p>
        </w:tc>
        <w:tc>
          <w:tcPr>
            <w:tcW w:w="7737" w:type="dxa"/>
            <w:vAlign w:val="center"/>
          </w:tcPr>
          <w:p w:rsidR="00DF3A42" w:rsidRPr="00B14DF9" w:rsidRDefault="00DF3A42" w:rsidP="00B14DF9">
            <w:pPr>
              <w:tabs>
                <w:tab w:val="right" w:leader="dot" w:pos="9720"/>
              </w:tabs>
              <w:spacing w:after="160" w:line="256" w:lineRule="auto"/>
              <w:ind w:right="198"/>
              <w:rPr>
                <w:rFonts w:ascii="Times New Roman" w:hAnsi="Times New Roman" w:cs="Times New Roman"/>
              </w:rPr>
            </w:pPr>
            <w:r w:rsidRPr="00B14DF9">
              <w:rPr>
                <w:rFonts w:ascii="Times New Roman" w:hAnsi="Times New Roman" w:cs="Times New Roman"/>
              </w:rPr>
              <w:t>Местна инициативна група</w:t>
            </w:r>
          </w:p>
        </w:tc>
      </w:tr>
      <w:tr w:rsidR="00DF3A42" w:rsidRPr="00CF348D">
        <w:trPr>
          <w:trHeight w:val="284"/>
          <w:tblHeader/>
        </w:trPr>
        <w:tc>
          <w:tcPr>
            <w:tcW w:w="1869"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b/>
                <w:bCs/>
              </w:rPr>
            </w:pPr>
            <w:r w:rsidRPr="00B14DF9">
              <w:rPr>
                <w:rFonts w:ascii="Times New Roman" w:hAnsi="Times New Roman" w:cs="Times New Roman"/>
                <w:b/>
                <w:bCs/>
              </w:rPr>
              <w:t>УС</w:t>
            </w:r>
          </w:p>
        </w:tc>
        <w:tc>
          <w:tcPr>
            <w:tcW w:w="7737" w:type="dxa"/>
            <w:vAlign w:val="center"/>
          </w:tcPr>
          <w:p w:rsidR="00DF3A42" w:rsidRPr="00B14DF9" w:rsidRDefault="00DF3A42" w:rsidP="00B14DF9">
            <w:pPr>
              <w:tabs>
                <w:tab w:val="right" w:leader="dot" w:pos="9720"/>
              </w:tabs>
              <w:spacing w:after="160" w:line="256" w:lineRule="auto"/>
              <w:ind w:right="198"/>
              <w:rPr>
                <w:rFonts w:ascii="Times New Roman" w:hAnsi="Times New Roman" w:cs="Times New Roman"/>
              </w:rPr>
            </w:pPr>
            <w:r w:rsidRPr="00B14DF9">
              <w:rPr>
                <w:rFonts w:ascii="Times New Roman" w:hAnsi="Times New Roman" w:cs="Times New Roman"/>
              </w:rPr>
              <w:t>Управителен съвет</w:t>
            </w:r>
          </w:p>
        </w:tc>
      </w:tr>
      <w:tr w:rsidR="00DF3A42" w:rsidRPr="00CF348D">
        <w:trPr>
          <w:trHeight w:val="284"/>
          <w:tblHeader/>
        </w:trPr>
        <w:tc>
          <w:tcPr>
            <w:tcW w:w="1869"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b/>
                <w:bCs/>
              </w:rPr>
            </w:pPr>
            <w:r w:rsidRPr="00B14DF9">
              <w:rPr>
                <w:rFonts w:ascii="Times New Roman" w:hAnsi="Times New Roman" w:cs="Times New Roman"/>
                <w:b/>
                <w:bCs/>
              </w:rPr>
              <w:t>ОЦ</w:t>
            </w:r>
          </w:p>
        </w:tc>
        <w:tc>
          <w:tcPr>
            <w:tcW w:w="7737" w:type="dxa"/>
            <w:vAlign w:val="center"/>
          </w:tcPr>
          <w:p w:rsidR="00DF3A42" w:rsidRPr="00B14DF9" w:rsidRDefault="00DF3A42" w:rsidP="00B14DF9">
            <w:pPr>
              <w:tabs>
                <w:tab w:val="right" w:leader="dot" w:pos="9720"/>
              </w:tabs>
              <w:spacing w:after="160" w:line="256" w:lineRule="auto"/>
              <w:ind w:right="198"/>
              <w:rPr>
                <w:rFonts w:ascii="Times New Roman" w:hAnsi="Times New Roman" w:cs="Times New Roman"/>
              </w:rPr>
            </w:pPr>
            <w:r w:rsidRPr="00B14DF9">
              <w:rPr>
                <w:rFonts w:ascii="Times New Roman" w:hAnsi="Times New Roman" w:cs="Times New Roman"/>
              </w:rPr>
              <w:t>Основна цел</w:t>
            </w:r>
          </w:p>
        </w:tc>
      </w:tr>
      <w:tr w:rsidR="00DF3A42" w:rsidRPr="00CF348D">
        <w:trPr>
          <w:trHeight w:val="284"/>
          <w:tblHeader/>
        </w:trPr>
        <w:tc>
          <w:tcPr>
            <w:tcW w:w="1869"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b/>
                <w:bCs/>
              </w:rPr>
            </w:pPr>
            <w:r w:rsidRPr="00B14DF9">
              <w:rPr>
                <w:rFonts w:ascii="Times New Roman" w:hAnsi="Times New Roman" w:cs="Times New Roman"/>
                <w:b/>
                <w:bCs/>
              </w:rPr>
              <w:lastRenderedPageBreak/>
              <w:t>АСД</w:t>
            </w:r>
          </w:p>
        </w:tc>
        <w:tc>
          <w:tcPr>
            <w:tcW w:w="7737" w:type="dxa"/>
            <w:vAlign w:val="center"/>
          </w:tcPr>
          <w:p w:rsidR="00DF3A42" w:rsidRPr="00B14DF9" w:rsidRDefault="00DF3A42" w:rsidP="00B14DF9">
            <w:pPr>
              <w:tabs>
                <w:tab w:val="right" w:leader="dot" w:pos="9720"/>
              </w:tabs>
              <w:spacing w:after="160" w:line="256" w:lineRule="auto"/>
              <w:ind w:right="198"/>
              <w:rPr>
                <w:rFonts w:ascii="Times New Roman" w:hAnsi="Times New Roman" w:cs="Times New Roman"/>
              </w:rPr>
            </w:pPr>
            <w:r w:rsidRPr="00B14DF9">
              <w:rPr>
                <w:rFonts w:ascii="Times New Roman" w:hAnsi="Times New Roman" w:cs="Times New Roman"/>
              </w:rPr>
              <w:t>Административно съответствие и допустимост</w:t>
            </w:r>
          </w:p>
        </w:tc>
      </w:tr>
      <w:tr w:rsidR="00DF3A42" w:rsidRPr="00CF348D">
        <w:trPr>
          <w:trHeight w:val="284"/>
          <w:tblHeader/>
        </w:trPr>
        <w:tc>
          <w:tcPr>
            <w:tcW w:w="1869"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b/>
                <w:bCs/>
              </w:rPr>
            </w:pPr>
            <w:r w:rsidRPr="00B14DF9">
              <w:rPr>
                <w:rFonts w:ascii="Times New Roman" w:hAnsi="Times New Roman" w:cs="Times New Roman"/>
                <w:b/>
                <w:bCs/>
              </w:rPr>
              <w:t>ТФО</w:t>
            </w:r>
          </w:p>
        </w:tc>
        <w:tc>
          <w:tcPr>
            <w:tcW w:w="7737" w:type="dxa"/>
            <w:vAlign w:val="center"/>
          </w:tcPr>
          <w:p w:rsidR="00DF3A42" w:rsidRPr="00B14DF9" w:rsidRDefault="00DF3A42" w:rsidP="00B14DF9">
            <w:pPr>
              <w:tabs>
                <w:tab w:val="right" w:leader="dot" w:pos="9720"/>
              </w:tabs>
              <w:spacing w:after="160" w:line="256" w:lineRule="auto"/>
              <w:ind w:right="198"/>
              <w:rPr>
                <w:rFonts w:ascii="Times New Roman" w:hAnsi="Times New Roman" w:cs="Times New Roman"/>
              </w:rPr>
            </w:pPr>
            <w:r w:rsidRPr="00B14DF9">
              <w:rPr>
                <w:rFonts w:ascii="Times New Roman" w:hAnsi="Times New Roman" w:cs="Times New Roman"/>
              </w:rPr>
              <w:t>Техническа и финансова оценка</w:t>
            </w:r>
          </w:p>
        </w:tc>
      </w:tr>
      <w:tr w:rsidR="00DF3A42" w:rsidRPr="00CF348D">
        <w:trPr>
          <w:trHeight w:val="284"/>
          <w:tblHeader/>
        </w:trPr>
        <w:tc>
          <w:tcPr>
            <w:tcW w:w="1869"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b/>
                <w:bCs/>
              </w:rPr>
            </w:pPr>
            <w:r w:rsidRPr="00B14DF9">
              <w:rPr>
                <w:rFonts w:ascii="Times New Roman" w:hAnsi="Times New Roman" w:cs="Times New Roman"/>
                <w:b/>
                <w:bCs/>
              </w:rPr>
              <w:t xml:space="preserve">КППП </w:t>
            </w:r>
          </w:p>
        </w:tc>
        <w:tc>
          <w:tcPr>
            <w:tcW w:w="7737" w:type="dxa"/>
            <w:vAlign w:val="center"/>
          </w:tcPr>
          <w:p w:rsidR="00DF3A42" w:rsidRPr="00B14DF9" w:rsidRDefault="00DF3A42" w:rsidP="00B14DF9">
            <w:pPr>
              <w:tabs>
                <w:tab w:val="right" w:leader="dot" w:pos="9720"/>
              </w:tabs>
              <w:spacing w:after="160" w:line="256" w:lineRule="auto"/>
              <w:ind w:right="198"/>
              <w:rPr>
                <w:rFonts w:ascii="Times New Roman" w:hAnsi="Times New Roman" w:cs="Times New Roman"/>
              </w:rPr>
            </w:pPr>
            <w:r w:rsidRPr="00B14DF9">
              <w:rPr>
                <w:rFonts w:ascii="Times New Roman" w:hAnsi="Times New Roman" w:cs="Times New Roman"/>
              </w:rPr>
              <w:t>Комисия за подбор на проектни  предложения</w:t>
            </w:r>
          </w:p>
        </w:tc>
      </w:tr>
      <w:tr w:rsidR="00DF3A42" w:rsidRPr="00CF348D">
        <w:trPr>
          <w:trHeight w:val="284"/>
          <w:tblHeader/>
        </w:trPr>
        <w:tc>
          <w:tcPr>
            <w:tcW w:w="1869" w:type="dxa"/>
            <w:vAlign w:val="center"/>
          </w:tcPr>
          <w:p w:rsidR="00DF3A42" w:rsidRPr="00B14DF9" w:rsidRDefault="00DF3A42" w:rsidP="00B14DF9">
            <w:pPr>
              <w:tabs>
                <w:tab w:val="right" w:leader="dot" w:pos="9720"/>
              </w:tabs>
              <w:spacing w:after="160" w:line="360" w:lineRule="auto"/>
              <w:ind w:right="201"/>
              <w:rPr>
                <w:rFonts w:ascii="Times New Roman" w:hAnsi="Times New Roman" w:cs="Times New Roman"/>
                <w:b/>
                <w:bCs/>
              </w:rPr>
            </w:pPr>
            <w:r w:rsidRPr="00B14DF9">
              <w:rPr>
                <w:rFonts w:ascii="Times New Roman" w:hAnsi="Times New Roman" w:cs="Times New Roman"/>
                <w:b/>
                <w:bCs/>
              </w:rPr>
              <w:t>УК</w:t>
            </w:r>
          </w:p>
        </w:tc>
        <w:tc>
          <w:tcPr>
            <w:tcW w:w="7737" w:type="dxa"/>
            <w:vAlign w:val="center"/>
          </w:tcPr>
          <w:p w:rsidR="00DF3A42" w:rsidRPr="00B14DF9" w:rsidRDefault="00DF3A42" w:rsidP="00B14DF9">
            <w:pPr>
              <w:tabs>
                <w:tab w:val="right" w:leader="dot" w:pos="9720"/>
              </w:tabs>
              <w:spacing w:after="160" w:line="256" w:lineRule="auto"/>
              <w:ind w:right="198"/>
              <w:rPr>
                <w:rFonts w:ascii="Times New Roman" w:hAnsi="Times New Roman" w:cs="Times New Roman"/>
              </w:rPr>
            </w:pPr>
            <w:r w:rsidRPr="00B14DF9">
              <w:rPr>
                <w:rFonts w:ascii="Times New Roman" w:hAnsi="Times New Roman" w:cs="Times New Roman"/>
              </w:rPr>
              <w:t>Условия за кандидатстване</w:t>
            </w:r>
          </w:p>
        </w:tc>
      </w:tr>
    </w:tbl>
    <w:p w:rsidR="00DF3A42" w:rsidRPr="00B14DF9" w:rsidRDefault="00DF3A42" w:rsidP="00B14DF9">
      <w:pPr>
        <w:spacing w:after="160" w:line="256" w:lineRule="auto"/>
        <w:rPr>
          <w:lang w:val="ru-RU"/>
        </w:rPr>
      </w:pPr>
      <w:bookmarkStart w:id="1" w:name="_Toc445385556"/>
      <w:bookmarkStart w:id="2" w:name="_Toc442298704"/>
    </w:p>
    <w:p w:rsidR="00DF3A42" w:rsidRPr="00B14DF9" w:rsidRDefault="00DF3A42" w:rsidP="009F649D">
      <w:pPr>
        <w:numPr>
          <w:ilvl w:val="0"/>
          <w:numId w:val="12"/>
        </w:numPr>
        <w:tabs>
          <w:tab w:val="left" w:pos="1635"/>
        </w:tabs>
        <w:spacing w:after="160" w:line="256" w:lineRule="auto"/>
        <w:jc w:val="both"/>
        <w:rPr>
          <w:b/>
          <w:bCs/>
          <w:color w:val="548DD4"/>
          <w:sz w:val="24"/>
          <w:szCs w:val="24"/>
          <w:lang w:val="en-US"/>
        </w:rPr>
      </w:pPr>
      <w:r w:rsidRPr="00B14DF9">
        <w:rPr>
          <w:b/>
          <w:bCs/>
          <w:color w:val="548DD4"/>
          <w:sz w:val="24"/>
          <w:szCs w:val="24"/>
        </w:rPr>
        <w:t>Наименование на програмата:</w:t>
      </w:r>
      <w:bookmarkEnd w:id="1"/>
      <w:bookmarkEnd w:id="2"/>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DF3A42" w:rsidRPr="00CF348D">
        <w:tc>
          <w:tcPr>
            <w:tcW w:w="9212" w:type="dxa"/>
          </w:tcPr>
          <w:p w:rsidR="00DF3A42" w:rsidRPr="00B14DF9" w:rsidRDefault="00DF3A42" w:rsidP="00B14DF9">
            <w:pPr>
              <w:tabs>
                <w:tab w:val="left" w:pos="1635"/>
              </w:tabs>
              <w:spacing w:after="160" w:line="256" w:lineRule="auto"/>
              <w:jc w:val="both"/>
              <w:rPr>
                <w:b/>
                <w:bCs/>
                <w:color w:val="548DD4"/>
                <w:sz w:val="24"/>
                <w:szCs w:val="24"/>
                <w:lang w:val="ru-RU"/>
              </w:rPr>
            </w:pPr>
            <w:r w:rsidRPr="00B14DF9">
              <w:rPr>
                <w:rFonts w:ascii="Times New Roman" w:hAnsi="Times New Roman" w:cs="Times New Roman"/>
                <w:sz w:val="24"/>
                <w:szCs w:val="24"/>
              </w:rPr>
              <w:t>„Програма за развитие на селските  2014-2020 г.</w:t>
            </w:r>
            <w:r w:rsidR="0089416C">
              <w:rPr>
                <w:rFonts w:ascii="Times New Roman" w:hAnsi="Times New Roman" w:cs="Times New Roman"/>
                <w:sz w:val="24"/>
                <w:szCs w:val="24"/>
              </w:rPr>
              <w:t>“</w:t>
            </w:r>
            <w:r w:rsidRPr="00B14DF9">
              <w:rPr>
                <w:rFonts w:ascii="Times New Roman" w:hAnsi="Times New Roman" w:cs="Times New Roman"/>
                <w:sz w:val="24"/>
                <w:szCs w:val="24"/>
              </w:rPr>
              <w:t xml:space="preserve"> </w:t>
            </w:r>
          </w:p>
        </w:tc>
      </w:tr>
    </w:tbl>
    <w:p w:rsidR="00DF3A42" w:rsidRPr="00B14DF9" w:rsidRDefault="00DF3A42" w:rsidP="00B14DF9">
      <w:pPr>
        <w:tabs>
          <w:tab w:val="left" w:pos="1635"/>
        </w:tabs>
        <w:spacing w:after="160" w:line="256" w:lineRule="auto"/>
        <w:jc w:val="both"/>
        <w:rPr>
          <w:b/>
          <w:bCs/>
          <w:color w:val="548DD4"/>
          <w:sz w:val="24"/>
          <w:szCs w:val="24"/>
          <w:lang w:val="ru-RU"/>
        </w:rPr>
      </w:pPr>
    </w:p>
    <w:p w:rsidR="00DF3A42" w:rsidRPr="00B14DF9" w:rsidRDefault="00DF3A42" w:rsidP="009F649D">
      <w:pPr>
        <w:numPr>
          <w:ilvl w:val="1"/>
          <w:numId w:val="3"/>
        </w:numPr>
        <w:spacing w:before="120" w:after="120" w:line="240" w:lineRule="auto"/>
        <w:jc w:val="both"/>
        <w:outlineLvl w:val="1"/>
        <w:rPr>
          <w:b/>
          <w:bCs/>
          <w:color w:val="0070C0"/>
          <w:sz w:val="24"/>
          <w:szCs w:val="24"/>
        </w:rPr>
      </w:pPr>
      <w:bookmarkStart w:id="3" w:name="_Toc445385557"/>
      <w:bookmarkStart w:id="4" w:name="_Toc445385303"/>
      <w:r w:rsidRPr="00B14DF9">
        <w:rPr>
          <w:b/>
          <w:bCs/>
          <w:color w:val="0070C0"/>
          <w:sz w:val="24"/>
          <w:szCs w:val="24"/>
        </w:rPr>
        <w:t>Обща информация за ПРСР 2014-2020 г.</w:t>
      </w:r>
      <w:bookmarkEnd w:id="3"/>
      <w:bookmarkEnd w:id="4"/>
      <w:r w:rsidRPr="00B14DF9">
        <w:rPr>
          <w:b/>
          <w:bCs/>
          <w:color w:val="0070C0"/>
          <w:sz w:val="24"/>
          <w:szCs w:val="24"/>
        </w:rPr>
        <w:t>/ВОМР</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6"/>
      </w:tblGrid>
      <w:tr w:rsidR="00DF3A42" w:rsidRPr="00CF348D">
        <w:tc>
          <w:tcPr>
            <w:tcW w:w="9496" w:type="dxa"/>
          </w:tcPr>
          <w:p w:rsidR="00DF3A42" w:rsidRPr="00B14DF9" w:rsidRDefault="00DF3A42" w:rsidP="00B14DF9">
            <w:pPr>
              <w:spacing w:after="0" w:line="240" w:lineRule="auto"/>
              <w:jc w:val="both"/>
              <w:rPr>
                <w:rFonts w:ascii="Times New Roman" w:hAnsi="Times New Roman" w:cs="Times New Roman"/>
                <w:sz w:val="24"/>
                <w:szCs w:val="24"/>
                <w:lang w:eastAsia="bg-BG"/>
              </w:rPr>
            </w:pPr>
          </w:p>
          <w:p w:rsidR="00DF3A42" w:rsidRPr="00B14DF9" w:rsidRDefault="00DF3A42" w:rsidP="00B14DF9">
            <w:pPr>
              <w:spacing w:after="0" w:line="240" w:lineRule="auto"/>
              <w:jc w:val="both"/>
              <w:rPr>
                <w:rFonts w:ascii="Times New Roman" w:hAnsi="Times New Roman" w:cs="Times New Roman"/>
                <w:b/>
                <w:bCs/>
                <w:sz w:val="24"/>
                <w:szCs w:val="24"/>
                <w:lang w:eastAsia="bg-BG"/>
              </w:rPr>
            </w:pPr>
            <w:r w:rsidRPr="00B14DF9">
              <w:rPr>
                <w:rFonts w:ascii="Times New Roman" w:hAnsi="Times New Roman" w:cs="Times New Roman"/>
                <w:b/>
                <w:bCs/>
                <w:sz w:val="24"/>
                <w:szCs w:val="24"/>
                <w:lang w:eastAsia="bg-BG"/>
              </w:rPr>
              <w:t>ПРСР:</w:t>
            </w:r>
          </w:p>
          <w:p w:rsidR="00DF3A42" w:rsidRPr="00B14DF9" w:rsidRDefault="00DF3A42" w:rsidP="00B14DF9">
            <w:pPr>
              <w:spacing w:after="240" w:line="256" w:lineRule="auto"/>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В съответствие с целите на политиката на ЕС за развитие на селските райони Програмата за развитие на селските райони за периода 2014 – 2020 г. има три цели:</w:t>
            </w:r>
          </w:p>
          <w:p w:rsidR="00DF3A42" w:rsidRPr="00B14DF9" w:rsidRDefault="00DF3A42" w:rsidP="00B14DF9">
            <w:pPr>
              <w:spacing w:before="240" w:after="240" w:line="256" w:lineRule="auto"/>
              <w:ind w:left="714"/>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1.Повишаване на конкурентоспособността и балансирано развитие на селското и горското стопанство и преработваща промишленост;</w:t>
            </w:r>
          </w:p>
          <w:p w:rsidR="00DF3A42" w:rsidRPr="00B14DF9" w:rsidRDefault="00DF3A42" w:rsidP="00B14DF9">
            <w:pPr>
              <w:spacing w:before="240" w:after="240" w:line="256" w:lineRule="auto"/>
              <w:ind w:left="714"/>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2.Опазване на екосистемите и устойчиво управление, използване на природните ресурси в земеделието, горското стопанство и хранителната промишленост, предотвратяване на климатичните промени и приспособяване към тях;</w:t>
            </w:r>
          </w:p>
          <w:p w:rsidR="00DF3A42" w:rsidRPr="00B14DF9" w:rsidRDefault="00DF3A42" w:rsidP="00B14DF9">
            <w:pPr>
              <w:spacing w:before="240" w:after="24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3. Социално-икономическо развитие на селските райони, осигуряващо нови работни места, намаляване на бедността, социално включване и по-добро качество на живот.</w:t>
            </w:r>
          </w:p>
          <w:p w:rsidR="00DF3A42" w:rsidRPr="00B14DF9" w:rsidRDefault="00DF3A42" w:rsidP="00B14DF9">
            <w:pPr>
              <w:spacing w:before="240" w:after="240" w:line="256" w:lineRule="auto"/>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 xml:space="preserve">Програмата е структурирана около пет тематични приоритета и шестнадесет приоритетни области на политиката за развитие на селските райони. Освен това за постигане на специфичните цели на тематичните приоритети са програмирани интервенции, включващи стимулиране на иновациите и трансфер на знания и информация, като по този начин, тя адресира всичките приоритети/приоритетни области на политиката за развитие на селските райони на Общността. </w:t>
            </w:r>
          </w:p>
          <w:p w:rsidR="00DF3A42" w:rsidRPr="00B14DF9" w:rsidRDefault="00DF3A42" w:rsidP="00B14DF9">
            <w:pPr>
              <w:spacing w:before="240" w:after="240" w:line="256" w:lineRule="auto"/>
              <w:jc w:val="both"/>
              <w:rPr>
                <w:rFonts w:ascii="Times New Roman" w:hAnsi="Times New Roman" w:cs="Times New Roman"/>
                <w:sz w:val="24"/>
                <w:szCs w:val="24"/>
                <w:shd w:val="clear" w:color="auto" w:fill="FEFEFE"/>
              </w:rPr>
            </w:pPr>
            <w:r w:rsidRPr="00B14DF9">
              <w:rPr>
                <w:rFonts w:ascii="Times New Roman" w:hAnsi="Times New Roman" w:cs="Times New Roman"/>
                <w:b/>
                <w:bCs/>
                <w:sz w:val="24"/>
                <w:szCs w:val="24"/>
              </w:rPr>
              <w:t>ВОМР:</w:t>
            </w:r>
            <w:r w:rsidRPr="00B14DF9">
              <w:rPr>
                <w:rFonts w:ascii="Times New Roman" w:hAnsi="Times New Roman" w:cs="Times New Roman"/>
                <w:sz w:val="24"/>
                <w:szCs w:val="24"/>
              </w:rPr>
              <w:t>Основната цел на ВОМР е стимулиране на местното развитие в селските райони,  </w:t>
            </w:r>
            <w:r w:rsidRPr="00B14DF9">
              <w:rPr>
                <w:rFonts w:ascii="Times New Roman" w:hAnsi="Times New Roman" w:cs="Times New Roman"/>
                <w:sz w:val="24"/>
                <w:szCs w:val="24"/>
                <w:shd w:val="clear" w:color="auto" w:fill="FEFEFE"/>
              </w:rPr>
              <w:t xml:space="preserve">развитие на практики и модели за добро управление и участие на заинтересованите </w:t>
            </w:r>
            <w:r w:rsidRPr="00B14DF9">
              <w:rPr>
                <w:rFonts w:ascii="Times New Roman" w:hAnsi="Times New Roman" w:cs="Times New Roman"/>
                <w:sz w:val="24"/>
                <w:szCs w:val="24"/>
                <w:shd w:val="clear" w:color="auto" w:fill="FEFEFE"/>
              </w:rPr>
              <w:lastRenderedPageBreak/>
              <w:t>страни в развитието на територията като основа за териториално развитие;</w:t>
            </w:r>
          </w:p>
          <w:p w:rsidR="00DF3A42" w:rsidRPr="00B14DF9" w:rsidRDefault="00DF3A42" w:rsidP="00B14DF9">
            <w:pPr>
              <w:spacing w:after="0" w:line="240" w:lineRule="auto"/>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 xml:space="preserve">Подходът ВОМР ще подпомогне повишаването на заетостта и мобилизиране на наличния, но все още неразработен напълно местен потенциал за растеж, </w:t>
            </w:r>
            <w:r w:rsidRPr="00B14DF9">
              <w:rPr>
                <w:rFonts w:ascii="Times New Roman" w:hAnsi="Times New Roman" w:cs="Times New Roman"/>
                <w:sz w:val="24"/>
                <w:szCs w:val="24"/>
                <w:shd w:val="clear" w:color="auto" w:fill="FEFEFE"/>
              </w:rPr>
              <w:t xml:space="preserve">развитие и стимулиране на предприемачество и устойчив бизнес, </w:t>
            </w:r>
            <w:r w:rsidRPr="00B14DF9">
              <w:rPr>
                <w:rFonts w:ascii="Times New Roman" w:hAnsi="Times New Roman" w:cs="Times New Roman"/>
                <w:sz w:val="24"/>
                <w:szCs w:val="24"/>
                <w:lang w:eastAsia="bg-BG"/>
              </w:rPr>
              <w:t xml:space="preserve">което ще  допринесе за подобряване качеството на живот на населението </w:t>
            </w:r>
            <w:r w:rsidR="008834D9">
              <w:rPr>
                <w:rFonts w:ascii="Times New Roman" w:hAnsi="Times New Roman" w:cs="Times New Roman"/>
                <w:sz w:val="24"/>
                <w:szCs w:val="24"/>
                <w:lang w:eastAsia="bg-BG"/>
              </w:rPr>
              <w:t>на  територията</w:t>
            </w:r>
            <w:r w:rsidRPr="00B14DF9">
              <w:rPr>
                <w:rFonts w:ascii="Times New Roman" w:hAnsi="Times New Roman" w:cs="Times New Roman"/>
                <w:sz w:val="24"/>
                <w:szCs w:val="24"/>
                <w:lang w:eastAsia="bg-BG"/>
              </w:rPr>
              <w:t>.</w:t>
            </w:r>
          </w:p>
          <w:p w:rsidR="00DF3A42" w:rsidRPr="00B14DF9" w:rsidRDefault="00DF3A42" w:rsidP="00B14DF9">
            <w:pPr>
              <w:spacing w:after="0" w:line="240" w:lineRule="auto"/>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В сферата на пазара на труда,  подходът  цели насърчаване на устойчивата и качествена заетост и подкрепа за мобилността на работната сила, както и повишаване квалификацията на населението. Ще се прилагат мерки за насърчаване на предприемачеството с цел повишаване на самонаемането.</w:t>
            </w:r>
          </w:p>
          <w:p w:rsidR="00DF3A42" w:rsidRPr="00B14DF9" w:rsidRDefault="00DF3A42" w:rsidP="00B14DF9">
            <w:pPr>
              <w:spacing w:after="0" w:line="240" w:lineRule="auto"/>
              <w:jc w:val="both"/>
              <w:rPr>
                <w:rFonts w:ascii="Times New Roman" w:hAnsi="Times New Roman" w:cs="Times New Roman"/>
                <w:sz w:val="24"/>
                <w:szCs w:val="24"/>
                <w:lang w:eastAsia="bg-BG"/>
              </w:rPr>
            </w:pPr>
          </w:p>
          <w:p w:rsidR="00DF3A42" w:rsidRPr="00B14DF9" w:rsidRDefault="00DF3A42" w:rsidP="00B14DF9">
            <w:pPr>
              <w:spacing w:after="0" w:line="240" w:lineRule="auto"/>
              <w:jc w:val="both"/>
              <w:rPr>
                <w:rFonts w:ascii="Times New Roman" w:hAnsi="Times New Roman" w:cs="Times New Roman"/>
                <w:b/>
                <w:bCs/>
                <w:sz w:val="24"/>
                <w:szCs w:val="24"/>
                <w:lang w:eastAsia="bg-BG"/>
              </w:rPr>
            </w:pPr>
            <w:r w:rsidRPr="00B14DF9">
              <w:rPr>
                <w:rFonts w:ascii="Times New Roman" w:hAnsi="Times New Roman" w:cs="Times New Roman"/>
                <w:b/>
                <w:bCs/>
                <w:sz w:val="24"/>
                <w:szCs w:val="24"/>
                <w:lang w:eastAsia="bg-BG"/>
              </w:rPr>
              <w:t>СВОМР  на „МИГ СРЕДЕЦ”:</w:t>
            </w:r>
          </w:p>
          <w:p w:rsidR="00DF3A42" w:rsidRPr="00B14DF9" w:rsidRDefault="00DF3A42" w:rsidP="00B14DF9">
            <w:pPr>
              <w:spacing w:after="0" w:line="240" w:lineRule="auto"/>
              <w:jc w:val="both"/>
              <w:rPr>
                <w:rFonts w:ascii="Times New Roman" w:hAnsi="Times New Roman" w:cs="Times New Roman"/>
                <w:b/>
                <w:bCs/>
                <w:sz w:val="24"/>
                <w:szCs w:val="24"/>
                <w:lang w:eastAsia="bg-BG"/>
              </w:rPr>
            </w:pPr>
            <w:r w:rsidRPr="00B14DF9">
              <w:rPr>
                <w:rFonts w:ascii="Times New Roman" w:hAnsi="Times New Roman" w:cs="Times New Roman"/>
                <w:sz w:val="24"/>
                <w:szCs w:val="24"/>
              </w:rPr>
              <w:t>Стратегията за ВОМР на „МИГ Средец“ се основава на потребностите и потенциала на територията. Основните цели на СВОВР са формулирани в резултат от обсъжданията с представителите на заинтересованите страни от територията.</w:t>
            </w:r>
          </w:p>
          <w:p w:rsidR="00DF3A42" w:rsidRPr="00B14DF9" w:rsidRDefault="00DF3A42" w:rsidP="00B14DF9">
            <w:pPr>
              <w:spacing w:after="0" w:line="240" w:lineRule="auto"/>
              <w:jc w:val="both"/>
              <w:rPr>
                <w:rFonts w:ascii="Times New Roman" w:hAnsi="Times New Roman" w:cs="Times New Roman"/>
                <w:b/>
                <w:bCs/>
                <w:sz w:val="24"/>
                <w:szCs w:val="24"/>
                <w:lang w:eastAsia="bg-BG"/>
              </w:rPr>
            </w:pPr>
          </w:p>
          <w:p w:rsidR="00DF3A42" w:rsidRPr="00B14DF9" w:rsidRDefault="00DF3A42" w:rsidP="00B14DF9">
            <w:pPr>
              <w:spacing w:after="160"/>
              <w:jc w:val="both"/>
              <w:rPr>
                <w:rFonts w:ascii="Times New Roman" w:hAnsi="Times New Roman" w:cs="Times New Roman"/>
                <w:sz w:val="24"/>
                <w:szCs w:val="24"/>
                <w:shd w:val="clear" w:color="auto" w:fill="FEFEFE"/>
              </w:rPr>
            </w:pPr>
            <w:r w:rsidRPr="00B14DF9">
              <w:rPr>
                <w:rFonts w:ascii="Times New Roman" w:hAnsi="Times New Roman" w:cs="Times New Roman"/>
                <w:sz w:val="24"/>
                <w:szCs w:val="24"/>
                <w:shd w:val="clear" w:color="auto" w:fill="FEFEFE"/>
              </w:rPr>
              <w:t>Характеристиките  на територията, обуславят потенциал за развитие който може да бъде подкрепен, чрез интервенции включени в Стратегията за ВОМР</w:t>
            </w:r>
            <w:r w:rsidRPr="00B14DF9">
              <w:rPr>
                <w:rFonts w:ascii="Times New Roman" w:hAnsi="Times New Roman" w:cs="Times New Roman"/>
                <w:sz w:val="24"/>
                <w:szCs w:val="24"/>
                <w:shd w:val="clear" w:color="auto" w:fill="FEFEFE"/>
                <w:lang w:val="ru-RU"/>
              </w:rPr>
              <w:t xml:space="preserve">, Мярка 6.4. </w:t>
            </w:r>
            <w:r w:rsidRPr="00B14DF9">
              <w:rPr>
                <w:rFonts w:ascii="Times New Roman" w:hAnsi="Times New Roman" w:cs="Times New Roman"/>
                <w:sz w:val="24"/>
                <w:szCs w:val="24"/>
                <w:shd w:val="clear" w:color="auto" w:fill="FEFEFE"/>
              </w:rPr>
              <w:t>в следните основни насоки:</w:t>
            </w:r>
          </w:p>
          <w:p w:rsidR="00DF3A42" w:rsidRPr="0090703F" w:rsidRDefault="00DF3A42" w:rsidP="009F649D">
            <w:pPr>
              <w:numPr>
                <w:ilvl w:val="0"/>
                <w:numId w:val="17"/>
              </w:numPr>
              <w:spacing w:before="240" w:after="240" w:line="256" w:lineRule="auto"/>
              <w:jc w:val="both"/>
              <w:rPr>
                <w:rFonts w:ascii="Times New Roman" w:hAnsi="Times New Roman" w:cs="Times New Roman"/>
                <w:sz w:val="24"/>
                <w:szCs w:val="24"/>
                <w:lang w:val="ru-RU"/>
              </w:rPr>
            </w:pPr>
            <w:r w:rsidRPr="0090703F">
              <w:rPr>
                <w:rFonts w:ascii="Times New Roman" w:hAnsi="Times New Roman" w:cs="Times New Roman"/>
                <w:sz w:val="24"/>
                <w:szCs w:val="24"/>
                <w:shd w:val="clear" w:color="auto" w:fill="FEFEFE"/>
              </w:rPr>
              <w:t xml:space="preserve">Инвестициите  в развитието на  съществуващите  предприятия и създаването на нови, което   ще допринесе за  създаване на заетост и </w:t>
            </w:r>
            <w:r w:rsidRPr="0090703F">
              <w:rPr>
                <w:rFonts w:ascii="Times New Roman" w:hAnsi="Times New Roman" w:cs="Times New Roman"/>
                <w:sz w:val="24"/>
                <w:szCs w:val="24"/>
                <w:lang w:val="ru-RU"/>
              </w:rPr>
              <w:t>диверсификацията на неземеделските дейности.</w:t>
            </w:r>
          </w:p>
          <w:p w:rsidR="00DF3A42" w:rsidRPr="0090703F" w:rsidRDefault="00DF3A42" w:rsidP="009F649D">
            <w:pPr>
              <w:widowControl w:val="0"/>
              <w:numPr>
                <w:ilvl w:val="0"/>
                <w:numId w:val="5"/>
              </w:numPr>
              <w:autoSpaceDE w:val="0"/>
              <w:autoSpaceDN w:val="0"/>
              <w:adjustRightInd w:val="0"/>
              <w:spacing w:after="0" w:line="256" w:lineRule="auto"/>
              <w:jc w:val="both"/>
              <w:rPr>
                <w:rFonts w:ascii="Times New Roman" w:hAnsi="Times New Roman" w:cs="Times New Roman"/>
                <w:sz w:val="24"/>
                <w:szCs w:val="24"/>
                <w:shd w:val="clear" w:color="auto" w:fill="FEFEFE"/>
              </w:rPr>
            </w:pPr>
            <w:r w:rsidRPr="0090703F">
              <w:rPr>
                <w:rFonts w:ascii="Times New Roman" w:hAnsi="Times New Roman" w:cs="Times New Roman"/>
              </w:rPr>
              <w:t>Подмярката ще подпомогне развитието на технологиите в областта производство на  енергия от ВЕИ за собствено потребление</w:t>
            </w:r>
            <w:r w:rsidRPr="0090703F">
              <w:rPr>
                <w:rFonts w:ascii="Times New Roman" w:hAnsi="Times New Roman" w:cs="Times New Roman"/>
                <w:sz w:val="24"/>
                <w:szCs w:val="24"/>
                <w:shd w:val="clear" w:color="auto" w:fill="FEFEFE"/>
              </w:rPr>
              <w:t>;</w:t>
            </w:r>
          </w:p>
          <w:p w:rsidR="00DF3A42" w:rsidRPr="0090703F" w:rsidRDefault="00DF3A42" w:rsidP="009F649D">
            <w:pPr>
              <w:widowControl w:val="0"/>
              <w:numPr>
                <w:ilvl w:val="0"/>
                <w:numId w:val="5"/>
              </w:numPr>
              <w:autoSpaceDE w:val="0"/>
              <w:autoSpaceDN w:val="0"/>
              <w:adjustRightInd w:val="0"/>
              <w:spacing w:after="0" w:line="256" w:lineRule="auto"/>
              <w:jc w:val="both"/>
              <w:rPr>
                <w:rFonts w:ascii="Times New Roman" w:hAnsi="Times New Roman" w:cs="Times New Roman"/>
                <w:sz w:val="24"/>
                <w:szCs w:val="24"/>
                <w:shd w:val="clear" w:color="auto" w:fill="FEFEFE"/>
              </w:rPr>
            </w:pPr>
            <w:r w:rsidRPr="0090703F">
              <w:rPr>
                <w:rFonts w:ascii="Times New Roman" w:hAnsi="Times New Roman" w:cs="Times New Roman"/>
                <w:sz w:val="24"/>
                <w:szCs w:val="24"/>
                <w:shd w:val="clear" w:color="auto" w:fill="FEFEFE"/>
              </w:rPr>
              <w:t>Опазване на околната среда;</w:t>
            </w:r>
          </w:p>
          <w:p w:rsidR="00DF3A42" w:rsidRPr="0090703F" w:rsidRDefault="00DF3A42" w:rsidP="00B14DF9">
            <w:pPr>
              <w:widowControl w:val="0"/>
              <w:autoSpaceDE w:val="0"/>
              <w:autoSpaceDN w:val="0"/>
              <w:adjustRightInd w:val="0"/>
              <w:spacing w:after="0"/>
              <w:ind w:left="720"/>
              <w:jc w:val="both"/>
              <w:rPr>
                <w:rFonts w:ascii="Times New Roman" w:hAnsi="Times New Roman" w:cs="Times New Roman"/>
                <w:sz w:val="24"/>
                <w:szCs w:val="24"/>
                <w:shd w:val="clear" w:color="auto" w:fill="FEFEFE"/>
              </w:rPr>
            </w:pPr>
          </w:p>
          <w:p w:rsidR="00DF3A42" w:rsidRPr="00B14DF9" w:rsidRDefault="00DF3A42" w:rsidP="00B14DF9">
            <w:pPr>
              <w:widowControl w:val="0"/>
              <w:autoSpaceDE w:val="0"/>
              <w:autoSpaceDN w:val="0"/>
              <w:adjustRightInd w:val="0"/>
              <w:spacing w:after="0"/>
              <w:jc w:val="both"/>
              <w:rPr>
                <w:rFonts w:ascii="Times New Roman" w:hAnsi="Times New Roman" w:cs="Times New Roman"/>
                <w:b/>
                <w:bCs/>
                <w:sz w:val="24"/>
                <w:szCs w:val="24"/>
                <w:shd w:val="clear" w:color="auto" w:fill="FEFEFE"/>
              </w:rPr>
            </w:pPr>
            <w:r w:rsidRPr="00B14DF9">
              <w:rPr>
                <w:rFonts w:ascii="Times New Roman" w:hAnsi="Times New Roman" w:cs="Times New Roman"/>
                <w:b/>
                <w:bCs/>
                <w:sz w:val="24"/>
                <w:szCs w:val="24"/>
                <w:shd w:val="clear" w:color="auto" w:fill="FEFEFE"/>
              </w:rPr>
              <w:t>Основни цели заложени в СВОМР:</w:t>
            </w:r>
          </w:p>
          <w:p w:rsidR="00DF3A42" w:rsidRPr="00B14DF9" w:rsidRDefault="00DF3A42" w:rsidP="00B14DF9">
            <w:pPr>
              <w:spacing w:after="160"/>
              <w:ind w:firstLine="284"/>
              <w:jc w:val="both"/>
              <w:rPr>
                <w:rFonts w:ascii="Times New Roman" w:hAnsi="Times New Roman" w:cs="Times New Roman"/>
                <w:sz w:val="24"/>
                <w:szCs w:val="24"/>
              </w:rPr>
            </w:pPr>
            <w:r w:rsidRPr="00B14DF9">
              <w:rPr>
                <w:rFonts w:ascii="Times New Roman" w:hAnsi="Times New Roman" w:cs="Times New Roman"/>
                <w:b/>
                <w:bCs/>
                <w:sz w:val="24"/>
                <w:szCs w:val="24"/>
              </w:rPr>
              <w:t>ОЦ 1.</w:t>
            </w:r>
            <w:r w:rsidRPr="00B14DF9">
              <w:rPr>
                <w:rFonts w:ascii="Times New Roman" w:hAnsi="Times New Roman" w:cs="Times New Roman"/>
                <w:sz w:val="24"/>
                <w:szCs w:val="24"/>
              </w:rPr>
              <w:tab/>
              <w:t>Насърчаване на икономическото развитие и подобряване на икономическите условия на територията, насърчаване на ефективното използване на ресурсите и повишаване на заетостта;</w:t>
            </w:r>
          </w:p>
          <w:p w:rsidR="00DF3A42" w:rsidRPr="00B14DF9" w:rsidRDefault="00DF3A42" w:rsidP="00B14DF9">
            <w:pPr>
              <w:spacing w:after="160"/>
              <w:ind w:firstLine="284"/>
              <w:jc w:val="both"/>
              <w:rPr>
                <w:rFonts w:ascii="Times New Roman" w:hAnsi="Times New Roman" w:cs="Times New Roman"/>
                <w:sz w:val="24"/>
                <w:szCs w:val="24"/>
              </w:rPr>
            </w:pPr>
            <w:r w:rsidRPr="00B14DF9">
              <w:rPr>
                <w:rFonts w:ascii="Times New Roman" w:hAnsi="Times New Roman" w:cs="Times New Roman"/>
                <w:b/>
                <w:bCs/>
                <w:sz w:val="24"/>
                <w:szCs w:val="24"/>
              </w:rPr>
              <w:t>ОЦ 2.</w:t>
            </w:r>
            <w:r w:rsidRPr="00B14DF9">
              <w:rPr>
                <w:rFonts w:ascii="Times New Roman" w:hAnsi="Times New Roman" w:cs="Times New Roman"/>
                <w:sz w:val="24"/>
                <w:szCs w:val="24"/>
              </w:rPr>
              <w:tab/>
              <w:t>Устойчиво развитие, подобряване на инвестиционния интерес, средата и качеството на живот в територията</w:t>
            </w:r>
            <w:r w:rsidR="0094163D">
              <w:rPr>
                <w:rFonts w:ascii="Times New Roman" w:hAnsi="Times New Roman" w:cs="Times New Roman"/>
                <w:sz w:val="24"/>
                <w:szCs w:val="24"/>
              </w:rPr>
              <w:t>.</w:t>
            </w:r>
          </w:p>
          <w:p w:rsidR="00DF3A42" w:rsidRDefault="00DF3A42" w:rsidP="00B14DF9">
            <w:pPr>
              <w:spacing w:after="0" w:line="240" w:lineRule="auto"/>
              <w:ind w:left="360"/>
              <w:jc w:val="both"/>
              <w:rPr>
                <w:rFonts w:ascii="Times New Roman" w:hAnsi="Times New Roman" w:cs="Times New Roman"/>
                <w:sz w:val="24"/>
                <w:szCs w:val="24"/>
              </w:rPr>
            </w:pPr>
            <w:r w:rsidRPr="00B14DF9">
              <w:rPr>
                <w:rFonts w:ascii="Times New Roman" w:hAnsi="Times New Roman" w:cs="Times New Roman"/>
                <w:b/>
                <w:bCs/>
                <w:sz w:val="24"/>
                <w:szCs w:val="24"/>
              </w:rPr>
              <w:t>ОЦ 3.</w:t>
            </w:r>
            <w:r w:rsidRPr="00B14DF9">
              <w:rPr>
                <w:rFonts w:ascii="Times New Roman" w:hAnsi="Times New Roman" w:cs="Times New Roman"/>
                <w:sz w:val="24"/>
                <w:szCs w:val="24"/>
              </w:rPr>
              <w:tab/>
              <w:t>Подобряване на местния капацитет и качеството на човешките ресурси, стимулиране на трансфера на знания и иновации, преодоляване на негативните социално-икономически тенденции, насърчаване на социалното приобщаване.</w:t>
            </w:r>
          </w:p>
          <w:p w:rsidR="0094163D" w:rsidRDefault="0094163D" w:rsidP="0094163D">
            <w:pPr>
              <w:autoSpaceDE w:val="0"/>
              <w:autoSpaceDN w:val="0"/>
              <w:adjustRightInd w:val="0"/>
              <w:spacing w:after="0" w:line="240" w:lineRule="auto"/>
              <w:jc w:val="both"/>
              <w:rPr>
                <w:rFonts w:ascii="Times New Roman" w:hAnsi="Times New Roman" w:cs="Times New Roman"/>
                <w:color w:val="000000"/>
                <w:sz w:val="24"/>
                <w:szCs w:val="24"/>
                <w:lang w:eastAsia="bg-BG"/>
              </w:rPr>
            </w:pPr>
          </w:p>
          <w:p w:rsidR="0094163D" w:rsidRDefault="0094163D" w:rsidP="0094163D">
            <w:pPr>
              <w:autoSpaceDE w:val="0"/>
              <w:autoSpaceDN w:val="0"/>
              <w:adjustRightInd w:val="0"/>
              <w:spacing w:after="0" w:line="240" w:lineRule="auto"/>
              <w:jc w:val="both"/>
              <w:rPr>
                <w:rFonts w:ascii="Times New Roman" w:hAnsi="Times New Roman" w:cs="Times New Roman"/>
                <w:color w:val="000000"/>
                <w:sz w:val="24"/>
                <w:szCs w:val="24"/>
                <w:lang w:eastAsia="bg-BG"/>
              </w:rPr>
            </w:pPr>
          </w:p>
          <w:p w:rsidR="0094163D" w:rsidRDefault="0094163D" w:rsidP="0094163D">
            <w:pPr>
              <w:autoSpaceDE w:val="0"/>
              <w:autoSpaceDN w:val="0"/>
              <w:adjustRightInd w:val="0"/>
              <w:spacing w:after="0" w:line="240" w:lineRule="auto"/>
              <w:jc w:val="both"/>
              <w:rPr>
                <w:rFonts w:ascii="Times New Roman" w:hAnsi="Times New Roman" w:cs="Times New Roman"/>
                <w:color w:val="000000"/>
                <w:sz w:val="24"/>
                <w:szCs w:val="24"/>
                <w:lang w:eastAsia="bg-BG"/>
              </w:rPr>
            </w:pPr>
          </w:p>
          <w:p w:rsidR="0094163D" w:rsidRPr="0094163D" w:rsidRDefault="0094163D" w:rsidP="0094163D">
            <w:pPr>
              <w:autoSpaceDE w:val="0"/>
              <w:autoSpaceDN w:val="0"/>
              <w:adjustRightInd w:val="0"/>
              <w:spacing w:after="0" w:line="240" w:lineRule="auto"/>
              <w:jc w:val="both"/>
              <w:rPr>
                <w:rFonts w:ascii="Times New Roman" w:hAnsi="Times New Roman" w:cs="Times New Roman"/>
                <w:b/>
                <w:sz w:val="24"/>
                <w:szCs w:val="24"/>
                <w:shd w:val="clear" w:color="auto" w:fill="FEFEFE"/>
              </w:rPr>
            </w:pPr>
            <w:r w:rsidRPr="0094163D">
              <w:rPr>
                <w:rFonts w:ascii="Times New Roman" w:hAnsi="Times New Roman" w:cs="Times New Roman"/>
                <w:b/>
                <w:color w:val="000000"/>
                <w:sz w:val="24"/>
                <w:szCs w:val="24"/>
                <w:lang w:eastAsia="bg-BG"/>
              </w:rPr>
              <w:t xml:space="preserve">Целите на под мярката са  </w:t>
            </w:r>
            <w:r w:rsidRPr="0094163D">
              <w:rPr>
                <w:rFonts w:ascii="Times New Roman" w:hAnsi="Times New Roman" w:cs="Times New Roman"/>
                <w:b/>
                <w:color w:val="000000"/>
                <w:sz w:val="24"/>
                <w:szCs w:val="24"/>
                <w:lang w:val="ru-RU" w:eastAsia="bg-BG"/>
              </w:rPr>
              <w:t xml:space="preserve"> </w:t>
            </w:r>
            <w:r w:rsidRPr="0094163D">
              <w:rPr>
                <w:rFonts w:ascii="Times New Roman" w:hAnsi="Times New Roman" w:cs="Times New Roman"/>
                <w:b/>
                <w:color w:val="000000"/>
                <w:sz w:val="24"/>
                <w:szCs w:val="24"/>
                <w:lang w:eastAsia="bg-BG"/>
              </w:rPr>
              <w:t>в съответствие с :</w:t>
            </w:r>
          </w:p>
          <w:p w:rsidR="0094163D" w:rsidRPr="00B14DF9" w:rsidRDefault="0094163D" w:rsidP="0094163D">
            <w:pPr>
              <w:tabs>
                <w:tab w:val="left" w:pos="6180"/>
              </w:tabs>
              <w:spacing w:after="160" w:line="256" w:lineRule="auto"/>
              <w:jc w:val="both"/>
              <w:rPr>
                <w:rFonts w:ascii="Times New Roman" w:hAnsi="Times New Roman" w:cs="Times New Roman"/>
                <w:b/>
                <w:bCs/>
                <w:sz w:val="24"/>
                <w:szCs w:val="24"/>
              </w:rPr>
            </w:pPr>
            <w:r>
              <w:rPr>
                <w:rFonts w:ascii="Times New Roman" w:hAnsi="Times New Roman" w:cs="Times New Roman"/>
                <w:b/>
                <w:bCs/>
                <w:sz w:val="24"/>
                <w:szCs w:val="24"/>
              </w:rPr>
              <w:tab/>
            </w:r>
          </w:p>
          <w:p w:rsidR="0094163D" w:rsidRPr="00B14DF9" w:rsidRDefault="0094163D" w:rsidP="0094163D">
            <w:pPr>
              <w:spacing w:after="160" w:line="256" w:lineRule="auto"/>
              <w:jc w:val="both"/>
              <w:rPr>
                <w:rFonts w:ascii="Times New Roman" w:hAnsi="Times New Roman" w:cs="Times New Roman"/>
                <w:b/>
                <w:bCs/>
                <w:sz w:val="24"/>
                <w:szCs w:val="24"/>
              </w:rPr>
            </w:pPr>
            <w:r w:rsidRPr="00B14DF9">
              <w:rPr>
                <w:rFonts w:ascii="Times New Roman" w:hAnsi="Times New Roman" w:cs="Times New Roman"/>
                <w:b/>
                <w:bCs/>
                <w:sz w:val="24"/>
                <w:szCs w:val="24"/>
              </w:rPr>
              <w:t>ОСНОВНА ЦЕЛ 2 ОТ СВОМР:</w:t>
            </w:r>
          </w:p>
          <w:p w:rsidR="0094163D" w:rsidRPr="00B14DF9" w:rsidRDefault="0094163D" w:rsidP="0094163D">
            <w:pPr>
              <w:spacing w:before="120" w:after="120" w:line="240" w:lineRule="auto"/>
              <w:jc w:val="both"/>
              <w:rPr>
                <w:rFonts w:ascii="Times New Roman" w:hAnsi="Times New Roman" w:cs="Times New Roman"/>
                <w:sz w:val="24"/>
                <w:szCs w:val="24"/>
              </w:rPr>
            </w:pPr>
            <w:r w:rsidRPr="00B14DF9">
              <w:rPr>
                <w:rFonts w:ascii="Times New Roman" w:hAnsi="Times New Roman" w:cs="Times New Roman"/>
                <w:sz w:val="24"/>
                <w:szCs w:val="24"/>
                <w:lang w:eastAsia="bg-BG"/>
              </w:rPr>
              <w:t>„Устойчиво развитие, подобряване на инвестиционния интерес, средата и качеството на живот в територията„</w:t>
            </w:r>
          </w:p>
          <w:p w:rsidR="0094163D" w:rsidRPr="00B14DF9" w:rsidRDefault="0094163D" w:rsidP="0094163D">
            <w:pPr>
              <w:spacing w:after="160"/>
              <w:rPr>
                <w:rFonts w:ascii="Times New Roman" w:hAnsi="Times New Roman" w:cs="Times New Roman"/>
                <w:b/>
                <w:bCs/>
                <w:sz w:val="24"/>
                <w:szCs w:val="24"/>
                <w:lang w:eastAsia="bg-BG"/>
              </w:rPr>
            </w:pPr>
            <w:r w:rsidRPr="00B14DF9">
              <w:rPr>
                <w:rFonts w:ascii="Times New Roman" w:hAnsi="Times New Roman" w:cs="Times New Roman"/>
                <w:b/>
                <w:bCs/>
                <w:sz w:val="24"/>
                <w:szCs w:val="24"/>
                <w:lang w:eastAsia="bg-BG"/>
              </w:rPr>
              <w:t>ПРИОРИТЕТ 2.1.</w:t>
            </w:r>
          </w:p>
          <w:p w:rsidR="0094163D" w:rsidRPr="00B14DF9" w:rsidRDefault="0094163D" w:rsidP="0094163D">
            <w:pPr>
              <w:spacing w:after="160"/>
              <w:rPr>
                <w:b/>
                <w:bCs/>
                <w:sz w:val="24"/>
                <w:szCs w:val="24"/>
                <w:shd w:val="clear" w:color="auto" w:fill="FEFEFE"/>
              </w:rPr>
            </w:pPr>
            <w:r w:rsidRPr="00B14DF9">
              <w:rPr>
                <w:rFonts w:ascii="Times New Roman" w:hAnsi="Times New Roman" w:cs="Times New Roman"/>
                <w:sz w:val="24"/>
                <w:szCs w:val="24"/>
                <w:lang w:eastAsia="bg-BG"/>
              </w:rPr>
              <w:t xml:space="preserve"> „Подпомагане създаването на основни услуги за населението, чрез развитието на неземеделски дейности, създаването и развитието на малки и средни предприятия и увеличаване на заетостта“</w:t>
            </w:r>
            <w:r w:rsidRPr="00B14DF9">
              <w:rPr>
                <w:b/>
                <w:bCs/>
                <w:sz w:val="24"/>
                <w:szCs w:val="24"/>
                <w:shd w:val="clear" w:color="auto" w:fill="FEFEFE"/>
              </w:rPr>
              <w:t>.</w:t>
            </w:r>
          </w:p>
          <w:p w:rsidR="0094163D" w:rsidRPr="00B14DF9" w:rsidRDefault="0094163D" w:rsidP="0094163D">
            <w:pPr>
              <w:spacing w:after="160"/>
              <w:rPr>
                <w:b/>
                <w:bCs/>
                <w:sz w:val="24"/>
                <w:szCs w:val="24"/>
                <w:shd w:val="clear" w:color="auto" w:fill="FEFEFE"/>
              </w:rPr>
            </w:pPr>
            <w:r w:rsidRPr="00B14DF9">
              <w:rPr>
                <w:b/>
                <w:bCs/>
                <w:sz w:val="24"/>
                <w:szCs w:val="24"/>
                <w:shd w:val="clear" w:color="auto" w:fill="FEFEFE"/>
              </w:rPr>
              <w:t>Специфична цел:</w:t>
            </w:r>
          </w:p>
          <w:p w:rsidR="0094163D" w:rsidRPr="00B14DF9" w:rsidRDefault="0094163D" w:rsidP="0094163D">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2.1.3.Насърчаване разнообразяването към неземеделски дейности и диверсификация на икономическите дейности;</w:t>
            </w:r>
          </w:p>
          <w:p w:rsidR="0094163D" w:rsidRPr="00B14DF9" w:rsidRDefault="0094163D" w:rsidP="0094163D">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2.1.4.Насърчаване развитието и създаването на неземеделски микропредприятия;</w:t>
            </w:r>
          </w:p>
          <w:p w:rsidR="0094163D" w:rsidRPr="00B14DF9" w:rsidRDefault="0094163D" w:rsidP="0094163D">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2.1.6.Подкрепа за инициативи целящи използването на местни продукти и услуги, както и на възобновяеми енергийни източници.</w:t>
            </w:r>
          </w:p>
          <w:p w:rsidR="0094163D" w:rsidRDefault="0094163D" w:rsidP="00B14DF9">
            <w:pPr>
              <w:spacing w:after="0" w:line="240" w:lineRule="auto"/>
              <w:ind w:left="360"/>
              <w:jc w:val="both"/>
              <w:rPr>
                <w:rFonts w:ascii="Times New Roman" w:hAnsi="Times New Roman" w:cs="Times New Roman"/>
                <w:sz w:val="24"/>
                <w:szCs w:val="24"/>
                <w:lang w:eastAsia="bg-BG"/>
              </w:rPr>
            </w:pPr>
          </w:p>
          <w:p w:rsidR="0094163D" w:rsidRPr="00B14DF9" w:rsidRDefault="0094163D" w:rsidP="00B14DF9">
            <w:pPr>
              <w:spacing w:after="0" w:line="240" w:lineRule="auto"/>
              <w:ind w:left="360"/>
              <w:jc w:val="both"/>
              <w:rPr>
                <w:rFonts w:ascii="Times New Roman" w:hAnsi="Times New Roman" w:cs="Times New Roman"/>
                <w:sz w:val="24"/>
                <w:szCs w:val="24"/>
                <w:lang w:eastAsia="bg-BG"/>
              </w:rPr>
            </w:pPr>
          </w:p>
          <w:p w:rsidR="00DF3A42" w:rsidRPr="00B14DF9" w:rsidRDefault="00DF3A42" w:rsidP="00B14DF9">
            <w:pPr>
              <w:spacing w:after="0" w:line="240" w:lineRule="auto"/>
              <w:jc w:val="both"/>
              <w:rPr>
                <w:rFonts w:ascii="Times New Roman" w:hAnsi="Times New Roman" w:cs="Times New Roman"/>
                <w:sz w:val="20"/>
                <w:szCs w:val="20"/>
                <w:lang w:eastAsia="bg-BG"/>
              </w:rPr>
            </w:pPr>
            <w:r w:rsidRPr="00B14DF9">
              <w:rPr>
                <w:rFonts w:ascii="Times New Roman" w:hAnsi="Times New Roman" w:cs="Times New Roman"/>
                <w:sz w:val="24"/>
                <w:szCs w:val="24"/>
                <w:lang w:eastAsia="bg-BG"/>
              </w:rPr>
              <w:t xml:space="preserve"> </w:t>
            </w:r>
          </w:p>
        </w:tc>
      </w:tr>
    </w:tbl>
    <w:p w:rsidR="00DF3A42" w:rsidRPr="00B14DF9" w:rsidRDefault="00DF3A42" w:rsidP="00B14DF9">
      <w:pPr>
        <w:spacing w:before="120" w:after="120" w:line="240" w:lineRule="auto"/>
        <w:jc w:val="both"/>
        <w:outlineLvl w:val="0"/>
        <w:rPr>
          <w:b/>
          <w:bCs/>
          <w:color w:val="0070C0"/>
          <w:sz w:val="26"/>
          <w:szCs w:val="26"/>
        </w:rPr>
      </w:pPr>
      <w:bookmarkStart w:id="5" w:name="_Toc445385563"/>
      <w:r w:rsidRPr="00B14DF9">
        <w:rPr>
          <w:b/>
          <w:bCs/>
          <w:color w:val="0070C0"/>
          <w:sz w:val="26"/>
          <w:szCs w:val="26"/>
        </w:rPr>
        <w:lastRenderedPageBreak/>
        <w:t>2.Наименование на приоритетната ос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DF3A42" w:rsidRPr="00CF348D" w:rsidTr="007D4BD6">
        <w:tc>
          <w:tcPr>
            <w:tcW w:w="9212" w:type="dxa"/>
          </w:tcPr>
          <w:p w:rsidR="007521A7" w:rsidRDefault="007521A7" w:rsidP="007521A7">
            <w:pPr>
              <w:autoSpaceDE w:val="0"/>
              <w:autoSpaceDN w:val="0"/>
              <w:adjustRightInd w:val="0"/>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Mярка 19 „Подкрепа за местно развитие по LEADER (ВОМР — Водено от общностите</w:t>
            </w:r>
          </w:p>
          <w:p w:rsidR="007521A7" w:rsidRDefault="007521A7" w:rsidP="007521A7">
            <w:pPr>
              <w:autoSpaceDE w:val="0"/>
              <w:autoSpaceDN w:val="0"/>
              <w:adjustRightInd w:val="0"/>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местно развитие)“.</w:t>
            </w:r>
          </w:p>
          <w:p w:rsidR="007521A7" w:rsidRDefault="007521A7" w:rsidP="0056171E">
            <w:pPr>
              <w:autoSpaceDE w:val="0"/>
              <w:autoSpaceDN w:val="0"/>
              <w:adjustRightInd w:val="0"/>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Подмярка 19.2 „Прилагане на операции в рамките на стратегии за водено от общностите</w:t>
            </w:r>
            <w:r w:rsidR="0056171E">
              <w:rPr>
                <w:rFonts w:ascii="Times New Roman" w:hAnsi="Times New Roman" w:cs="Times New Roman"/>
                <w:sz w:val="24"/>
                <w:szCs w:val="24"/>
                <w:lang w:val="en-US" w:eastAsia="bg-BG"/>
              </w:rPr>
              <w:t xml:space="preserve"> </w:t>
            </w:r>
            <w:r>
              <w:rPr>
                <w:rFonts w:ascii="Times New Roman" w:hAnsi="Times New Roman" w:cs="Times New Roman"/>
                <w:sz w:val="24"/>
                <w:szCs w:val="24"/>
                <w:lang w:eastAsia="bg-BG"/>
              </w:rPr>
              <w:t>местно развитие“</w:t>
            </w:r>
          </w:p>
          <w:p w:rsidR="00DF3A42" w:rsidRPr="00240610" w:rsidRDefault="007521A7" w:rsidP="007521A7">
            <w:pPr>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Н</w:t>
            </w:r>
            <w:r w:rsidR="00DF3A42" w:rsidRPr="00240610">
              <w:rPr>
                <w:rFonts w:ascii="Times New Roman" w:hAnsi="Times New Roman" w:cs="Times New Roman"/>
                <w:sz w:val="24"/>
                <w:szCs w:val="24"/>
                <w:lang w:eastAsia="bg-BG"/>
              </w:rPr>
              <w:t xml:space="preserve">астоящата процедура   се реализира в рамките на СВОМР на „МИГ СРЕДЕЦ“, подмярка </w:t>
            </w:r>
            <w:r w:rsidR="00DF3A42">
              <w:rPr>
                <w:rFonts w:ascii="Times New Roman" w:hAnsi="Times New Roman" w:cs="Times New Roman"/>
                <w:sz w:val="24"/>
                <w:szCs w:val="24"/>
                <w:lang w:eastAsia="bg-BG"/>
              </w:rPr>
              <w:t>6.4</w:t>
            </w:r>
            <w:r w:rsidR="00DF3A42" w:rsidRPr="00240610">
              <w:rPr>
                <w:rFonts w:ascii="Times New Roman" w:hAnsi="Times New Roman" w:cs="Times New Roman"/>
                <w:sz w:val="24"/>
                <w:szCs w:val="24"/>
                <w:lang w:eastAsia="bg-BG"/>
              </w:rPr>
              <w:t>. „</w:t>
            </w:r>
            <w:r w:rsidR="00DF3A42" w:rsidRPr="00B14DF9">
              <w:rPr>
                <w:rFonts w:ascii="Times New Roman" w:hAnsi="Times New Roman" w:cs="Times New Roman"/>
                <w:b/>
                <w:bCs/>
                <w:i/>
                <w:iCs/>
                <w:sz w:val="24"/>
                <w:szCs w:val="24"/>
                <w:shd w:val="clear" w:color="auto" w:fill="FEFEFE"/>
                <w:lang w:eastAsia="bg-BG"/>
              </w:rPr>
              <w:t>Инвестиции в подкрепа на неземеделски дейности</w:t>
            </w:r>
            <w:r w:rsidR="00DF3A42" w:rsidRPr="00B14DF9">
              <w:rPr>
                <w:rFonts w:ascii="Times New Roman" w:hAnsi="Times New Roman" w:cs="Times New Roman"/>
                <w:b/>
                <w:bCs/>
                <w:sz w:val="24"/>
                <w:szCs w:val="24"/>
              </w:rPr>
              <w:t xml:space="preserve"> </w:t>
            </w:r>
            <w:r w:rsidR="00DF3A42">
              <w:rPr>
                <w:rFonts w:ascii="Times New Roman" w:hAnsi="Times New Roman" w:cs="Times New Roman"/>
                <w:b/>
                <w:bCs/>
                <w:sz w:val="24"/>
                <w:szCs w:val="24"/>
              </w:rPr>
              <w:t xml:space="preserve">„ </w:t>
            </w:r>
            <w:r w:rsidR="00DF3A42" w:rsidRPr="00240610">
              <w:rPr>
                <w:rFonts w:ascii="Times New Roman" w:hAnsi="Times New Roman" w:cs="Times New Roman"/>
                <w:sz w:val="24"/>
                <w:szCs w:val="24"/>
                <w:lang w:eastAsia="bg-BG"/>
              </w:rPr>
              <w:t>на ПРСР 2014-2020</w:t>
            </w:r>
            <w:r w:rsidR="00DF3A42">
              <w:rPr>
                <w:rFonts w:ascii="Times New Roman" w:hAnsi="Times New Roman" w:cs="Times New Roman"/>
                <w:sz w:val="24"/>
                <w:szCs w:val="24"/>
                <w:lang w:eastAsia="bg-BG"/>
              </w:rPr>
              <w:t xml:space="preserve"> г.</w:t>
            </w:r>
          </w:p>
          <w:p w:rsidR="00DF3A42" w:rsidRPr="00240610" w:rsidRDefault="00DF3A42" w:rsidP="00240610">
            <w:pPr>
              <w:spacing w:after="0" w:line="240" w:lineRule="auto"/>
              <w:rPr>
                <w:rFonts w:ascii="Times New Roman" w:hAnsi="Times New Roman" w:cs="Times New Roman"/>
                <w:sz w:val="24"/>
                <w:szCs w:val="24"/>
                <w:lang w:eastAsia="bg-BG"/>
              </w:rPr>
            </w:pPr>
            <w:r w:rsidRPr="00240610">
              <w:rPr>
                <w:rFonts w:ascii="Times New Roman" w:hAnsi="Times New Roman" w:cs="Times New Roman"/>
                <w:sz w:val="24"/>
                <w:szCs w:val="24"/>
                <w:lang w:eastAsia="bg-BG"/>
              </w:rPr>
              <w:t xml:space="preserve">от Мярка </w:t>
            </w:r>
            <w:r>
              <w:rPr>
                <w:rFonts w:ascii="Times New Roman" w:hAnsi="Times New Roman" w:cs="Times New Roman"/>
                <w:sz w:val="24"/>
                <w:szCs w:val="24"/>
                <w:lang w:eastAsia="bg-BG"/>
              </w:rPr>
              <w:t>6</w:t>
            </w:r>
            <w:r w:rsidRPr="00240610">
              <w:rPr>
                <w:rFonts w:ascii="Times New Roman" w:hAnsi="Times New Roman" w:cs="Times New Roman"/>
                <w:sz w:val="24"/>
                <w:szCs w:val="24"/>
                <w:lang w:eastAsia="bg-BG"/>
              </w:rPr>
              <w:t xml:space="preserve"> „</w:t>
            </w:r>
            <w:r w:rsidRPr="00B14DF9">
              <w:rPr>
                <w:rFonts w:ascii="Times New Roman" w:hAnsi="Times New Roman" w:cs="Times New Roman"/>
                <w:b/>
                <w:bCs/>
                <w:sz w:val="24"/>
                <w:szCs w:val="24"/>
              </w:rPr>
              <w:t>„</w:t>
            </w:r>
            <w:r w:rsidRPr="00B14DF9">
              <w:rPr>
                <w:rFonts w:ascii="Times New Roman" w:hAnsi="Times New Roman" w:cs="Times New Roman"/>
                <w:b/>
                <w:bCs/>
                <w:i/>
                <w:iCs/>
                <w:sz w:val="24"/>
                <w:szCs w:val="24"/>
                <w:shd w:val="clear" w:color="auto" w:fill="FEFEFE"/>
                <w:lang w:eastAsia="bg-BG"/>
              </w:rPr>
              <w:t>Развитие на стопанства и предприятия“</w:t>
            </w:r>
            <w:r w:rsidRPr="00240610">
              <w:rPr>
                <w:rFonts w:ascii="Times New Roman" w:hAnsi="Times New Roman" w:cs="Times New Roman"/>
                <w:sz w:val="24"/>
                <w:szCs w:val="24"/>
                <w:lang w:eastAsia="bg-BG"/>
              </w:rPr>
              <w:t xml:space="preserve">” на ПРСР 2014-2020г. ,съфинансирана от Европейския земеделски фонд за развитие на селските райони (ЕЗФРСР): </w:t>
            </w:r>
          </w:p>
          <w:p w:rsidR="00DF3A42" w:rsidRPr="00B14DF9" w:rsidRDefault="00DF3A42" w:rsidP="00B14DF9">
            <w:pPr>
              <w:spacing w:before="120" w:after="120" w:line="240" w:lineRule="auto"/>
              <w:jc w:val="both"/>
              <w:rPr>
                <w:rFonts w:ascii="Times New Roman" w:hAnsi="Times New Roman" w:cs="Times New Roman"/>
                <w:b/>
                <w:bCs/>
                <w:sz w:val="24"/>
                <w:szCs w:val="24"/>
              </w:rPr>
            </w:pPr>
            <w:r w:rsidRPr="00B14DF9">
              <w:rPr>
                <w:rFonts w:ascii="Times New Roman" w:hAnsi="Times New Roman" w:cs="Times New Roman"/>
                <w:b/>
                <w:bCs/>
                <w:sz w:val="24"/>
                <w:szCs w:val="24"/>
                <w:lang w:val="en-GB"/>
              </w:rPr>
              <w:t>Приоритети/области</w:t>
            </w:r>
            <w:r w:rsidRPr="00B14DF9">
              <w:rPr>
                <w:rFonts w:ascii="Times New Roman" w:hAnsi="Times New Roman" w:cs="Times New Roman"/>
                <w:b/>
                <w:bCs/>
                <w:sz w:val="24"/>
                <w:szCs w:val="24"/>
              </w:rPr>
              <w:t>:</w:t>
            </w:r>
            <w:r w:rsidRPr="00B14DF9">
              <w:rPr>
                <w:rFonts w:ascii="Times New Roman" w:hAnsi="Times New Roman" w:cs="Times New Roman"/>
                <w:b/>
                <w:bCs/>
                <w:sz w:val="24"/>
                <w:szCs w:val="24"/>
                <w:lang w:val="en-GB"/>
              </w:rPr>
              <w:t xml:space="preserve"> </w:t>
            </w:r>
          </w:p>
          <w:p w:rsidR="00DF3A42" w:rsidRPr="00B14DF9" w:rsidRDefault="00DF3A42" w:rsidP="009F649D">
            <w:pPr>
              <w:numPr>
                <w:ilvl w:val="0"/>
                <w:numId w:val="6"/>
              </w:numPr>
              <w:spacing w:before="120" w:after="120" w:line="240" w:lineRule="auto"/>
              <w:jc w:val="both"/>
              <w:rPr>
                <w:rFonts w:ascii="Times New Roman" w:hAnsi="Times New Roman" w:cs="Times New Roman"/>
                <w:sz w:val="24"/>
                <w:szCs w:val="24"/>
              </w:rPr>
            </w:pPr>
            <w:r w:rsidRPr="00B14DF9">
              <w:rPr>
                <w:rFonts w:ascii="Times New Roman" w:hAnsi="Times New Roman" w:cs="Times New Roman"/>
                <w:sz w:val="24"/>
                <w:szCs w:val="24"/>
              </w:rPr>
              <w:t>6А) Улесняване на разнообразяването, създаването и развитието на малки предприятия, както и разкриването на работни места.</w:t>
            </w:r>
          </w:p>
          <w:p w:rsidR="00DF3A42" w:rsidRPr="00B14DF9" w:rsidRDefault="00DF3A42" w:rsidP="009F649D">
            <w:pPr>
              <w:numPr>
                <w:ilvl w:val="0"/>
                <w:numId w:val="6"/>
              </w:numPr>
              <w:spacing w:after="160" w:line="256" w:lineRule="auto"/>
              <w:rPr>
                <w:rFonts w:ascii="Times New Roman" w:hAnsi="Times New Roman" w:cs="Times New Roman"/>
                <w:sz w:val="24"/>
                <w:szCs w:val="24"/>
              </w:rPr>
            </w:pPr>
            <w:r w:rsidRPr="00B14DF9">
              <w:rPr>
                <w:rFonts w:ascii="Times New Roman" w:hAnsi="Times New Roman" w:cs="Times New Roman"/>
                <w:sz w:val="24"/>
                <w:szCs w:val="24"/>
              </w:rPr>
              <w:lastRenderedPageBreak/>
              <w:t>6Б) Стимулиране на местното развитие в селските райони.</w:t>
            </w:r>
          </w:p>
        </w:tc>
      </w:tr>
      <w:bookmarkEnd w:id="5"/>
    </w:tbl>
    <w:p w:rsidR="0090703F" w:rsidRDefault="0090703F" w:rsidP="00B14DF9">
      <w:pPr>
        <w:spacing w:before="120" w:after="120" w:line="240" w:lineRule="auto"/>
        <w:jc w:val="both"/>
        <w:outlineLvl w:val="0"/>
        <w:rPr>
          <w:b/>
          <w:bCs/>
          <w:color w:val="0070C0"/>
          <w:sz w:val="26"/>
          <w:szCs w:val="26"/>
        </w:rPr>
      </w:pPr>
    </w:p>
    <w:p w:rsidR="00DF3A42" w:rsidRPr="00B14DF9" w:rsidRDefault="00DF3A42" w:rsidP="00B14DF9">
      <w:pPr>
        <w:spacing w:before="120" w:after="120" w:line="240" w:lineRule="auto"/>
        <w:jc w:val="both"/>
        <w:outlineLvl w:val="0"/>
        <w:rPr>
          <w:b/>
          <w:bCs/>
          <w:color w:val="0070C0"/>
          <w:sz w:val="26"/>
          <w:szCs w:val="26"/>
        </w:rPr>
      </w:pPr>
      <w:r w:rsidRPr="00B14DF9">
        <w:rPr>
          <w:b/>
          <w:bCs/>
          <w:color w:val="0070C0"/>
          <w:sz w:val="26"/>
          <w:szCs w:val="26"/>
        </w:rPr>
        <w:t>3. Наименование на процедурата: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DF3A42" w:rsidRPr="00CF348D">
        <w:tc>
          <w:tcPr>
            <w:tcW w:w="9322" w:type="dxa"/>
          </w:tcPr>
          <w:p w:rsidR="00DF3A42" w:rsidRPr="00B14DF9" w:rsidRDefault="001914C6" w:rsidP="0090703F">
            <w:pPr>
              <w:spacing w:before="240" w:after="240" w:line="240" w:lineRule="auto"/>
              <w:rPr>
                <w:rFonts w:ascii="Times New Roman" w:hAnsi="Times New Roman" w:cs="Times New Roman"/>
                <w:color w:val="FF0000"/>
                <w:sz w:val="24"/>
                <w:szCs w:val="24"/>
                <w:shd w:val="clear" w:color="auto" w:fill="FEFEFE"/>
                <w:lang w:val="ru-RU"/>
              </w:rPr>
            </w:pPr>
            <w:r>
              <w:rPr>
                <w:rFonts w:ascii="Times New Roman" w:hAnsi="Times New Roman" w:cs="Times New Roman"/>
                <w:sz w:val="24"/>
                <w:szCs w:val="24"/>
                <w:lang w:eastAsia="bg-BG"/>
              </w:rPr>
              <w:t xml:space="preserve">Процедура чрез подбор на проектни предложения  </w:t>
            </w:r>
            <w:r w:rsidR="00DF3A42" w:rsidRPr="00B14DF9">
              <w:rPr>
                <w:rFonts w:ascii="Times New Roman" w:hAnsi="Times New Roman" w:cs="Times New Roman"/>
                <w:b/>
                <w:bCs/>
                <w:sz w:val="24"/>
                <w:szCs w:val="24"/>
              </w:rPr>
              <w:t>№BG06RDNP001-19</w:t>
            </w:r>
            <w:r w:rsidR="0090703F">
              <w:rPr>
                <w:rFonts w:ascii="Times New Roman" w:hAnsi="Times New Roman" w:cs="Times New Roman"/>
                <w:b/>
                <w:bCs/>
                <w:sz w:val="24"/>
                <w:szCs w:val="24"/>
              </w:rPr>
              <w:t>.188</w:t>
            </w:r>
            <w:r w:rsidR="00DF3A42" w:rsidRPr="00B14DF9">
              <w:rPr>
                <w:rFonts w:ascii="Times New Roman" w:hAnsi="Times New Roman" w:cs="Times New Roman"/>
                <w:b/>
                <w:bCs/>
                <w:sz w:val="24"/>
                <w:szCs w:val="24"/>
              </w:rPr>
              <w:t xml:space="preserve"> „МИГ СРЕДЕЦ </w:t>
            </w:r>
            <w:r w:rsidR="00DF3A42" w:rsidRPr="00B14DF9">
              <w:rPr>
                <w:rFonts w:ascii="Times New Roman" w:hAnsi="Times New Roman" w:cs="Times New Roman"/>
                <w:b/>
                <w:bCs/>
                <w:i/>
                <w:iCs/>
                <w:sz w:val="24"/>
                <w:szCs w:val="24"/>
                <w:highlight w:val="white"/>
                <w:shd w:val="clear" w:color="auto" w:fill="FEFEFE"/>
                <w:lang w:eastAsia="bg-BG"/>
              </w:rPr>
              <w:t xml:space="preserve">Подмярка 6.4 </w:t>
            </w:r>
            <w:r w:rsidR="00DF3A42" w:rsidRPr="00B14DF9">
              <w:rPr>
                <w:rFonts w:ascii="Times New Roman" w:hAnsi="Times New Roman" w:cs="Times New Roman"/>
                <w:b/>
                <w:bCs/>
                <w:i/>
                <w:iCs/>
                <w:sz w:val="24"/>
                <w:szCs w:val="24"/>
                <w:shd w:val="clear" w:color="auto" w:fill="FEFEFE"/>
                <w:lang w:eastAsia="bg-BG"/>
              </w:rPr>
              <w:t>Инвестиции в подкрепа на неземеделски дейности</w:t>
            </w:r>
            <w:r w:rsidR="00DF3A42" w:rsidRPr="00B14DF9">
              <w:rPr>
                <w:rFonts w:ascii="Times New Roman" w:hAnsi="Times New Roman" w:cs="Times New Roman"/>
                <w:b/>
                <w:bCs/>
                <w:sz w:val="24"/>
                <w:szCs w:val="24"/>
              </w:rPr>
              <w:t xml:space="preserve"> от  Мярка 6. „</w:t>
            </w:r>
            <w:r w:rsidR="00DF3A42" w:rsidRPr="00B14DF9">
              <w:rPr>
                <w:rFonts w:ascii="Times New Roman" w:hAnsi="Times New Roman" w:cs="Times New Roman"/>
                <w:b/>
                <w:bCs/>
                <w:i/>
                <w:iCs/>
                <w:sz w:val="24"/>
                <w:szCs w:val="24"/>
                <w:shd w:val="clear" w:color="auto" w:fill="FEFEFE"/>
                <w:lang w:eastAsia="bg-BG"/>
              </w:rPr>
              <w:t>Развитие на стопанства и предприятия“</w:t>
            </w:r>
          </w:p>
        </w:tc>
      </w:tr>
    </w:tbl>
    <w:p w:rsidR="00DF3A42" w:rsidRPr="00B14DF9" w:rsidRDefault="00DF3A42" w:rsidP="00B14DF9">
      <w:pPr>
        <w:spacing w:before="120" w:after="120" w:line="240" w:lineRule="auto"/>
        <w:jc w:val="both"/>
        <w:outlineLvl w:val="0"/>
        <w:rPr>
          <w:rFonts w:ascii="Times New Roman" w:hAnsi="Times New Roman" w:cs="Times New Roman"/>
          <w:b/>
          <w:bCs/>
          <w:color w:val="0070C0"/>
          <w:sz w:val="26"/>
          <w:szCs w:val="26"/>
        </w:rPr>
      </w:pPr>
      <w:bookmarkStart w:id="6" w:name="_Toc445385565"/>
    </w:p>
    <w:p w:rsidR="00DF3A42" w:rsidRPr="00B14DF9" w:rsidRDefault="00DF3A42" w:rsidP="00B14DF9">
      <w:pPr>
        <w:spacing w:before="120" w:after="120" w:line="240" w:lineRule="auto"/>
        <w:jc w:val="both"/>
        <w:outlineLvl w:val="0"/>
        <w:rPr>
          <w:rFonts w:ascii="Times New Roman" w:hAnsi="Times New Roman" w:cs="Times New Roman"/>
          <w:b/>
          <w:bCs/>
          <w:color w:val="0070C0"/>
          <w:sz w:val="26"/>
          <w:szCs w:val="26"/>
        </w:rPr>
      </w:pPr>
      <w:r w:rsidRPr="00B14DF9">
        <w:rPr>
          <w:rFonts w:ascii="Times New Roman" w:hAnsi="Times New Roman" w:cs="Times New Roman"/>
          <w:b/>
          <w:bCs/>
          <w:color w:val="0070C0"/>
          <w:sz w:val="26"/>
          <w:szCs w:val="26"/>
        </w:rPr>
        <w:t>4. Измерения по кодове:</w:t>
      </w:r>
      <w:bookmarkEnd w:id="6"/>
      <w:r w:rsidRPr="00B14DF9">
        <w:rPr>
          <w:rFonts w:ascii="Times New Roman" w:hAnsi="Times New Roman" w:cs="Times New Roman"/>
          <w:b/>
          <w:bCs/>
          <w:color w:val="0070C0"/>
          <w:sz w:val="26"/>
          <w:szCs w:val="26"/>
        </w:rPr>
        <w:t xml:space="preserve">  </w:t>
      </w: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DF3A42" w:rsidRPr="000D4005">
        <w:tc>
          <w:tcPr>
            <w:tcW w:w="9606" w:type="dxa"/>
          </w:tcPr>
          <w:p w:rsidR="00DF3A42" w:rsidRPr="000D4005" w:rsidRDefault="00DF3A42" w:rsidP="00B14DF9">
            <w:pPr>
              <w:spacing w:after="120" w:line="240" w:lineRule="auto"/>
              <w:jc w:val="both"/>
              <w:rPr>
                <w:rFonts w:ascii="Times New Roman" w:hAnsi="Times New Roman" w:cs="Times New Roman"/>
                <w:sz w:val="24"/>
                <w:szCs w:val="24"/>
                <w:lang w:eastAsia="bg-BG"/>
              </w:rPr>
            </w:pPr>
            <w:r w:rsidRPr="000D4005">
              <w:rPr>
                <w:rFonts w:ascii="Times New Roman" w:hAnsi="Times New Roman" w:cs="Times New Roman"/>
                <w:sz w:val="24"/>
                <w:szCs w:val="24"/>
                <w:lang w:eastAsia="bg-BG"/>
              </w:rPr>
              <w:t>/</w:t>
            </w:r>
            <w:r w:rsidRPr="000D4005">
              <w:rPr>
                <w:rFonts w:ascii="Times New Roman" w:hAnsi="Times New Roman" w:cs="Times New Roman"/>
                <w:i/>
                <w:iCs/>
                <w:sz w:val="24"/>
                <w:szCs w:val="24"/>
                <w:lang w:eastAsia="bg-BG"/>
              </w:rPr>
              <w:t>Тази точка се попълва от УО при съгласуване на Условията за кандидатстване./</w:t>
            </w:r>
          </w:p>
          <w:p w:rsidR="00DF3A42" w:rsidRPr="000D4005" w:rsidRDefault="00DF3A42" w:rsidP="00B14DF9">
            <w:pPr>
              <w:spacing w:after="120" w:line="240" w:lineRule="auto"/>
              <w:jc w:val="both"/>
              <w:rPr>
                <w:rFonts w:ascii="Times New Roman" w:hAnsi="Times New Roman" w:cs="Times New Roman"/>
                <w:sz w:val="24"/>
                <w:szCs w:val="24"/>
                <w:lang w:eastAsia="bg-BG"/>
              </w:rPr>
            </w:pPr>
            <w:r w:rsidRPr="000D4005">
              <w:rPr>
                <w:rFonts w:ascii="Times New Roman" w:hAnsi="Times New Roman" w:cs="Times New Roman"/>
                <w:sz w:val="24"/>
                <w:szCs w:val="24"/>
                <w:lang w:eastAsia="bg-BG"/>
              </w:rPr>
              <w:t>Измерение 1 – Област на интервенция: 097</w:t>
            </w:r>
          </w:p>
          <w:p w:rsidR="00DF3A42" w:rsidRPr="000D4005" w:rsidRDefault="00DF3A42" w:rsidP="00B14DF9">
            <w:pPr>
              <w:spacing w:after="120" w:line="240" w:lineRule="auto"/>
              <w:jc w:val="both"/>
              <w:rPr>
                <w:rFonts w:ascii="Times New Roman" w:hAnsi="Times New Roman" w:cs="Times New Roman"/>
                <w:sz w:val="24"/>
                <w:szCs w:val="24"/>
                <w:lang w:eastAsia="bg-BG"/>
              </w:rPr>
            </w:pPr>
            <w:r w:rsidRPr="000D4005">
              <w:rPr>
                <w:rFonts w:ascii="Times New Roman" w:hAnsi="Times New Roman" w:cs="Times New Roman"/>
                <w:sz w:val="24"/>
                <w:szCs w:val="24"/>
                <w:lang w:eastAsia="bg-BG"/>
              </w:rPr>
              <w:t>Измерение 2 – Форма на финансиране</w:t>
            </w:r>
            <w:r w:rsidRPr="000D4005">
              <w:rPr>
                <w:rFonts w:ascii="Times New Roman" w:hAnsi="Times New Roman" w:cs="Times New Roman"/>
                <w:sz w:val="24"/>
                <w:szCs w:val="24"/>
                <w:lang w:val="ru-RU" w:eastAsia="bg-BG"/>
              </w:rPr>
              <w:t>/</w:t>
            </w:r>
            <w:r w:rsidRPr="000D4005">
              <w:rPr>
                <w:rFonts w:ascii="Times New Roman" w:hAnsi="Times New Roman" w:cs="Times New Roman"/>
                <w:sz w:val="24"/>
                <w:szCs w:val="24"/>
                <w:lang w:eastAsia="bg-BG"/>
              </w:rPr>
              <w:t>безвъзмездна помощ/: 01</w:t>
            </w:r>
          </w:p>
          <w:p w:rsidR="00DF3A42" w:rsidRPr="000D4005" w:rsidRDefault="00DF3A42" w:rsidP="00B14DF9">
            <w:pPr>
              <w:spacing w:before="120" w:after="120" w:line="240" w:lineRule="auto"/>
              <w:jc w:val="both"/>
              <w:rPr>
                <w:rFonts w:ascii="Times New Roman" w:hAnsi="Times New Roman" w:cs="Times New Roman"/>
                <w:sz w:val="24"/>
                <w:szCs w:val="24"/>
                <w:lang w:eastAsia="bg-BG"/>
              </w:rPr>
            </w:pPr>
            <w:r w:rsidRPr="000D4005">
              <w:rPr>
                <w:rFonts w:ascii="Times New Roman" w:hAnsi="Times New Roman" w:cs="Times New Roman"/>
                <w:sz w:val="24"/>
                <w:szCs w:val="24"/>
                <w:lang w:eastAsia="bg-BG"/>
              </w:rPr>
              <w:t>Измерение 3 – Вид територия: 07</w:t>
            </w:r>
          </w:p>
          <w:p w:rsidR="00DF3A42" w:rsidRPr="000D4005" w:rsidRDefault="00DF3A42" w:rsidP="00B14DF9">
            <w:pPr>
              <w:spacing w:before="120" w:after="120" w:line="240" w:lineRule="auto"/>
              <w:jc w:val="both"/>
              <w:rPr>
                <w:rFonts w:ascii="Times New Roman" w:hAnsi="Times New Roman" w:cs="Times New Roman"/>
                <w:sz w:val="24"/>
                <w:szCs w:val="24"/>
                <w:lang w:eastAsia="bg-BG"/>
              </w:rPr>
            </w:pPr>
            <w:r w:rsidRPr="000D4005">
              <w:rPr>
                <w:rFonts w:ascii="Times New Roman" w:hAnsi="Times New Roman" w:cs="Times New Roman"/>
                <w:sz w:val="24"/>
                <w:szCs w:val="24"/>
                <w:lang w:eastAsia="bg-BG"/>
              </w:rPr>
              <w:t>Измерение 4 – Териториални механизми за изпълнение:06</w:t>
            </w:r>
            <w:r w:rsidRPr="000D4005">
              <w:rPr>
                <w:rFonts w:ascii="Times New Roman" w:hAnsi="Times New Roman" w:cs="Times New Roman"/>
                <w:sz w:val="24"/>
                <w:szCs w:val="24"/>
                <w:lang w:val="ru-RU" w:eastAsia="bg-BG"/>
              </w:rPr>
              <w:t xml:space="preserve"> /</w:t>
            </w:r>
            <w:r w:rsidRPr="000D4005">
              <w:rPr>
                <w:rFonts w:ascii="Times New Roman" w:hAnsi="Times New Roman" w:cs="Times New Roman"/>
                <w:sz w:val="24"/>
                <w:szCs w:val="24"/>
                <w:lang w:eastAsia="bg-BG"/>
              </w:rPr>
              <w:t xml:space="preserve"> инициативи за ВОМР</w:t>
            </w:r>
            <w:r w:rsidRPr="000D4005">
              <w:rPr>
                <w:rFonts w:ascii="Times New Roman" w:hAnsi="Times New Roman" w:cs="Times New Roman"/>
                <w:sz w:val="24"/>
                <w:szCs w:val="24"/>
                <w:lang w:val="ru-RU" w:eastAsia="bg-BG"/>
              </w:rPr>
              <w:t>/</w:t>
            </w:r>
          </w:p>
          <w:p w:rsidR="00DF3A42" w:rsidRPr="000D4005" w:rsidRDefault="00DF3A42" w:rsidP="00B14DF9">
            <w:pPr>
              <w:spacing w:before="120" w:after="120" w:line="240" w:lineRule="auto"/>
              <w:jc w:val="both"/>
              <w:rPr>
                <w:rFonts w:ascii="Times New Roman" w:hAnsi="Times New Roman" w:cs="Times New Roman"/>
                <w:sz w:val="20"/>
                <w:szCs w:val="20"/>
                <w:lang w:eastAsia="bg-BG"/>
              </w:rPr>
            </w:pPr>
          </w:p>
        </w:tc>
      </w:tr>
    </w:tbl>
    <w:p w:rsidR="00DF3A42" w:rsidRPr="000D4005" w:rsidRDefault="00DF3A42" w:rsidP="00B14DF9">
      <w:pPr>
        <w:spacing w:before="120" w:after="120" w:line="240" w:lineRule="auto"/>
        <w:jc w:val="both"/>
        <w:outlineLvl w:val="0"/>
        <w:rPr>
          <w:bCs/>
          <w:color w:val="0070C0"/>
          <w:sz w:val="26"/>
          <w:szCs w:val="26"/>
        </w:rPr>
      </w:pPr>
      <w:bookmarkStart w:id="7" w:name="_Toc445385566"/>
      <w:r w:rsidRPr="000D4005">
        <w:rPr>
          <w:bCs/>
          <w:color w:val="0070C0"/>
          <w:sz w:val="26"/>
          <w:szCs w:val="26"/>
        </w:rPr>
        <w:t>5. Териториален обхват:</w:t>
      </w:r>
      <w:bookmarkEnd w:id="7"/>
    </w:p>
    <w:p w:rsidR="00DF3A42" w:rsidRPr="000D4005" w:rsidRDefault="00DF3A42" w:rsidP="00B14DF9">
      <w:pPr>
        <w:pBdr>
          <w:top w:val="single" w:sz="4" w:space="1" w:color="auto"/>
          <w:left w:val="single" w:sz="4" w:space="4" w:color="auto"/>
          <w:bottom w:val="single" w:sz="4" w:space="3" w:color="auto"/>
          <w:right w:val="single" w:sz="4" w:space="4" w:color="auto"/>
        </w:pBdr>
        <w:spacing w:after="360" w:line="240" w:lineRule="auto"/>
        <w:jc w:val="both"/>
        <w:rPr>
          <w:rFonts w:ascii="Times New Roman" w:hAnsi="Times New Roman" w:cs="Times New Roman"/>
          <w:bCs/>
          <w:sz w:val="24"/>
          <w:szCs w:val="24"/>
        </w:rPr>
      </w:pPr>
      <w:r w:rsidRPr="000D4005">
        <w:rPr>
          <w:rFonts w:ascii="Times New Roman" w:hAnsi="Times New Roman" w:cs="Times New Roman"/>
          <w:sz w:val="24"/>
          <w:szCs w:val="24"/>
        </w:rPr>
        <w:t>Територията на  МИГ СРЕДЕЦ,</w:t>
      </w:r>
      <w:r w:rsidRPr="000D4005">
        <w:rPr>
          <w:rFonts w:ascii="Times New Roman" w:hAnsi="Times New Roman" w:cs="Times New Roman"/>
          <w:sz w:val="24"/>
          <w:szCs w:val="24"/>
          <w:lang w:val="ru-RU"/>
        </w:rPr>
        <w:t xml:space="preserve"> </w:t>
      </w:r>
      <w:r w:rsidRPr="000D4005">
        <w:rPr>
          <w:rFonts w:ascii="Times New Roman" w:hAnsi="Times New Roman" w:cs="Times New Roman"/>
          <w:sz w:val="24"/>
          <w:szCs w:val="24"/>
        </w:rPr>
        <w:t>която  покрива територията на Община Средец , обл. Бургас, включваща 33 населени места, описани  в СВОМР.</w:t>
      </w:r>
    </w:p>
    <w:p w:rsidR="00DF3A42" w:rsidRPr="00702354" w:rsidRDefault="00DF3A42" w:rsidP="00B14DF9">
      <w:pPr>
        <w:spacing w:before="120" w:after="120" w:line="240" w:lineRule="auto"/>
        <w:jc w:val="both"/>
        <w:outlineLvl w:val="0"/>
        <w:rPr>
          <w:b/>
          <w:bCs/>
          <w:color w:val="0070C0"/>
          <w:sz w:val="26"/>
          <w:szCs w:val="26"/>
        </w:rPr>
      </w:pPr>
      <w:bookmarkStart w:id="8" w:name="_Toc445385567"/>
    </w:p>
    <w:p w:rsidR="00DF3A42" w:rsidRPr="00702354" w:rsidRDefault="00DF3A42" w:rsidP="00B14DF9">
      <w:pPr>
        <w:spacing w:before="120" w:after="120" w:line="240" w:lineRule="auto"/>
        <w:jc w:val="both"/>
        <w:outlineLvl w:val="0"/>
        <w:rPr>
          <w:b/>
          <w:bCs/>
          <w:color w:val="0070C0"/>
          <w:sz w:val="26"/>
          <w:szCs w:val="26"/>
        </w:rPr>
      </w:pPr>
      <w:r w:rsidRPr="00702354">
        <w:rPr>
          <w:b/>
          <w:bCs/>
          <w:color w:val="0070C0"/>
          <w:sz w:val="26"/>
          <w:szCs w:val="26"/>
        </w:rPr>
        <w:t>6. Цели на предоставяната безвъзмездна финансова помощ по подмярката и очаквани резултати:</w:t>
      </w:r>
      <w:bookmarkEnd w:id="8"/>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3"/>
      </w:tblGrid>
      <w:tr w:rsidR="00DF3A42" w:rsidRPr="00702354">
        <w:trPr>
          <w:trHeight w:val="718"/>
        </w:trPr>
        <w:tc>
          <w:tcPr>
            <w:tcW w:w="9283" w:type="dxa"/>
          </w:tcPr>
          <w:p w:rsidR="00DF3A42" w:rsidRPr="00702354" w:rsidRDefault="00DF3A42" w:rsidP="00B14DF9">
            <w:pPr>
              <w:spacing w:after="160"/>
              <w:ind w:left="360"/>
              <w:jc w:val="both"/>
              <w:rPr>
                <w:rFonts w:ascii="Times New Roman" w:hAnsi="Times New Roman" w:cs="Times New Roman"/>
                <w:b/>
                <w:sz w:val="24"/>
                <w:szCs w:val="24"/>
                <w:shd w:val="clear" w:color="auto" w:fill="FEFEFE"/>
              </w:rPr>
            </w:pPr>
            <w:r w:rsidRPr="00702354">
              <w:rPr>
                <w:rFonts w:ascii="Times New Roman" w:hAnsi="Times New Roman" w:cs="Times New Roman"/>
                <w:b/>
                <w:sz w:val="24"/>
                <w:szCs w:val="24"/>
                <w:lang w:eastAsia="bg-BG"/>
              </w:rPr>
              <w:t xml:space="preserve">Цели на подмярка </w:t>
            </w:r>
            <w:r w:rsidRPr="00702354">
              <w:rPr>
                <w:rFonts w:ascii="Times New Roman" w:hAnsi="Times New Roman" w:cs="Times New Roman"/>
                <w:b/>
                <w:bCs/>
                <w:i/>
                <w:iCs/>
                <w:sz w:val="24"/>
                <w:szCs w:val="24"/>
                <w:highlight w:val="white"/>
                <w:shd w:val="clear" w:color="auto" w:fill="FEFEFE"/>
                <w:lang w:eastAsia="bg-BG"/>
              </w:rPr>
              <w:t xml:space="preserve">Подмярка 6.4 </w:t>
            </w:r>
            <w:r w:rsidRPr="00702354">
              <w:rPr>
                <w:rFonts w:ascii="Times New Roman" w:hAnsi="Times New Roman" w:cs="Times New Roman"/>
                <w:b/>
                <w:bCs/>
                <w:i/>
                <w:iCs/>
                <w:sz w:val="24"/>
                <w:szCs w:val="24"/>
                <w:shd w:val="clear" w:color="auto" w:fill="FEFEFE"/>
                <w:lang w:eastAsia="bg-BG"/>
              </w:rPr>
              <w:t>Инвестиции в подкрепа на неземеделски дейности</w:t>
            </w:r>
            <w:r w:rsidRPr="00702354">
              <w:rPr>
                <w:rFonts w:ascii="Times New Roman" w:hAnsi="Times New Roman" w:cs="Times New Roman"/>
                <w:b/>
                <w:bCs/>
                <w:sz w:val="24"/>
                <w:szCs w:val="24"/>
              </w:rPr>
              <w:t xml:space="preserve"> :</w:t>
            </w:r>
          </w:p>
          <w:p w:rsidR="00DF3A42" w:rsidRPr="000D4005" w:rsidRDefault="00DF3A42" w:rsidP="009F649D">
            <w:pPr>
              <w:numPr>
                <w:ilvl w:val="0"/>
                <w:numId w:val="13"/>
              </w:numPr>
              <w:spacing w:after="160" w:line="256" w:lineRule="auto"/>
              <w:jc w:val="both"/>
              <w:rPr>
                <w:rFonts w:ascii="Times New Roman" w:hAnsi="Times New Roman" w:cs="Times New Roman"/>
                <w:sz w:val="24"/>
                <w:szCs w:val="24"/>
                <w:shd w:val="clear" w:color="auto" w:fill="FEFEFE"/>
              </w:rPr>
            </w:pPr>
            <w:r w:rsidRPr="000D4005">
              <w:rPr>
                <w:rFonts w:ascii="Times New Roman" w:hAnsi="Times New Roman" w:cs="Times New Roman"/>
                <w:sz w:val="24"/>
                <w:szCs w:val="24"/>
                <w:shd w:val="clear" w:color="auto" w:fill="FEFEFE"/>
              </w:rPr>
              <w:t xml:space="preserve">Насърчаване на  нови и развитие  на съществуващи неземеделски дейности в територията на действие на „МИГ Средец“. </w:t>
            </w:r>
          </w:p>
          <w:p w:rsidR="00DF3A42" w:rsidRPr="000D4005" w:rsidRDefault="00DF3A42" w:rsidP="009F649D">
            <w:pPr>
              <w:numPr>
                <w:ilvl w:val="0"/>
                <w:numId w:val="13"/>
              </w:numPr>
              <w:autoSpaceDE w:val="0"/>
              <w:autoSpaceDN w:val="0"/>
              <w:adjustRightInd w:val="0"/>
              <w:spacing w:after="0" w:line="240" w:lineRule="auto"/>
              <w:jc w:val="both"/>
              <w:rPr>
                <w:rFonts w:ascii="Times New Roman" w:hAnsi="Times New Roman" w:cs="Times New Roman"/>
                <w:sz w:val="24"/>
                <w:szCs w:val="24"/>
                <w:shd w:val="clear" w:color="auto" w:fill="FEFEFE"/>
              </w:rPr>
            </w:pPr>
            <w:r w:rsidRPr="000D4005">
              <w:rPr>
                <w:rFonts w:ascii="Times New Roman" w:hAnsi="Times New Roman" w:cs="Times New Roman"/>
                <w:sz w:val="24"/>
                <w:szCs w:val="24"/>
                <w:shd w:val="clear" w:color="auto" w:fill="FEFEFE"/>
              </w:rPr>
              <w:t>Стимулиране създаването на заетост и диверсификация на икономическите дейности в територията.</w:t>
            </w:r>
          </w:p>
          <w:p w:rsidR="00DF3A42" w:rsidRPr="000D4005" w:rsidRDefault="00DF3A42" w:rsidP="00B14DF9">
            <w:pPr>
              <w:autoSpaceDE w:val="0"/>
              <w:autoSpaceDN w:val="0"/>
              <w:adjustRightInd w:val="0"/>
              <w:spacing w:after="0" w:line="240" w:lineRule="auto"/>
              <w:ind w:left="360"/>
              <w:jc w:val="both"/>
              <w:rPr>
                <w:rFonts w:ascii="Times New Roman" w:hAnsi="Times New Roman" w:cs="Times New Roman"/>
                <w:sz w:val="24"/>
                <w:szCs w:val="24"/>
                <w:shd w:val="clear" w:color="auto" w:fill="FEFEFE"/>
              </w:rPr>
            </w:pPr>
          </w:p>
          <w:p w:rsidR="00DF3A42" w:rsidRPr="000D4005" w:rsidRDefault="00DF3A42" w:rsidP="009F649D">
            <w:pPr>
              <w:numPr>
                <w:ilvl w:val="0"/>
                <w:numId w:val="13"/>
              </w:numPr>
              <w:autoSpaceDE w:val="0"/>
              <w:autoSpaceDN w:val="0"/>
              <w:adjustRightInd w:val="0"/>
              <w:spacing w:after="0" w:line="240" w:lineRule="auto"/>
              <w:jc w:val="both"/>
              <w:rPr>
                <w:rFonts w:ascii="Times New Roman" w:hAnsi="Times New Roman" w:cs="Times New Roman"/>
                <w:sz w:val="24"/>
                <w:szCs w:val="24"/>
                <w:shd w:val="clear" w:color="auto" w:fill="FEFEFE"/>
              </w:rPr>
            </w:pPr>
            <w:r w:rsidRPr="000D4005">
              <w:rPr>
                <w:rFonts w:ascii="Times New Roman" w:hAnsi="Times New Roman" w:cs="Times New Roman"/>
                <w:sz w:val="24"/>
                <w:szCs w:val="24"/>
                <w:shd w:val="clear" w:color="auto" w:fill="FEFEFE"/>
              </w:rPr>
              <w:t>Развитие на услуги за населението, особено на нови за територията.</w:t>
            </w:r>
          </w:p>
          <w:p w:rsidR="00DF3A42" w:rsidRPr="000D4005" w:rsidRDefault="00DF3A42" w:rsidP="00B14DF9">
            <w:pPr>
              <w:autoSpaceDE w:val="0"/>
              <w:autoSpaceDN w:val="0"/>
              <w:adjustRightInd w:val="0"/>
              <w:spacing w:after="0" w:line="240" w:lineRule="auto"/>
              <w:ind w:left="720"/>
              <w:jc w:val="both"/>
              <w:rPr>
                <w:rFonts w:ascii="Times New Roman" w:hAnsi="Times New Roman" w:cs="Times New Roman"/>
                <w:sz w:val="24"/>
                <w:szCs w:val="24"/>
                <w:shd w:val="clear" w:color="auto" w:fill="FEFEFE"/>
              </w:rPr>
            </w:pPr>
          </w:p>
          <w:p w:rsidR="00DF3A42" w:rsidRPr="000D4005" w:rsidRDefault="00DF3A42" w:rsidP="00B14DF9">
            <w:pPr>
              <w:autoSpaceDE w:val="0"/>
              <w:autoSpaceDN w:val="0"/>
              <w:adjustRightInd w:val="0"/>
              <w:spacing w:after="0" w:line="240" w:lineRule="auto"/>
              <w:ind w:left="360"/>
              <w:jc w:val="both"/>
              <w:rPr>
                <w:rFonts w:ascii="Times New Roman" w:hAnsi="Times New Roman" w:cs="Times New Roman"/>
                <w:color w:val="000000"/>
                <w:sz w:val="24"/>
                <w:szCs w:val="24"/>
                <w:lang w:val="ru-RU" w:eastAsia="bg-BG"/>
              </w:rPr>
            </w:pPr>
            <w:r w:rsidRPr="000D4005">
              <w:rPr>
                <w:rFonts w:ascii="Times New Roman" w:hAnsi="Times New Roman" w:cs="Times New Roman"/>
                <w:color w:val="000000"/>
                <w:sz w:val="24"/>
                <w:szCs w:val="24"/>
                <w:lang w:val="ru-RU" w:eastAsia="bg-BG"/>
              </w:rPr>
              <w:t>=======================</w:t>
            </w:r>
          </w:p>
          <w:p w:rsidR="00DF3A42" w:rsidRPr="000D4005" w:rsidRDefault="00DF3A42" w:rsidP="00B14DF9">
            <w:pPr>
              <w:spacing w:after="160"/>
              <w:jc w:val="both"/>
              <w:rPr>
                <w:rFonts w:ascii="Times New Roman" w:hAnsi="Times New Roman" w:cs="Times New Roman"/>
                <w:sz w:val="24"/>
                <w:szCs w:val="24"/>
                <w:shd w:val="clear" w:color="auto" w:fill="FEFEFE"/>
                <w:lang w:eastAsia="bg-BG"/>
              </w:rPr>
            </w:pPr>
            <w:r w:rsidRPr="000D4005">
              <w:rPr>
                <w:rFonts w:ascii="Times New Roman" w:hAnsi="Times New Roman" w:cs="Times New Roman"/>
                <w:bCs/>
                <w:sz w:val="24"/>
                <w:szCs w:val="24"/>
                <w:shd w:val="clear" w:color="auto" w:fill="FEFEFE"/>
              </w:rPr>
              <w:t xml:space="preserve">Обосновка: </w:t>
            </w:r>
            <w:r w:rsidRPr="000D4005">
              <w:rPr>
                <w:rFonts w:ascii="Times New Roman" w:hAnsi="Times New Roman" w:cs="Times New Roman"/>
                <w:sz w:val="24"/>
                <w:szCs w:val="24"/>
                <w:shd w:val="clear" w:color="auto" w:fill="FEFEFE"/>
                <w:lang w:eastAsia="bg-BG"/>
              </w:rPr>
              <w:t>Анализът на територията потвърждава значителното влияние на аграрния сектор и слабата диверсификация на икономическите дейности, което ограничава възможностите за заетост и растеж на местната икономика и увеличава зависимостта от развитието на пазара. В структурата на предприятията в община Средец преобладават микропреприятията, със заетост до 9 човека с относителен дял 95% от всички регистрирани стопански субекти.</w:t>
            </w:r>
          </w:p>
          <w:p w:rsidR="00DF3A42" w:rsidRPr="000D4005" w:rsidRDefault="00DF3A42" w:rsidP="00B14DF9">
            <w:pPr>
              <w:spacing w:before="120" w:after="120" w:line="240" w:lineRule="auto"/>
              <w:jc w:val="both"/>
              <w:rPr>
                <w:rFonts w:ascii="Times New Roman" w:hAnsi="Times New Roman" w:cs="Times New Roman"/>
                <w:sz w:val="24"/>
                <w:szCs w:val="24"/>
                <w:shd w:val="clear" w:color="auto" w:fill="FEFEFE"/>
                <w:lang w:eastAsia="bg-BG"/>
              </w:rPr>
            </w:pPr>
            <w:r w:rsidRPr="000D4005">
              <w:rPr>
                <w:rFonts w:ascii="Times New Roman" w:hAnsi="Times New Roman" w:cs="Times New Roman"/>
                <w:sz w:val="24"/>
                <w:szCs w:val="24"/>
                <w:shd w:val="clear" w:color="auto" w:fill="FEFEFE"/>
                <w:lang w:eastAsia="bg-BG"/>
              </w:rPr>
              <w:t>Инвестиционната подкрепа в неземеделски дейности ще стимулира създаването на заетост и допринесе за диверсификация на икономическите дейности в територията. Приоритет се дава на проекти за производствени дейности създаващи заетост. Ще се подкрепя развитието на услуги за населението, особено на нови за територията.</w:t>
            </w:r>
          </w:p>
          <w:p w:rsidR="00DF3A42" w:rsidRPr="00702354" w:rsidRDefault="00DF3A42" w:rsidP="00B14DF9">
            <w:pPr>
              <w:spacing w:before="120" w:after="120" w:line="240" w:lineRule="auto"/>
              <w:jc w:val="both"/>
              <w:rPr>
                <w:rFonts w:ascii="Times New Roman" w:hAnsi="Times New Roman" w:cs="Times New Roman"/>
                <w:b/>
                <w:sz w:val="24"/>
                <w:szCs w:val="24"/>
                <w:shd w:val="clear" w:color="auto" w:fill="FEFEFE"/>
                <w:lang w:eastAsia="bg-BG"/>
              </w:rPr>
            </w:pPr>
          </w:p>
          <w:p w:rsidR="00DF3A42" w:rsidRPr="00702354" w:rsidRDefault="00DF3A42" w:rsidP="00B14DF9">
            <w:pPr>
              <w:spacing w:before="120" w:after="120" w:line="240" w:lineRule="auto"/>
              <w:jc w:val="both"/>
              <w:rPr>
                <w:rFonts w:ascii="Times New Roman" w:hAnsi="Times New Roman" w:cs="Times New Roman"/>
                <w:b/>
                <w:bCs/>
                <w:sz w:val="24"/>
                <w:szCs w:val="24"/>
                <w:lang w:eastAsia="bg-BG"/>
              </w:rPr>
            </w:pPr>
            <w:r w:rsidRPr="00702354">
              <w:rPr>
                <w:rFonts w:ascii="Times New Roman" w:hAnsi="Times New Roman" w:cs="Times New Roman"/>
                <w:b/>
                <w:bCs/>
                <w:sz w:val="24"/>
                <w:szCs w:val="24"/>
                <w:lang w:eastAsia="bg-BG"/>
              </w:rPr>
              <w:t>Очаквани резултати:</w:t>
            </w:r>
          </w:p>
          <w:p w:rsidR="00DF3A42" w:rsidRPr="00702354" w:rsidRDefault="00DF3A42" w:rsidP="00B14DF9">
            <w:pPr>
              <w:spacing w:after="160"/>
              <w:ind w:left="360"/>
              <w:jc w:val="both"/>
              <w:rPr>
                <w:rFonts w:ascii="Times New Roman" w:hAnsi="Times New Roman" w:cs="Times New Roman"/>
                <w:b/>
                <w:sz w:val="24"/>
                <w:szCs w:val="24"/>
                <w:shd w:val="clear" w:color="auto" w:fill="FEFEFE"/>
              </w:rPr>
            </w:pPr>
            <w:r w:rsidRPr="00702354">
              <w:rPr>
                <w:rFonts w:ascii="Times New Roman" w:hAnsi="Times New Roman" w:cs="Times New Roman"/>
                <w:b/>
                <w:bCs/>
                <w:sz w:val="24"/>
                <w:szCs w:val="24"/>
                <w:lang w:val="ru-RU" w:eastAsia="bg-BG"/>
              </w:rPr>
              <w:t xml:space="preserve">При изпълнение на СВОМР в частта на  </w:t>
            </w:r>
            <w:r w:rsidRPr="00702354">
              <w:rPr>
                <w:rFonts w:ascii="Times New Roman" w:hAnsi="Times New Roman" w:cs="Times New Roman"/>
                <w:b/>
                <w:bCs/>
                <w:i/>
                <w:iCs/>
                <w:sz w:val="24"/>
                <w:szCs w:val="24"/>
                <w:highlight w:val="white"/>
                <w:shd w:val="clear" w:color="auto" w:fill="FEFEFE"/>
                <w:lang w:eastAsia="bg-BG"/>
              </w:rPr>
              <w:t xml:space="preserve">Подмярка 6.4 </w:t>
            </w:r>
            <w:r w:rsidRPr="00702354">
              <w:rPr>
                <w:rFonts w:ascii="Times New Roman" w:hAnsi="Times New Roman" w:cs="Times New Roman"/>
                <w:b/>
                <w:bCs/>
                <w:i/>
                <w:iCs/>
                <w:sz w:val="24"/>
                <w:szCs w:val="24"/>
                <w:shd w:val="clear" w:color="auto" w:fill="FEFEFE"/>
                <w:lang w:eastAsia="bg-BG"/>
              </w:rPr>
              <w:t>„Инвестиции в подкрепа на неземеделски дейности</w:t>
            </w:r>
            <w:r w:rsidRPr="00702354">
              <w:rPr>
                <w:rFonts w:ascii="Times New Roman" w:hAnsi="Times New Roman" w:cs="Times New Roman"/>
                <w:b/>
                <w:bCs/>
                <w:sz w:val="24"/>
                <w:szCs w:val="24"/>
              </w:rPr>
              <w:t xml:space="preserve"> „</w:t>
            </w:r>
            <w:r w:rsidRPr="00702354">
              <w:rPr>
                <w:rFonts w:ascii="Times New Roman" w:hAnsi="Times New Roman" w:cs="Times New Roman"/>
                <w:b/>
                <w:sz w:val="24"/>
                <w:szCs w:val="24"/>
                <w:shd w:val="clear" w:color="auto" w:fill="FEFEFE"/>
              </w:rPr>
              <w:t xml:space="preserve"> очаква  се  постигане на следните резултати:</w:t>
            </w:r>
          </w:p>
          <w:p w:rsidR="00DF3A42" w:rsidRPr="000D4005" w:rsidRDefault="00DF3A42" w:rsidP="009F649D">
            <w:pPr>
              <w:widowControl w:val="0"/>
              <w:numPr>
                <w:ilvl w:val="0"/>
                <w:numId w:val="4"/>
              </w:numPr>
              <w:autoSpaceDE w:val="0"/>
              <w:autoSpaceDN w:val="0"/>
              <w:adjustRightInd w:val="0"/>
              <w:spacing w:after="0" w:line="256" w:lineRule="auto"/>
              <w:jc w:val="both"/>
              <w:rPr>
                <w:rFonts w:ascii="Times New Roman" w:hAnsi="Times New Roman" w:cs="Times New Roman"/>
                <w:sz w:val="24"/>
                <w:szCs w:val="24"/>
                <w:shd w:val="clear" w:color="auto" w:fill="FEFEFE"/>
              </w:rPr>
            </w:pPr>
            <w:r w:rsidRPr="000D4005">
              <w:rPr>
                <w:rFonts w:ascii="Times New Roman" w:hAnsi="Times New Roman" w:cs="Times New Roman"/>
                <w:sz w:val="24"/>
                <w:szCs w:val="24"/>
                <w:shd w:val="clear" w:color="auto" w:fill="FEFEFE"/>
              </w:rPr>
              <w:t>Създаване на нови и развитие на съществуващи микропредприятия с насоченост неземеделски дейности;</w:t>
            </w:r>
          </w:p>
          <w:p w:rsidR="00DF3A42" w:rsidRPr="000D4005" w:rsidRDefault="00DF3A42" w:rsidP="009F649D">
            <w:pPr>
              <w:widowControl w:val="0"/>
              <w:numPr>
                <w:ilvl w:val="0"/>
                <w:numId w:val="4"/>
              </w:numPr>
              <w:autoSpaceDE w:val="0"/>
              <w:autoSpaceDN w:val="0"/>
              <w:adjustRightInd w:val="0"/>
              <w:spacing w:after="0" w:line="256" w:lineRule="auto"/>
              <w:jc w:val="both"/>
              <w:rPr>
                <w:rFonts w:ascii="Times New Roman" w:hAnsi="Times New Roman" w:cs="Times New Roman"/>
                <w:sz w:val="24"/>
                <w:szCs w:val="24"/>
                <w:shd w:val="clear" w:color="auto" w:fill="FEFEFE"/>
              </w:rPr>
            </w:pPr>
            <w:r w:rsidRPr="000D4005">
              <w:rPr>
                <w:rFonts w:ascii="Times New Roman" w:hAnsi="Times New Roman" w:cs="Times New Roman"/>
                <w:sz w:val="24"/>
                <w:szCs w:val="24"/>
                <w:shd w:val="clear" w:color="auto" w:fill="FEFEFE"/>
              </w:rPr>
              <w:t>Създаване на заетост и диверсификация на неземеделските  дейности;</w:t>
            </w:r>
          </w:p>
          <w:p w:rsidR="00DF3A42" w:rsidRPr="000D4005" w:rsidRDefault="00DF3A42" w:rsidP="009F649D">
            <w:pPr>
              <w:widowControl w:val="0"/>
              <w:numPr>
                <w:ilvl w:val="0"/>
                <w:numId w:val="4"/>
              </w:numPr>
              <w:autoSpaceDE w:val="0"/>
              <w:autoSpaceDN w:val="0"/>
              <w:adjustRightInd w:val="0"/>
              <w:spacing w:after="0" w:line="256" w:lineRule="auto"/>
              <w:jc w:val="both"/>
              <w:rPr>
                <w:rFonts w:ascii="Times New Roman" w:hAnsi="Times New Roman" w:cs="Times New Roman"/>
                <w:sz w:val="24"/>
                <w:szCs w:val="24"/>
                <w:shd w:val="clear" w:color="auto" w:fill="FEFEFE"/>
              </w:rPr>
            </w:pPr>
            <w:r w:rsidRPr="000D4005">
              <w:rPr>
                <w:rFonts w:ascii="Times New Roman" w:hAnsi="Times New Roman" w:cs="Times New Roman"/>
                <w:sz w:val="24"/>
                <w:szCs w:val="24"/>
                <w:shd w:val="clear" w:color="auto" w:fill="FEFEFE"/>
              </w:rPr>
              <w:t>Разкриване на нови услуги за територията.</w:t>
            </w:r>
          </w:p>
          <w:p w:rsidR="00792C4C" w:rsidRPr="000D4005" w:rsidRDefault="00792C4C" w:rsidP="00792C4C">
            <w:pPr>
              <w:widowControl w:val="0"/>
              <w:autoSpaceDE w:val="0"/>
              <w:autoSpaceDN w:val="0"/>
              <w:adjustRightInd w:val="0"/>
              <w:spacing w:after="0" w:line="256" w:lineRule="auto"/>
              <w:jc w:val="both"/>
              <w:rPr>
                <w:rFonts w:ascii="Times New Roman" w:hAnsi="Times New Roman" w:cs="Times New Roman"/>
                <w:sz w:val="24"/>
                <w:szCs w:val="24"/>
                <w:shd w:val="clear" w:color="auto" w:fill="FEFEFE"/>
              </w:rPr>
            </w:pPr>
          </w:p>
          <w:p w:rsidR="00792C4C" w:rsidRPr="000D4005" w:rsidRDefault="00792C4C" w:rsidP="00792C4C">
            <w:pPr>
              <w:widowControl w:val="0"/>
              <w:autoSpaceDE w:val="0"/>
              <w:autoSpaceDN w:val="0"/>
              <w:adjustRightInd w:val="0"/>
              <w:spacing w:after="0"/>
              <w:ind w:left="720"/>
              <w:jc w:val="both"/>
              <w:rPr>
                <w:rFonts w:ascii="Times New Roman" w:eastAsia="Times New Roman" w:hAnsi="Times New Roman" w:cs="Times New Roman"/>
                <w:sz w:val="24"/>
                <w:szCs w:val="24"/>
                <w:shd w:val="clear" w:color="auto" w:fill="FEFEFE"/>
              </w:rPr>
            </w:pPr>
            <w:r w:rsidRPr="000D4005">
              <w:rPr>
                <w:rFonts w:ascii="Times New Roman" w:eastAsia="Times New Roman" w:hAnsi="Times New Roman" w:cs="Times New Roman"/>
                <w:sz w:val="24"/>
                <w:szCs w:val="24"/>
                <w:shd w:val="clear" w:color="auto" w:fill="FEFEFE"/>
              </w:rPr>
              <w:t>В количествено изражение , очакваните резултати   по Мярка 6.4са:</w:t>
            </w:r>
          </w:p>
          <w:p w:rsidR="00792C4C" w:rsidRPr="000D4005" w:rsidRDefault="00792C4C" w:rsidP="009F649D">
            <w:pPr>
              <w:widowControl w:val="0"/>
              <w:numPr>
                <w:ilvl w:val="0"/>
                <w:numId w:val="27"/>
              </w:numPr>
              <w:autoSpaceDE w:val="0"/>
              <w:autoSpaceDN w:val="0"/>
              <w:adjustRightInd w:val="0"/>
              <w:spacing w:after="0"/>
              <w:jc w:val="both"/>
              <w:rPr>
                <w:rFonts w:ascii="Times New Roman" w:eastAsia="Times New Roman" w:hAnsi="Times New Roman" w:cs="Times New Roman"/>
                <w:sz w:val="24"/>
                <w:szCs w:val="24"/>
                <w:shd w:val="clear" w:color="auto" w:fill="FEFEFE"/>
              </w:rPr>
            </w:pPr>
            <w:r w:rsidRPr="000D4005">
              <w:rPr>
                <w:rFonts w:ascii="Times New Roman" w:hAnsi="Times New Roman" w:cs="Times New Roman"/>
                <w:sz w:val="24"/>
                <w:szCs w:val="24"/>
                <w:lang w:eastAsia="bg-BG"/>
              </w:rPr>
              <w:t>Брой проекти- 4;</w:t>
            </w:r>
          </w:p>
          <w:p w:rsidR="00792C4C" w:rsidRPr="000D4005" w:rsidRDefault="00792C4C" w:rsidP="009F649D">
            <w:pPr>
              <w:widowControl w:val="0"/>
              <w:numPr>
                <w:ilvl w:val="0"/>
                <w:numId w:val="27"/>
              </w:numPr>
              <w:autoSpaceDE w:val="0"/>
              <w:autoSpaceDN w:val="0"/>
              <w:adjustRightInd w:val="0"/>
              <w:spacing w:after="0" w:line="256" w:lineRule="auto"/>
              <w:jc w:val="both"/>
              <w:rPr>
                <w:rFonts w:ascii="Times New Roman" w:hAnsi="Times New Roman" w:cs="Times New Roman"/>
                <w:sz w:val="24"/>
                <w:szCs w:val="24"/>
                <w:shd w:val="clear" w:color="auto" w:fill="FEFEFE"/>
                <w:lang w:eastAsia="bg-BG"/>
              </w:rPr>
            </w:pPr>
            <w:r w:rsidRPr="000D4005">
              <w:rPr>
                <w:rFonts w:ascii="Times New Roman" w:hAnsi="Times New Roman" w:cs="Times New Roman"/>
                <w:sz w:val="24"/>
                <w:szCs w:val="24"/>
                <w:shd w:val="clear" w:color="auto" w:fill="FEFEFE"/>
                <w:lang w:eastAsia="bg-BG"/>
              </w:rPr>
              <w:t>Брой  земеделски стопанства, получаващи подкрепа за инвестиции в неселскостопански дейности- 1;</w:t>
            </w:r>
          </w:p>
          <w:p w:rsidR="00792C4C" w:rsidRPr="000D4005" w:rsidRDefault="00792C4C" w:rsidP="009F649D">
            <w:pPr>
              <w:widowControl w:val="0"/>
              <w:numPr>
                <w:ilvl w:val="0"/>
                <w:numId w:val="27"/>
              </w:numPr>
              <w:autoSpaceDE w:val="0"/>
              <w:autoSpaceDN w:val="0"/>
              <w:adjustRightInd w:val="0"/>
              <w:spacing w:after="0" w:line="256" w:lineRule="auto"/>
              <w:jc w:val="both"/>
              <w:rPr>
                <w:rFonts w:ascii="Times New Roman" w:hAnsi="Times New Roman" w:cs="Times New Roman"/>
                <w:sz w:val="24"/>
                <w:szCs w:val="24"/>
                <w:shd w:val="clear" w:color="auto" w:fill="FEFEFE"/>
                <w:lang w:eastAsia="bg-BG"/>
              </w:rPr>
            </w:pPr>
            <w:r w:rsidRPr="000D4005">
              <w:rPr>
                <w:rFonts w:ascii="Times New Roman" w:hAnsi="Times New Roman" w:cs="Times New Roman"/>
                <w:sz w:val="24"/>
                <w:szCs w:val="24"/>
                <w:shd w:val="clear" w:color="auto" w:fill="FEFEFE"/>
                <w:lang w:eastAsia="bg-BG"/>
              </w:rPr>
              <w:t>Брой проекти за производствени дейности- 1;</w:t>
            </w:r>
          </w:p>
          <w:p w:rsidR="00DF3A42" w:rsidRPr="00702354" w:rsidRDefault="00792C4C" w:rsidP="009F649D">
            <w:pPr>
              <w:widowControl w:val="0"/>
              <w:numPr>
                <w:ilvl w:val="0"/>
                <w:numId w:val="27"/>
              </w:numPr>
              <w:autoSpaceDE w:val="0"/>
              <w:autoSpaceDN w:val="0"/>
              <w:adjustRightInd w:val="0"/>
              <w:spacing w:after="0" w:line="256" w:lineRule="auto"/>
              <w:jc w:val="both"/>
              <w:rPr>
                <w:rFonts w:ascii="Times New Roman" w:hAnsi="Times New Roman" w:cs="Times New Roman"/>
                <w:b/>
                <w:bCs/>
                <w:sz w:val="24"/>
                <w:szCs w:val="24"/>
                <w:lang w:eastAsia="bg-BG"/>
              </w:rPr>
            </w:pPr>
            <w:r w:rsidRPr="000D4005">
              <w:rPr>
                <w:rFonts w:ascii="Times New Roman" w:hAnsi="Times New Roman" w:cs="Times New Roman"/>
                <w:sz w:val="24"/>
                <w:szCs w:val="24"/>
                <w:shd w:val="clear" w:color="auto" w:fill="FEFEFE"/>
                <w:lang w:eastAsia="bg-BG"/>
              </w:rPr>
              <w:t>Създадена заетост/брой работни места/- 4.</w:t>
            </w:r>
            <w:r w:rsidR="00DF3A42" w:rsidRPr="00702354">
              <w:rPr>
                <w:rFonts w:ascii="Times New Roman" w:hAnsi="Times New Roman" w:cs="Times New Roman"/>
                <w:b/>
                <w:sz w:val="24"/>
                <w:szCs w:val="24"/>
                <w:lang w:eastAsia="bg-BG"/>
              </w:rPr>
              <w:t xml:space="preserve"> </w:t>
            </w:r>
          </w:p>
        </w:tc>
      </w:tr>
    </w:tbl>
    <w:p w:rsidR="00DF3A42" w:rsidRPr="00B14DF9" w:rsidRDefault="00DF3A42" w:rsidP="00B14DF9">
      <w:pPr>
        <w:spacing w:before="120" w:after="120" w:line="240" w:lineRule="auto"/>
        <w:jc w:val="both"/>
        <w:outlineLvl w:val="0"/>
        <w:rPr>
          <w:b/>
          <w:bCs/>
          <w:color w:val="0070C0"/>
          <w:sz w:val="26"/>
          <w:szCs w:val="26"/>
        </w:rPr>
      </w:pPr>
    </w:p>
    <w:p w:rsidR="00DF3A42" w:rsidRPr="00B14DF9" w:rsidRDefault="00DF3A42" w:rsidP="00B14DF9">
      <w:pPr>
        <w:spacing w:before="120" w:after="120" w:line="240" w:lineRule="auto"/>
        <w:jc w:val="both"/>
        <w:outlineLvl w:val="0"/>
        <w:rPr>
          <w:b/>
          <w:bCs/>
          <w:color w:val="0070C0"/>
          <w:sz w:val="26"/>
          <w:szCs w:val="26"/>
        </w:rPr>
      </w:pPr>
      <w:r w:rsidRPr="00B14DF9">
        <w:rPr>
          <w:b/>
          <w:bCs/>
          <w:color w:val="0070C0"/>
          <w:sz w:val="26"/>
          <w:szCs w:val="26"/>
        </w:rPr>
        <w:t>7. Индикатори:</w:t>
      </w:r>
    </w:p>
    <w:tbl>
      <w:tblPr>
        <w:tblW w:w="5000" w:type="pct"/>
        <w:tblInd w:w="-55" w:type="dxa"/>
        <w:tblLayout w:type="fixed"/>
        <w:tblCellMar>
          <w:left w:w="57" w:type="dxa"/>
          <w:right w:w="57" w:type="dxa"/>
        </w:tblCellMar>
        <w:tblLook w:val="0000" w:firstRow="0" w:lastRow="0" w:firstColumn="0" w:lastColumn="0" w:noHBand="0" w:noVBand="0"/>
      </w:tblPr>
      <w:tblGrid>
        <w:gridCol w:w="4403"/>
        <w:gridCol w:w="972"/>
        <w:gridCol w:w="918"/>
        <w:gridCol w:w="3036"/>
      </w:tblGrid>
      <w:tr w:rsidR="00DF3A42" w:rsidRPr="00CF348D">
        <w:trPr>
          <w:trHeight w:val="544"/>
        </w:trPr>
        <w:tc>
          <w:tcPr>
            <w:tcW w:w="5000" w:type="pct"/>
            <w:gridSpan w:val="4"/>
            <w:tcBorders>
              <w:top w:val="single" w:sz="6" w:space="0" w:color="auto"/>
              <w:left w:val="single" w:sz="8" w:space="0" w:color="auto"/>
              <w:bottom w:val="single" w:sz="8" w:space="0" w:color="auto"/>
              <w:right w:val="single" w:sz="8" w:space="0" w:color="auto"/>
            </w:tcBorders>
            <w:vAlign w:val="center"/>
          </w:tcPr>
          <w:p w:rsidR="00DF3A42" w:rsidRPr="00B14DF9" w:rsidRDefault="00DF3A42" w:rsidP="00B14DF9">
            <w:pPr>
              <w:widowControl w:val="0"/>
              <w:autoSpaceDE w:val="0"/>
              <w:autoSpaceDN w:val="0"/>
              <w:adjustRightInd w:val="0"/>
              <w:spacing w:after="0"/>
              <w:rPr>
                <w:rFonts w:ascii="Times New Roman" w:hAnsi="Times New Roman" w:cs="Times New Roman"/>
                <w:b/>
                <w:bCs/>
                <w:sz w:val="24"/>
                <w:szCs w:val="24"/>
                <w:shd w:val="clear" w:color="auto" w:fill="FEFEFE"/>
                <w:lang w:eastAsia="bg-BG"/>
              </w:rPr>
            </w:pPr>
            <w:r w:rsidRPr="00B14DF9">
              <w:rPr>
                <w:rFonts w:ascii="Times New Roman" w:hAnsi="Times New Roman" w:cs="Times New Roman"/>
                <w:b/>
                <w:bCs/>
                <w:sz w:val="24"/>
                <w:szCs w:val="24"/>
                <w:shd w:val="clear" w:color="auto" w:fill="FEFEFE"/>
                <w:lang w:eastAsia="bg-BG"/>
              </w:rPr>
              <w:t>ИНДИКАТОРИ ПО ПОДМЯРКА 6.4 ОТ СТРАТЕГИЯТА ЗА ВОМР</w:t>
            </w:r>
          </w:p>
        </w:tc>
      </w:tr>
      <w:tr w:rsidR="00DF3A42" w:rsidRPr="00CF348D">
        <w:trPr>
          <w:trHeight w:val="544"/>
        </w:trPr>
        <w:tc>
          <w:tcPr>
            <w:tcW w:w="5000" w:type="pct"/>
            <w:gridSpan w:val="4"/>
            <w:tcBorders>
              <w:top w:val="single" w:sz="6" w:space="0" w:color="auto"/>
              <w:left w:val="single" w:sz="8" w:space="0" w:color="auto"/>
              <w:bottom w:val="single" w:sz="8" w:space="0" w:color="auto"/>
              <w:right w:val="single" w:sz="8" w:space="0" w:color="auto"/>
            </w:tcBorders>
            <w:vAlign w:val="center"/>
          </w:tcPr>
          <w:p w:rsidR="00DF3A42" w:rsidRPr="00B14DF9" w:rsidRDefault="00DF3A42" w:rsidP="00B14DF9">
            <w:pPr>
              <w:widowControl w:val="0"/>
              <w:autoSpaceDE w:val="0"/>
              <w:autoSpaceDN w:val="0"/>
              <w:adjustRightInd w:val="0"/>
              <w:spacing w:after="0"/>
              <w:rPr>
                <w:rFonts w:ascii="Times New Roman" w:hAnsi="Times New Roman" w:cs="Times New Roman"/>
                <w:sz w:val="24"/>
                <w:szCs w:val="24"/>
                <w:highlight w:val="white"/>
                <w:shd w:val="clear" w:color="auto" w:fill="FEFEFE"/>
                <w:lang w:eastAsia="bg-BG"/>
              </w:rPr>
            </w:pPr>
            <w:r w:rsidRPr="00B14DF9">
              <w:rPr>
                <w:rFonts w:ascii="Times New Roman" w:hAnsi="Times New Roman" w:cs="Times New Roman"/>
                <w:b/>
                <w:bCs/>
                <w:sz w:val="24"/>
                <w:szCs w:val="24"/>
                <w:u w:val="single"/>
                <w:shd w:val="clear" w:color="auto" w:fill="FEFEFE"/>
                <w:lang w:eastAsia="bg-BG"/>
              </w:rPr>
              <w:t>Подмярка 6.4</w:t>
            </w:r>
            <w:r w:rsidRPr="00B14DF9">
              <w:rPr>
                <w:rFonts w:ascii="Times New Roman" w:hAnsi="Times New Roman" w:cs="Times New Roman"/>
                <w:b/>
                <w:bCs/>
                <w:sz w:val="24"/>
                <w:szCs w:val="24"/>
                <w:shd w:val="clear" w:color="auto" w:fill="FEFEFE"/>
                <w:lang w:eastAsia="bg-BG"/>
              </w:rPr>
              <w:t xml:space="preserve"> „</w:t>
            </w:r>
            <w:r w:rsidRPr="00B14DF9">
              <w:rPr>
                <w:rFonts w:ascii="Times New Roman" w:hAnsi="Times New Roman" w:cs="Times New Roman"/>
                <w:sz w:val="24"/>
                <w:szCs w:val="24"/>
                <w:shd w:val="clear" w:color="auto" w:fill="FEFEFE"/>
                <w:lang w:eastAsia="bg-BG"/>
              </w:rPr>
              <w:t>Инвестиции в подкрепа на неземеделски дейности“</w:t>
            </w:r>
          </w:p>
        </w:tc>
      </w:tr>
      <w:tr w:rsidR="00DF3A42" w:rsidRPr="00CF348D">
        <w:trPr>
          <w:trHeight w:val="544"/>
        </w:trPr>
        <w:tc>
          <w:tcPr>
            <w:tcW w:w="5000" w:type="pct"/>
            <w:gridSpan w:val="4"/>
            <w:tcBorders>
              <w:top w:val="single" w:sz="6" w:space="0" w:color="auto"/>
              <w:left w:val="single" w:sz="8" w:space="0" w:color="auto"/>
              <w:bottom w:val="single" w:sz="8" w:space="0" w:color="auto"/>
              <w:right w:val="single" w:sz="8" w:space="0" w:color="auto"/>
            </w:tcBorders>
            <w:vAlign w:val="center"/>
          </w:tcPr>
          <w:p w:rsidR="00DF3A42" w:rsidRPr="00B14DF9" w:rsidRDefault="00DF3A42" w:rsidP="00B14DF9">
            <w:pPr>
              <w:widowControl w:val="0"/>
              <w:autoSpaceDE w:val="0"/>
              <w:autoSpaceDN w:val="0"/>
              <w:adjustRightInd w:val="0"/>
              <w:spacing w:after="0"/>
              <w:rPr>
                <w:rFonts w:ascii="Times New Roman" w:hAnsi="Times New Roman" w:cs="Times New Roman"/>
                <w:b/>
                <w:bCs/>
                <w:sz w:val="24"/>
                <w:szCs w:val="24"/>
                <w:u w:val="single"/>
                <w:shd w:val="clear" w:color="auto" w:fill="FEFEFE"/>
                <w:lang w:eastAsia="bg-BG"/>
              </w:rPr>
            </w:pPr>
            <w:r w:rsidRPr="00B14DF9">
              <w:rPr>
                <w:rFonts w:ascii="Times New Roman" w:hAnsi="Times New Roman" w:cs="Times New Roman"/>
                <w:b/>
                <w:bCs/>
                <w:sz w:val="24"/>
                <w:szCs w:val="24"/>
              </w:rPr>
              <w:t>Изходни индикатори за изпълнение и резултат, заложени в СВОМР:</w:t>
            </w:r>
          </w:p>
        </w:tc>
      </w:tr>
      <w:tr w:rsidR="00DF3A42" w:rsidRPr="00CF348D">
        <w:trPr>
          <w:trHeight w:val="274"/>
        </w:trPr>
        <w:tc>
          <w:tcPr>
            <w:tcW w:w="2360" w:type="pct"/>
            <w:tcBorders>
              <w:top w:val="single" w:sz="6" w:space="0" w:color="auto"/>
              <w:left w:val="single" w:sz="8" w:space="0" w:color="auto"/>
              <w:bottom w:val="single" w:sz="8" w:space="0" w:color="auto"/>
              <w:right w:val="single" w:sz="8" w:space="0" w:color="auto"/>
            </w:tcBorders>
            <w:shd w:val="clear" w:color="auto" w:fill="D9D9D9"/>
            <w:tcMar>
              <w:top w:w="57" w:type="dxa"/>
              <w:bottom w:w="57" w:type="dxa"/>
            </w:tcMar>
            <w:vAlign w:val="center"/>
          </w:tcPr>
          <w:p w:rsidR="00DF3A42" w:rsidRPr="00B14DF9" w:rsidRDefault="00DF3A42" w:rsidP="00B14DF9">
            <w:pPr>
              <w:widowControl w:val="0"/>
              <w:autoSpaceDE w:val="0"/>
              <w:autoSpaceDN w:val="0"/>
              <w:adjustRightInd w:val="0"/>
              <w:spacing w:after="0" w:line="240" w:lineRule="auto"/>
              <w:rPr>
                <w:rFonts w:ascii="Times New Roman" w:hAnsi="Times New Roman" w:cs="Times New Roman"/>
                <w:b/>
                <w:bCs/>
                <w:sz w:val="24"/>
                <w:szCs w:val="24"/>
                <w:highlight w:val="white"/>
                <w:shd w:val="clear" w:color="auto" w:fill="FEFEFE"/>
                <w:lang w:eastAsia="bg-BG"/>
              </w:rPr>
            </w:pPr>
            <w:r w:rsidRPr="00B14DF9">
              <w:rPr>
                <w:rFonts w:ascii="Times New Roman" w:hAnsi="Times New Roman" w:cs="Times New Roman"/>
                <w:b/>
                <w:bCs/>
                <w:sz w:val="24"/>
                <w:szCs w:val="24"/>
                <w:highlight w:val="white"/>
                <w:shd w:val="clear" w:color="auto" w:fill="FEFEFE"/>
                <w:lang w:eastAsia="bg-BG"/>
              </w:rPr>
              <w:lastRenderedPageBreak/>
              <w:t>Индикатори</w:t>
            </w:r>
            <w:r w:rsidRPr="00B14DF9">
              <w:rPr>
                <w:rFonts w:ascii="Times New Roman" w:hAnsi="Times New Roman" w:cs="Times New Roman"/>
                <w:b/>
                <w:bCs/>
                <w:sz w:val="24"/>
                <w:szCs w:val="24"/>
                <w:highlight w:val="white"/>
                <w:shd w:val="clear" w:color="auto" w:fill="FEFEFE"/>
                <w:lang w:val="en-US" w:eastAsia="bg-BG"/>
              </w:rPr>
              <w:t xml:space="preserve"> (</w:t>
            </w:r>
            <w:r w:rsidRPr="00B14DF9">
              <w:rPr>
                <w:rFonts w:ascii="Times New Roman" w:hAnsi="Times New Roman" w:cs="Times New Roman"/>
                <w:b/>
                <w:bCs/>
                <w:sz w:val="24"/>
                <w:szCs w:val="24"/>
                <w:highlight w:val="white"/>
                <w:shd w:val="clear" w:color="auto" w:fill="FEFEFE"/>
                <w:lang w:eastAsia="bg-BG"/>
              </w:rPr>
              <w:t>описание)</w:t>
            </w:r>
          </w:p>
        </w:tc>
        <w:tc>
          <w:tcPr>
            <w:tcW w:w="521" w:type="pct"/>
            <w:tcBorders>
              <w:top w:val="single" w:sz="8" w:space="0" w:color="auto"/>
              <w:left w:val="single" w:sz="8" w:space="0" w:color="auto"/>
              <w:bottom w:val="single" w:sz="8" w:space="0" w:color="auto"/>
              <w:right w:val="single" w:sz="8" w:space="0" w:color="auto"/>
            </w:tcBorders>
            <w:shd w:val="clear" w:color="auto" w:fill="D9D9D9"/>
          </w:tcPr>
          <w:p w:rsidR="00DF3A42" w:rsidRPr="00B14DF9" w:rsidRDefault="00DF3A42" w:rsidP="00B14DF9">
            <w:pPr>
              <w:widowControl w:val="0"/>
              <w:autoSpaceDE w:val="0"/>
              <w:autoSpaceDN w:val="0"/>
              <w:adjustRightInd w:val="0"/>
              <w:spacing w:after="0" w:line="240" w:lineRule="auto"/>
              <w:rPr>
                <w:rFonts w:ascii="Times New Roman" w:hAnsi="Times New Roman" w:cs="Times New Roman"/>
                <w:b/>
                <w:bCs/>
                <w:sz w:val="24"/>
                <w:szCs w:val="24"/>
                <w:highlight w:val="white"/>
                <w:shd w:val="clear" w:color="auto" w:fill="FEFEFE"/>
                <w:lang w:eastAsia="bg-BG"/>
              </w:rPr>
            </w:pPr>
            <w:r w:rsidRPr="00B14DF9">
              <w:rPr>
                <w:rFonts w:ascii="Times New Roman" w:hAnsi="Times New Roman" w:cs="Times New Roman"/>
                <w:b/>
                <w:bCs/>
                <w:sz w:val="24"/>
                <w:szCs w:val="24"/>
                <w:highlight w:val="white"/>
                <w:shd w:val="clear" w:color="auto" w:fill="FEFEFE"/>
                <w:lang w:eastAsia="bg-BG"/>
              </w:rPr>
              <w:t>Мерна единица</w:t>
            </w:r>
          </w:p>
        </w:tc>
        <w:tc>
          <w:tcPr>
            <w:tcW w:w="492" w:type="pct"/>
            <w:tcBorders>
              <w:top w:val="single" w:sz="8" w:space="0" w:color="auto"/>
              <w:left w:val="single" w:sz="8" w:space="0" w:color="auto"/>
              <w:bottom w:val="single" w:sz="8" w:space="0" w:color="auto"/>
              <w:right w:val="single" w:sz="8" w:space="0" w:color="auto"/>
            </w:tcBorders>
            <w:shd w:val="clear" w:color="auto" w:fill="D9D9D9"/>
            <w:tcMar>
              <w:top w:w="57" w:type="dxa"/>
              <w:bottom w:w="57" w:type="dxa"/>
            </w:tcMar>
            <w:vAlign w:val="center"/>
          </w:tcPr>
          <w:p w:rsidR="00DF3A42" w:rsidRPr="00B14DF9" w:rsidRDefault="00DF3A42" w:rsidP="00B14DF9">
            <w:pPr>
              <w:widowControl w:val="0"/>
              <w:autoSpaceDE w:val="0"/>
              <w:autoSpaceDN w:val="0"/>
              <w:adjustRightInd w:val="0"/>
              <w:spacing w:after="0" w:line="240" w:lineRule="auto"/>
              <w:rPr>
                <w:rFonts w:ascii="Times New Roman" w:hAnsi="Times New Roman" w:cs="Times New Roman"/>
                <w:b/>
                <w:bCs/>
                <w:sz w:val="24"/>
                <w:szCs w:val="24"/>
                <w:highlight w:val="white"/>
                <w:shd w:val="clear" w:color="auto" w:fill="FEFEFE"/>
                <w:lang w:eastAsia="bg-BG"/>
              </w:rPr>
            </w:pPr>
            <w:r w:rsidRPr="00B14DF9">
              <w:rPr>
                <w:rFonts w:ascii="Times New Roman" w:hAnsi="Times New Roman" w:cs="Times New Roman"/>
                <w:b/>
                <w:bCs/>
                <w:sz w:val="24"/>
                <w:szCs w:val="24"/>
                <w:highlight w:val="white"/>
                <w:shd w:val="clear" w:color="auto" w:fill="FEFEFE"/>
                <w:lang w:eastAsia="bg-BG"/>
              </w:rPr>
              <w:t>Цел до края/стойност</w:t>
            </w:r>
          </w:p>
        </w:tc>
        <w:tc>
          <w:tcPr>
            <w:tcW w:w="1627" w:type="pct"/>
            <w:tcBorders>
              <w:top w:val="single" w:sz="8" w:space="0" w:color="auto"/>
              <w:left w:val="single" w:sz="8" w:space="0" w:color="auto"/>
              <w:bottom w:val="single" w:sz="8" w:space="0" w:color="auto"/>
              <w:right w:val="single" w:sz="8" w:space="0" w:color="auto"/>
            </w:tcBorders>
            <w:shd w:val="clear" w:color="auto" w:fill="D9D9D9"/>
            <w:vAlign w:val="center"/>
          </w:tcPr>
          <w:p w:rsidR="00DF3A42" w:rsidRPr="00B14DF9" w:rsidRDefault="00DF3A42" w:rsidP="00B14DF9">
            <w:pPr>
              <w:widowControl w:val="0"/>
              <w:autoSpaceDE w:val="0"/>
              <w:autoSpaceDN w:val="0"/>
              <w:adjustRightInd w:val="0"/>
              <w:spacing w:after="0"/>
              <w:rPr>
                <w:rFonts w:ascii="Times New Roman" w:hAnsi="Times New Roman" w:cs="Times New Roman"/>
                <w:b/>
                <w:bCs/>
                <w:sz w:val="24"/>
                <w:szCs w:val="24"/>
                <w:highlight w:val="white"/>
                <w:shd w:val="clear" w:color="auto" w:fill="FEFEFE"/>
                <w:lang w:eastAsia="bg-BG"/>
              </w:rPr>
            </w:pPr>
            <w:r w:rsidRPr="00B14DF9">
              <w:rPr>
                <w:rFonts w:ascii="Times New Roman" w:hAnsi="Times New Roman" w:cs="Times New Roman"/>
                <w:b/>
                <w:bCs/>
                <w:sz w:val="24"/>
                <w:szCs w:val="24"/>
                <w:highlight w:val="white"/>
                <w:shd w:val="clear" w:color="auto" w:fill="FEFEFE"/>
                <w:lang w:eastAsia="bg-BG"/>
              </w:rPr>
              <w:t>Източник на информация</w:t>
            </w:r>
          </w:p>
        </w:tc>
      </w:tr>
      <w:tr w:rsidR="00DF3A42" w:rsidRPr="00CF348D">
        <w:trPr>
          <w:trHeight w:val="274"/>
        </w:trPr>
        <w:tc>
          <w:tcPr>
            <w:tcW w:w="236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792C4C" w:rsidRDefault="00DF3A42" w:rsidP="00B14DF9">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792C4C">
              <w:rPr>
                <w:rFonts w:ascii="Times New Roman" w:hAnsi="Times New Roman" w:cs="Times New Roman"/>
                <w:sz w:val="24"/>
                <w:szCs w:val="24"/>
                <w:shd w:val="clear" w:color="auto" w:fill="FEFEFE"/>
                <w:lang w:eastAsia="bg-BG"/>
              </w:rPr>
              <w:t>Общ обем на инвестициите</w:t>
            </w:r>
          </w:p>
        </w:tc>
        <w:tc>
          <w:tcPr>
            <w:tcW w:w="521" w:type="pct"/>
            <w:tcBorders>
              <w:top w:val="single" w:sz="8" w:space="0" w:color="auto"/>
              <w:left w:val="single" w:sz="8" w:space="0" w:color="auto"/>
              <w:bottom w:val="single" w:sz="8" w:space="0" w:color="auto"/>
              <w:right w:val="single" w:sz="8" w:space="0" w:color="auto"/>
            </w:tcBorders>
            <w:shd w:val="clear" w:color="auto" w:fill="FFFFFF"/>
            <w:vAlign w:val="center"/>
          </w:tcPr>
          <w:p w:rsidR="00DF3A42" w:rsidRPr="0045419A" w:rsidRDefault="00DF3A42" w:rsidP="00B14DF9">
            <w:pPr>
              <w:widowControl w:val="0"/>
              <w:autoSpaceDE w:val="0"/>
              <w:autoSpaceDN w:val="0"/>
              <w:adjustRightInd w:val="0"/>
              <w:spacing w:after="0" w:line="240" w:lineRule="auto"/>
              <w:jc w:val="center"/>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лева</w:t>
            </w:r>
          </w:p>
        </w:tc>
        <w:tc>
          <w:tcPr>
            <w:tcW w:w="492"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45419A" w:rsidRDefault="00DF3A42" w:rsidP="00B14DF9">
            <w:pPr>
              <w:widowControl w:val="0"/>
              <w:autoSpaceDE w:val="0"/>
              <w:autoSpaceDN w:val="0"/>
              <w:adjustRightInd w:val="0"/>
              <w:spacing w:after="0" w:line="240" w:lineRule="auto"/>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458 000</w:t>
            </w:r>
          </w:p>
        </w:tc>
        <w:tc>
          <w:tcPr>
            <w:tcW w:w="1627" w:type="pct"/>
            <w:vMerge w:val="restart"/>
            <w:tcBorders>
              <w:top w:val="single" w:sz="8" w:space="0" w:color="auto"/>
              <w:left w:val="single" w:sz="8" w:space="0" w:color="auto"/>
              <w:right w:val="single" w:sz="8" w:space="0" w:color="auto"/>
            </w:tcBorders>
            <w:shd w:val="clear" w:color="auto" w:fill="FFFFFF"/>
            <w:vAlign w:val="center"/>
          </w:tcPr>
          <w:p w:rsidR="00DF3A42" w:rsidRPr="00B14DF9" w:rsidRDefault="00DF3A42" w:rsidP="00B14DF9">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Източник „МИГ Средец“:</w:t>
            </w:r>
          </w:p>
          <w:p w:rsidR="00DF3A42" w:rsidRPr="00B14DF9" w:rsidRDefault="00DF3A42" w:rsidP="00B14DF9">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Деловодна система и архив; Електронна страница; Електронен регистър за постъпилите проекти по стратегията;</w:t>
            </w:r>
          </w:p>
          <w:p w:rsidR="00DF3A42" w:rsidRPr="00B14DF9" w:rsidRDefault="00DF3A42" w:rsidP="00B14DF9">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Договори с кандидатите; Данни от мониторинг на изпълнението, посещения на място;</w:t>
            </w:r>
          </w:p>
          <w:p w:rsidR="00DF3A42" w:rsidRPr="00B14DF9" w:rsidRDefault="00DF3A42" w:rsidP="00B14DF9">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Доклади и анализи за отчитане;</w:t>
            </w:r>
          </w:p>
          <w:p w:rsidR="00DF3A42" w:rsidRPr="00B14DF9" w:rsidRDefault="00DF3A42" w:rsidP="00B14DF9">
            <w:pPr>
              <w:widowControl w:val="0"/>
              <w:autoSpaceDE w:val="0"/>
              <w:autoSpaceDN w:val="0"/>
              <w:adjustRightInd w:val="0"/>
              <w:spacing w:after="0"/>
              <w:rPr>
                <w:rFonts w:ascii="Times New Roman" w:hAnsi="Times New Roman" w:cs="Times New Roman"/>
                <w:sz w:val="24"/>
                <w:szCs w:val="24"/>
                <w:highlight w:val="white"/>
                <w:shd w:val="clear" w:color="auto" w:fill="FEFEFE"/>
                <w:lang w:eastAsia="bg-BG"/>
              </w:rPr>
            </w:pPr>
            <w:r w:rsidRPr="00B14DF9">
              <w:rPr>
                <w:rFonts w:ascii="Times New Roman" w:hAnsi="Times New Roman" w:cs="Times New Roman"/>
                <w:sz w:val="24"/>
                <w:szCs w:val="24"/>
                <w:shd w:val="clear" w:color="auto" w:fill="FEFEFE"/>
                <w:lang w:eastAsia="bg-BG"/>
              </w:rPr>
              <w:t>Годишни доклади.</w:t>
            </w:r>
          </w:p>
        </w:tc>
      </w:tr>
      <w:tr w:rsidR="00DF3A42" w:rsidRPr="00CF348D">
        <w:trPr>
          <w:trHeight w:val="274"/>
        </w:trPr>
        <w:tc>
          <w:tcPr>
            <w:tcW w:w="236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792C4C" w:rsidRDefault="00DF3A42" w:rsidP="00B14DF9">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792C4C">
              <w:rPr>
                <w:rFonts w:ascii="Times New Roman" w:hAnsi="Times New Roman" w:cs="Times New Roman"/>
                <w:sz w:val="24"/>
                <w:szCs w:val="24"/>
                <w:shd w:val="clear" w:color="auto" w:fill="FEFEFE"/>
                <w:lang w:eastAsia="bg-BG"/>
              </w:rPr>
              <w:t>Брой бенефициенти, получаващи подкрепа за инвестиции в неселскостопански дейности</w:t>
            </w:r>
          </w:p>
        </w:tc>
        <w:tc>
          <w:tcPr>
            <w:tcW w:w="521" w:type="pct"/>
            <w:tcBorders>
              <w:top w:val="single" w:sz="8" w:space="0" w:color="auto"/>
              <w:left w:val="single" w:sz="8" w:space="0" w:color="auto"/>
              <w:bottom w:val="single" w:sz="8" w:space="0" w:color="auto"/>
              <w:right w:val="single" w:sz="8" w:space="0" w:color="auto"/>
            </w:tcBorders>
            <w:shd w:val="clear" w:color="auto" w:fill="FFFFFF"/>
            <w:vAlign w:val="center"/>
          </w:tcPr>
          <w:p w:rsidR="00DF3A42" w:rsidRPr="0045419A" w:rsidRDefault="00DF3A42" w:rsidP="00B14DF9">
            <w:pPr>
              <w:widowControl w:val="0"/>
              <w:autoSpaceDE w:val="0"/>
              <w:autoSpaceDN w:val="0"/>
              <w:adjustRightInd w:val="0"/>
              <w:spacing w:after="0" w:line="240" w:lineRule="auto"/>
              <w:jc w:val="center"/>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брой</w:t>
            </w:r>
          </w:p>
        </w:tc>
        <w:tc>
          <w:tcPr>
            <w:tcW w:w="492"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45419A" w:rsidRDefault="00DF3A42" w:rsidP="00B14DF9">
            <w:pPr>
              <w:widowControl w:val="0"/>
              <w:autoSpaceDE w:val="0"/>
              <w:autoSpaceDN w:val="0"/>
              <w:adjustRightInd w:val="0"/>
              <w:spacing w:after="0" w:line="240" w:lineRule="auto"/>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4</w:t>
            </w:r>
          </w:p>
        </w:tc>
        <w:tc>
          <w:tcPr>
            <w:tcW w:w="1627" w:type="pct"/>
            <w:vMerge/>
            <w:tcBorders>
              <w:left w:val="single" w:sz="8" w:space="0" w:color="auto"/>
              <w:right w:val="single" w:sz="8" w:space="0" w:color="auto"/>
            </w:tcBorders>
            <w:shd w:val="clear" w:color="auto" w:fill="FFFFFF"/>
            <w:vAlign w:val="center"/>
          </w:tcPr>
          <w:p w:rsidR="00DF3A42" w:rsidRPr="00B14DF9" w:rsidRDefault="00DF3A42" w:rsidP="00B14DF9">
            <w:pPr>
              <w:widowControl w:val="0"/>
              <w:autoSpaceDE w:val="0"/>
              <w:autoSpaceDN w:val="0"/>
              <w:adjustRightInd w:val="0"/>
              <w:spacing w:after="0"/>
              <w:rPr>
                <w:rFonts w:ascii="Times New Roman" w:hAnsi="Times New Roman" w:cs="Times New Roman"/>
                <w:sz w:val="24"/>
                <w:szCs w:val="24"/>
                <w:highlight w:val="white"/>
                <w:shd w:val="clear" w:color="auto" w:fill="FEFEFE"/>
                <w:lang w:eastAsia="bg-BG"/>
              </w:rPr>
            </w:pPr>
          </w:p>
        </w:tc>
      </w:tr>
      <w:tr w:rsidR="00DF3A42" w:rsidRPr="00CF348D">
        <w:trPr>
          <w:trHeight w:val="274"/>
        </w:trPr>
        <w:tc>
          <w:tcPr>
            <w:tcW w:w="236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792C4C" w:rsidRDefault="00DF3A42" w:rsidP="00B14DF9">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792C4C">
              <w:rPr>
                <w:rFonts w:ascii="Times New Roman" w:hAnsi="Times New Roman" w:cs="Times New Roman"/>
                <w:sz w:val="24"/>
                <w:szCs w:val="24"/>
                <w:shd w:val="clear" w:color="auto" w:fill="FEFEFE"/>
                <w:lang w:eastAsia="bg-BG"/>
              </w:rPr>
              <w:t>Земеделски стопанства, получаващи подкрепа за инвестиции в неселскостопански дейности</w:t>
            </w:r>
          </w:p>
        </w:tc>
        <w:tc>
          <w:tcPr>
            <w:tcW w:w="521" w:type="pct"/>
            <w:tcBorders>
              <w:top w:val="single" w:sz="8" w:space="0" w:color="auto"/>
              <w:left w:val="single" w:sz="8" w:space="0" w:color="auto"/>
              <w:bottom w:val="single" w:sz="8" w:space="0" w:color="auto"/>
              <w:right w:val="single" w:sz="8" w:space="0" w:color="auto"/>
            </w:tcBorders>
            <w:shd w:val="clear" w:color="auto" w:fill="FFFFFF"/>
            <w:vAlign w:val="center"/>
          </w:tcPr>
          <w:p w:rsidR="00DF3A42" w:rsidRPr="0045419A" w:rsidRDefault="00DF3A42" w:rsidP="00B14DF9">
            <w:pPr>
              <w:widowControl w:val="0"/>
              <w:autoSpaceDE w:val="0"/>
              <w:autoSpaceDN w:val="0"/>
              <w:adjustRightInd w:val="0"/>
              <w:spacing w:after="0" w:line="240" w:lineRule="auto"/>
              <w:jc w:val="center"/>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брой</w:t>
            </w:r>
          </w:p>
        </w:tc>
        <w:tc>
          <w:tcPr>
            <w:tcW w:w="492"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45419A" w:rsidRDefault="00DF3A42" w:rsidP="00B14DF9">
            <w:pPr>
              <w:widowControl w:val="0"/>
              <w:autoSpaceDE w:val="0"/>
              <w:autoSpaceDN w:val="0"/>
              <w:adjustRightInd w:val="0"/>
              <w:spacing w:after="0" w:line="240" w:lineRule="auto"/>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1</w:t>
            </w:r>
          </w:p>
        </w:tc>
        <w:tc>
          <w:tcPr>
            <w:tcW w:w="1627" w:type="pct"/>
            <w:vMerge/>
            <w:tcBorders>
              <w:left w:val="single" w:sz="8" w:space="0" w:color="auto"/>
              <w:right w:val="single" w:sz="8" w:space="0" w:color="auto"/>
            </w:tcBorders>
            <w:shd w:val="clear" w:color="auto" w:fill="FFFFFF"/>
            <w:vAlign w:val="center"/>
          </w:tcPr>
          <w:p w:rsidR="00DF3A42" w:rsidRPr="00B14DF9" w:rsidRDefault="00DF3A42" w:rsidP="00B14DF9">
            <w:pPr>
              <w:widowControl w:val="0"/>
              <w:autoSpaceDE w:val="0"/>
              <w:autoSpaceDN w:val="0"/>
              <w:adjustRightInd w:val="0"/>
              <w:spacing w:after="0"/>
              <w:rPr>
                <w:rFonts w:ascii="Times New Roman" w:hAnsi="Times New Roman" w:cs="Times New Roman"/>
                <w:sz w:val="24"/>
                <w:szCs w:val="24"/>
                <w:highlight w:val="white"/>
                <w:shd w:val="clear" w:color="auto" w:fill="FEFEFE"/>
                <w:lang w:eastAsia="bg-BG"/>
              </w:rPr>
            </w:pPr>
          </w:p>
        </w:tc>
      </w:tr>
      <w:tr w:rsidR="00DF3A42" w:rsidRPr="00CF348D">
        <w:trPr>
          <w:trHeight w:val="274"/>
        </w:trPr>
        <w:tc>
          <w:tcPr>
            <w:tcW w:w="236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792C4C" w:rsidRDefault="00DF3A42" w:rsidP="00B14DF9">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792C4C">
              <w:rPr>
                <w:rFonts w:ascii="Times New Roman" w:hAnsi="Times New Roman" w:cs="Times New Roman"/>
                <w:sz w:val="24"/>
                <w:szCs w:val="24"/>
                <w:shd w:val="clear" w:color="auto" w:fill="FEFEFE"/>
                <w:lang w:eastAsia="bg-BG"/>
              </w:rPr>
              <w:t>Проекти на млади хора и/или жени</w:t>
            </w:r>
          </w:p>
        </w:tc>
        <w:tc>
          <w:tcPr>
            <w:tcW w:w="521" w:type="pct"/>
            <w:tcBorders>
              <w:top w:val="single" w:sz="8" w:space="0" w:color="auto"/>
              <w:left w:val="single" w:sz="8" w:space="0" w:color="auto"/>
              <w:bottom w:val="single" w:sz="8" w:space="0" w:color="auto"/>
              <w:right w:val="single" w:sz="8" w:space="0" w:color="auto"/>
            </w:tcBorders>
            <w:shd w:val="clear" w:color="auto" w:fill="FFFFFF"/>
            <w:vAlign w:val="center"/>
          </w:tcPr>
          <w:p w:rsidR="00DF3A42" w:rsidRPr="0045419A" w:rsidRDefault="00DF3A42" w:rsidP="00B14DF9">
            <w:pPr>
              <w:widowControl w:val="0"/>
              <w:autoSpaceDE w:val="0"/>
              <w:autoSpaceDN w:val="0"/>
              <w:adjustRightInd w:val="0"/>
              <w:spacing w:after="0" w:line="240" w:lineRule="auto"/>
              <w:jc w:val="center"/>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w:t>
            </w:r>
          </w:p>
        </w:tc>
        <w:tc>
          <w:tcPr>
            <w:tcW w:w="492"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45419A" w:rsidRDefault="00DF3A42" w:rsidP="00B14DF9">
            <w:pPr>
              <w:widowControl w:val="0"/>
              <w:autoSpaceDE w:val="0"/>
              <w:autoSpaceDN w:val="0"/>
              <w:adjustRightInd w:val="0"/>
              <w:spacing w:after="0" w:line="240" w:lineRule="auto"/>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10</w:t>
            </w:r>
          </w:p>
        </w:tc>
        <w:tc>
          <w:tcPr>
            <w:tcW w:w="1627" w:type="pct"/>
            <w:vMerge/>
            <w:tcBorders>
              <w:left w:val="single" w:sz="8" w:space="0" w:color="auto"/>
              <w:right w:val="single" w:sz="8" w:space="0" w:color="auto"/>
            </w:tcBorders>
            <w:shd w:val="clear" w:color="auto" w:fill="FFFFFF"/>
            <w:vAlign w:val="center"/>
          </w:tcPr>
          <w:p w:rsidR="00DF3A42" w:rsidRPr="00B14DF9" w:rsidRDefault="00DF3A42" w:rsidP="00B14DF9">
            <w:pPr>
              <w:widowControl w:val="0"/>
              <w:autoSpaceDE w:val="0"/>
              <w:autoSpaceDN w:val="0"/>
              <w:adjustRightInd w:val="0"/>
              <w:spacing w:after="0"/>
              <w:rPr>
                <w:rFonts w:ascii="Times New Roman" w:hAnsi="Times New Roman" w:cs="Times New Roman"/>
                <w:sz w:val="24"/>
                <w:szCs w:val="24"/>
                <w:highlight w:val="white"/>
                <w:shd w:val="clear" w:color="auto" w:fill="FEFEFE"/>
                <w:lang w:eastAsia="bg-BG"/>
              </w:rPr>
            </w:pPr>
          </w:p>
        </w:tc>
      </w:tr>
      <w:tr w:rsidR="00DF3A42" w:rsidRPr="00CF348D">
        <w:trPr>
          <w:trHeight w:val="274"/>
        </w:trPr>
        <w:tc>
          <w:tcPr>
            <w:tcW w:w="236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792C4C" w:rsidRDefault="00DF3A42" w:rsidP="00B14DF9">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792C4C">
              <w:rPr>
                <w:rFonts w:ascii="Times New Roman" w:hAnsi="Times New Roman" w:cs="Times New Roman"/>
                <w:sz w:val="24"/>
                <w:szCs w:val="24"/>
                <w:shd w:val="clear" w:color="auto" w:fill="FEFEFE"/>
                <w:lang w:eastAsia="bg-BG"/>
              </w:rPr>
              <w:t>Проекти за производствени дейности</w:t>
            </w:r>
          </w:p>
        </w:tc>
        <w:tc>
          <w:tcPr>
            <w:tcW w:w="521" w:type="pct"/>
            <w:tcBorders>
              <w:top w:val="single" w:sz="8" w:space="0" w:color="auto"/>
              <w:left w:val="single" w:sz="8" w:space="0" w:color="auto"/>
              <w:bottom w:val="single" w:sz="8" w:space="0" w:color="auto"/>
              <w:right w:val="single" w:sz="8" w:space="0" w:color="auto"/>
            </w:tcBorders>
            <w:shd w:val="clear" w:color="auto" w:fill="FFFFFF"/>
            <w:vAlign w:val="center"/>
          </w:tcPr>
          <w:p w:rsidR="00DF3A42" w:rsidRPr="0045419A" w:rsidRDefault="00DF3A42" w:rsidP="00B14DF9">
            <w:pPr>
              <w:widowControl w:val="0"/>
              <w:autoSpaceDE w:val="0"/>
              <w:autoSpaceDN w:val="0"/>
              <w:adjustRightInd w:val="0"/>
              <w:spacing w:after="0" w:line="240" w:lineRule="auto"/>
              <w:jc w:val="center"/>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брой</w:t>
            </w:r>
          </w:p>
        </w:tc>
        <w:tc>
          <w:tcPr>
            <w:tcW w:w="492"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45419A" w:rsidRDefault="00DF3A42" w:rsidP="00B14DF9">
            <w:pPr>
              <w:widowControl w:val="0"/>
              <w:autoSpaceDE w:val="0"/>
              <w:autoSpaceDN w:val="0"/>
              <w:adjustRightInd w:val="0"/>
              <w:spacing w:after="0" w:line="240" w:lineRule="auto"/>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1</w:t>
            </w:r>
          </w:p>
        </w:tc>
        <w:tc>
          <w:tcPr>
            <w:tcW w:w="1627" w:type="pct"/>
            <w:vMerge/>
            <w:tcBorders>
              <w:left w:val="single" w:sz="8" w:space="0" w:color="auto"/>
              <w:right w:val="single" w:sz="8" w:space="0" w:color="auto"/>
            </w:tcBorders>
            <w:shd w:val="clear" w:color="auto" w:fill="FFFFFF"/>
            <w:vAlign w:val="center"/>
          </w:tcPr>
          <w:p w:rsidR="00DF3A42" w:rsidRPr="00B14DF9" w:rsidRDefault="00DF3A42" w:rsidP="00B14DF9">
            <w:pPr>
              <w:widowControl w:val="0"/>
              <w:autoSpaceDE w:val="0"/>
              <w:autoSpaceDN w:val="0"/>
              <w:adjustRightInd w:val="0"/>
              <w:spacing w:after="0"/>
              <w:rPr>
                <w:rFonts w:ascii="Times New Roman" w:hAnsi="Times New Roman" w:cs="Times New Roman"/>
                <w:sz w:val="24"/>
                <w:szCs w:val="24"/>
                <w:highlight w:val="white"/>
                <w:shd w:val="clear" w:color="auto" w:fill="FEFEFE"/>
                <w:lang w:eastAsia="bg-BG"/>
              </w:rPr>
            </w:pPr>
          </w:p>
        </w:tc>
      </w:tr>
      <w:tr w:rsidR="00DF3A42" w:rsidRPr="00CF348D">
        <w:trPr>
          <w:trHeight w:val="274"/>
        </w:trPr>
        <w:tc>
          <w:tcPr>
            <w:tcW w:w="236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792C4C" w:rsidRDefault="00DF3A42" w:rsidP="00B14DF9">
            <w:pPr>
              <w:widowControl w:val="0"/>
              <w:autoSpaceDE w:val="0"/>
              <w:autoSpaceDN w:val="0"/>
              <w:adjustRightInd w:val="0"/>
              <w:spacing w:after="0"/>
              <w:rPr>
                <w:rFonts w:ascii="Times New Roman" w:hAnsi="Times New Roman" w:cs="Times New Roman"/>
                <w:sz w:val="24"/>
                <w:szCs w:val="24"/>
                <w:shd w:val="clear" w:color="auto" w:fill="FEFEFE"/>
                <w:lang w:eastAsia="bg-BG"/>
              </w:rPr>
            </w:pPr>
            <w:r w:rsidRPr="00792C4C">
              <w:rPr>
                <w:rFonts w:ascii="Times New Roman" w:hAnsi="Times New Roman" w:cs="Times New Roman"/>
                <w:sz w:val="24"/>
                <w:szCs w:val="24"/>
                <w:shd w:val="clear" w:color="auto" w:fill="FEFEFE"/>
                <w:lang w:eastAsia="bg-BG"/>
              </w:rPr>
              <w:t>Създадена заетост</w:t>
            </w:r>
          </w:p>
        </w:tc>
        <w:tc>
          <w:tcPr>
            <w:tcW w:w="521" w:type="pct"/>
            <w:tcBorders>
              <w:top w:val="single" w:sz="8" w:space="0" w:color="auto"/>
              <w:left w:val="single" w:sz="8" w:space="0" w:color="auto"/>
              <w:bottom w:val="single" w:sz="8" w:space="0" w:color="auto"/>
              <w:right w:val="single" w:sz="8" w:space="0" w:color="auto"/>
            </w:tcBorders>
            <w:shd w:val="clear" w:color="auto" w:fill="FFFFFF"/>
            <w:vAlign w:val="center"/>
          </w:tcPr>
          <w:p w:rsidR="00DF3A42" w:rsidRPr="0045419A" w:rsidRDefault="00DF3A42" w:rsidP="00B14DF9">
            <w:pPr>
              <w:widowControl w:val="0"/>
              <w:autoSpaceDE w:val="0"/>
              <w:autoSpaceDN w:val="0"/>
              <w:adjustRightInd w:val="0"/>
              <w:spacing w:after="0" w:line="240" w:lineRule="auto"/>
              <w:jc w:val="center"/>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брой</w:t>
            </w:r>
          </w:p>
        </w:tc>
        <w:tc>
          <w:tcPr>
            <w:tcW w:w="492"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DF3A42" w:rsidRPr="0045419A" w:rsidRDefault="00DF3A42" w:rsidP="00B14DF9">
            <w:pPr>
              <w:widowControl w:val="0"/>
              <w:autoSpaceDE w:val="0"/>
              <w:autoSpaceDN w:val="0"/>
              <w:adjustRightInd w:val="0"/>
              <w:spacing w:after="0" w:line="240" w:lineRule="auto"/>
              <w:rPr>
                <w:rFonts w:ascii="Times New Roman" w:hAnsi="Times New Roman" w:cs="Times New Roman"/>
                <w:bCs/>
                <w:sz w:val="24"/>
                <w:szCs w:val="24"/>
                <w:highlight w:val="white"/>
                <w:shd w:val="clear" w:color="auto" w:fill="FEFEFE"/>
                <w:lang w:eastAsia="bg-BG"/>
              </w:rPr>
            </w:pPr>
            <w:r w:rsidRPr="0045419A">
              <w:rPr>
                <w:rFonts w:ascii="Times New Roman" w:hAnsi="Times New Roman" w:cs="Times New Roman"/>
                <w:bCs/>
                <w:sz w:val="24"/>
                <w:szCs w:val="24"/>
                <w:highlight w:val="white"/>
                <w:shd w:val="clear" w:color="auto" w:fill="FEFEFE"/>
                <w:lang w:eastAsia="bg-BG"/>
              </w:rPr>
              <w:t>4</w:t>
            </w:r>
          </w:p>
        </w:tc>
        <w:tc>
          <w:tcPr>
            <w:tcW w:w="1627" w:type="pct"/>
            <w:vMerge/>
            <w:tcBorders>
              <w:left w:val="single" w:sz="8" w:space="0" w:color="auto"/>
              <w:bottom w:val="single" w:sz="8" w:space="0" w:color="auto"/>
              <w:right w:val="single" w:sz="8" w:space="0" w:color="auto"/>
            </w:tcBorders>
            <w:shd w:val="clear" w:color="auto" w:fill="FFFFFF"/>
            <w:vAlign w:val="center"/>
          </w:tcPr>
          <w:p w:rsidR="00DF3A42" w:rsidRPr="00B14DF9" w:rsidRDefault="00DF3A42" w:rsidP="00B14DF9">
            <w:pPr>
              <w:widowControl w:val="0"/>
              <w:autoSpaceDE w:val="0"/>
              <w:autoSpaceDN w:val="0"/>
              <w:adjustRightInd w:val="0"/>
              <w:spacing w:after="0"/>
              <w:rPr>
                <w:rFonts w:ascii="Times New Roman" w:hAnsi="Times New Roman" w:cs="Times New Roman"/>
                <w:sz w:val="24"/>
                <w:szCs w:val="24"/>
                <w:highlight w:val="white"/>
                <w:shd w:val="clear" w:color="auto" w:fill="FEFEFE"/>
                <w:lang w:eastAsia="bg-BG"/>
              </w:rPr>
            </w:pPr>
          </w:p>
        </w:tc>
      </w:tr>
    </w:tbl>
    <w:p w:rsidR="00DF3A42" w:rsidRPr="00B14DF9" w:rsidRDefault="00DF3A42" w:rsidP="00B14DF9">
      <w:pPr>
        <w:widowControl w:val="0"/>
        <w:autoSpaceDE w:val="0"/>
        <w:autoSpaceDN w:val="0"/>
        <w:adjustRightInd w:val="0"/>
        <w:spacing w:after="0" w:line="240" w:lineRule="auto"/>
        <w:rPr>
          <w:rFonts w:ascii="Times New Roman" w:eastAsia="SimSun" w:hAnsi="Times New Roman"/>
          <w:sz w:val="20"/>
          <w:szCs w:val="20"/>
          <w:lang w:eastAsia="bg-BG"/>
        </w:rPr>
      </w:pP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29"/>
      </w:tblGrid>
      <w:tr w:rsidR="00DF3A42" w:rsidRPr="00CF348D">
        <w:tc>
          <w:tcPr>
            <w:tcW w:w="9322" w:type="dxa"/>
          </w:tcPr>
          <w:p w:rsidR="00957E55" w:rsidRPr="00957E55" w:rsidRDefault="00DF3A42" w:rsidP="00957E55">
            <w:pPr>
              <w:spacing w:before="120" w:after="120" w:line="240" w:lineRule="auto"/>
              <w:jc w:val="both"/>
              <w:rPr>
                <w:rFonts w:ascii="Times New Roman" w:eastAsia="Times New Roman" w:hAnsi="Times New Roman" w:cs="Times New Roman"/>
                <w:b/>
                <w:iCs/>
                <w:sz w:val="24"/>
                <w:szCs w:val="24"/>
                <w:lang w:eastAsia="bg-BG"/>
              </w:rPr>
            </w:pPr>
            <w:r w:rsidRPr="00B14DF9">
              <w:rPr>
                <w:rFonts w:ascii="Times New Roman" w:hAnsi="Times New Roman" w:cs="Times New Roman"/>
                <w:b/>
                <w:bCs/>
                <w:sz w:val="24"/>
                <w:szCs w:val="24"/>
                <w:lang w:eastAsia="bg-BG"/>
              </w:rPr>
              <w:t xml:space="preserve"> </w:t>
            </w:r>
            <w:r w:rsidR="00957E55" w:rsidRPr="00957E55">
              <w:rPr>
                <w:rFonts w:ascii="Times New Roman" w:eastAsia="Times New Roman" w:hAnsi="Times New Roman" w:cs="Times New Roman"/>
                <w:b/>
                <w:iCs/>
                <w:sz w:val="24"/>
                <w:szCs w:val="24"/>
                <w:lang w:eastAsia="bg-BG"/>
              </w:rPr>
              <w:t>Важно!!</w:t>
            </w:r>
          </w:p>
          <w:p w:rsidR="00957E55" w:rsidRPr="00957E55" w:rsidRDefault="00957E55" w:rsidP="00957E55">
            <w:pPr>
              <w:spacing w:before="120" w:after="120" w:line="240" w:lineRule="auto"/>
              <w:jc w:val="both"/>
              <w:rPr>
                <w:rFonts w:ascii="Times New Roman" w:eastAsia="Times New Roman" w:hAnsi="Times New Roman" w:cs="Times New Roman"/>
                <w:b/>
                <w:iCs/>
                <w:sz w:val="24"/>
                <w:szCs w:val="24"/>
                <w:lang w:eastAsia="bg-BG"/>
              </w:rPr>
            </w:pPr>
            <w:r w:rsidRPr="00957E55">
              <w:rPr>
                <w:rFonts w:ascii="Times New Roman" w:eastAsia="Times New Roman" w:hAnsi="Times New Roman" w:cs="Times New Roman"/>
                <w:sz w:val="24"/>
                <w:szCs w:val="24"/>
              </w:rPr>
              <w:t>Финансирането на проектното предложение , чрез одобрената стратегия следва да допринесе за постигането минимум на един или няколко от индикаторите</w:t>
            </w:r>
            <w:r w:rsidR="009B5A6D">
              <w:rPr>
                <w:rFonts w:ascii="Times New Roman" w:eastAsia="Times New Roman" w:hAnsi="Times New Roman" w:cs="Times New Roman"/>
                <w:sz w:val="24"/>
                <w:szCs w:val="24"/>
                <w:lang w:val="en-US"/>
              </w:rPr>
              <w:t xml:space="preserve"> </w:t>
            </w:r>
            <w:r w:rsidR="009B5A6D">
              <w:rPr>
                <w:rFonts w:ascii="Times New Roman" w:eastAsia="Times New Roman" w:hAnsi="Times New Roman" w:cs="Times New Roman"/>
                <w:sz w:val="24"/>
                <w:szCs w:val="24"/>
              </w:rPr>
              <w:t>з</w:t>
            </w:r>
            <w:r w:rsidR="005C342B">
              <w:rPr>
                <w:rFonts w:ascii="Times New Roman" w:eastAsia="Times New Roman" w:hAnsi="Times New Roman" w:cs="Times New Roman"/>
                <w:sz w:val="24"/>
                <w:szCs w:val="24"/>
              </w:rPr>
              <w:t>а</w:t>
            </w:r>
            <w:r w:rsidR="009B5A6D">
              <w:rPr>
                <w:rFonts w:ascii="Times New Roman" w:eastAsia="Times New Roman" w:hAnsi="Times New Roman" w:cs="Times New Roman"/>
                <w:sz w:val="24"/>
                <w:szCs w:val="24"/>
              </w:rPr>
              <w:t xml:space="preserve"> резултат</w:t>
            </w:r>
            <w:r w:rsidRPr="00957E55">
              <w:rPr>
                <w:rFonts w:ascii="Times New Roman" w:eastAsia="Times New Roman" w:hAnsi="Times New Roman" w:cs="Times New Roman"/>
                <w:sz w:val="24"/>
                <w:szCs w:val="24"/>
              </w:rPr>
              <w:t xml:space="preserve"> по мярката заложени в СВОМР</w:t>
            </w:r>
            <w:r w:rsidRPr="00957E55">
              <w:rPr>
                <w:rFonts w:eastAsia="Times New Roman"/>
              </w:rPr>
              <w:t>.</w:t>
            </w:r>
          </w:p>
          <w:p w:rsidR="00957E55" w:rsidRPr="00957E55" w:rsidRDefault="00957E55" w:rsidP="009F649D">
            <w:pPr>
              <w:numPr>
                <w:ilvl w:val="0"/>
                <w:numId w:val="20"/>
              </w:numPr>
              <w:spacing w:before="120" w:after="120" w:line="240" w:lineRule="auto"/>
              <w:jc w:val="both"/>
              <w:rPr>
                <w:rFonts w:ascii="Times New Roman" w:eastAsia="Times New Roman" w:hAnsi="Times New Roman" w:cs="Times New Roman"/>
                <w:sz w:val="24"/>
                <w:szCs w:val="24"/>
                <w:shd w:val="clear" w:color="auto" w:fill="FEFEFE"/>
                <w:lang w:val="ru-RU"/>
              </w:rPr>
            </w:pPr>
            <w:r w:rsidRPr="00957E55">
              <w:rPr>
                <w:rFonts w:ascii="Times New Roman" w:eastAsia="Times New Roman" w:hAnsi="Times New Roman" w:cs="Times New Roman"/>
                <w:sz w:val="24"/>
                <w:szCs w:val="24"/>
              </w:rPr>
              <w:t>За да се отчете 1 работно място, продължителността на договора с наетото лице трябва да е най-малко една година. Когато е предвиден такъв за 6 месеца, работното място се отчита като 0,5 бр.</w:t>
            </w:r>
          </w:p>
          <w:p w:rsidR="00957E55" w:rsidRPr="00957E55" w:rsidRDefault="00957E55" w:rsidP="00957E55">
            <w:pPr>
              <w:spacing w:before="120" w:after="120" w:line="240" w:lineRule="auto"/>
              <w:ind w:left="720"/>
              <w:jc w:val="both"/>
              <w:rPr>
                <w:rFonts w:ascii="Times New Roman" w:eastAsia="Times New Roman" w:hAnsi="Times New Roman" w:cs="Times New Roman"/>
                <w:sz w:val="24"/>
                <w:szCs w:val="24"/>
                <w:shd w:val="clear" w:color="auto" w:fill="FEFEFE"/>
                <w:lang w:val="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57E55" w:rsidRPr="00957E55" w:rsidTr="005677B7">
              <w:tc>
                <w:tcPr>
                  <w:tcW w:w="9209" w:type="dxa"/>
                  <w:shd w:val="clear" w:color="auto" w:fill="auto"/>
                </w:tcPr>
                <w:p w:rsidR="00957E55" w:rsidRPr="00957E55" w:rsidRDefault="00957E55" w:rsidP="00957E55">
                  <w:pPr>
                    <w:shd w:val="clear" w:color="auto" w:fill="E5B8B7"/>
                    <w:spacing w:after="0" w:line="240" w:lineRule="auto"/>
                    <w:jc w:val="both"/>
                    <w:rPr>
                      <w:rFonts w:ascii="Times New Roman" w:eastAsia="Times New Roman" w:hAnsi="Times New Roman" w:cs="Times New Roman"/>
                      <w:b/>
                      <w:sz w:val="24"/>
                      <w:szCs w:val="24"/>
                    </w:rPr>
                  </w:pPr>
                  <w:bookmarkStart w:id="9" w:name="_Toc445385315"/>
                  <w:bookmarkStart w:id="10" w:name="_Toc445385569"/>
                  <w:r w:rsidRPr="00957E55">
                    <w:rPr>
                      <w:rFonts w:ascii="Times New Roman" w:eastAsia="Times New Roman" w:hAnsi="Times New Roman" w:cs="Times New Roman"/>
                      <w:b/>
                      <w:sz w:val="24"/>
                      <w:szCs w:val="24"/>
                    </w:rPr>
                    <w:t>ВАЖНО!!!</w:t>
                  </w:r>
                </w:p>
                <w:p w:rsidR="00957E55" w:rsidRDefault="00957E55" w:rsidP="00831361">
                  <w:pPr>
                    <w:autoSpaceDE w:val="0"/>
                    <w:autoSpaceDN w:val="0"/>
                    <w:adjustRightInd w:val="0"/>
                    <w:spacing w:after="0" w:line="240" w:lineRule="auto"/>
                    <w:jc w:val="both"/>
                    <w:rPr>
                      <w:rFonts w:ascii="Times New Roman" w:hAnsi="Times New Roman" w:cs="Times New Roman"/>
                      <w:sz w:val="24"/>
                      <w:szCs w:val="24"/>
                      <w:lang w:eastAsia="bg-BG"/>
                    </w:rPr>
                  </w:pPr>
                  <w:r w:rsidRPr="00957E55">
                    <w:rPr>
                      <w:rFonts w:ascii="Times New Roman" w:eastAsia="Times New Roman" w:hAnsi="Times New Roman" w:cs="Times New Roman"/>
                      <w:bCs/>
                      <w:sz w:val="24"/>
                      <w:szCs w:val="24"/>
                      <w:lang w:eastAsia="bg-BG"/>
                    </w:rPr>
                    <w:t xml:space="preserve">Всеки кандидат трябва да включи във Формуляра за кандидатстване/ т. 8/ </w:t>
                  </w:r>
                  <w:r w:rsidRPr="00957E55">
                    <w:rPr>
                      <w:rFonts w:ascii="Times New Roman" w:eastAsia="Times New Roman" w:hAnsi="Times New Roman" w:cs="Times New Roman"/>
                      <w:sz w:val="24"/>
                      <w:szCs w:val="24"/>
                      <w:lang w:eastAsia="bg-BG"/>
                    </w:rPr>
                    <w:t xml:space="preserve"> </w:t>
                  </w:r>
                  <w:r w:rsidRPr="00957E55">
                    <w:rPr>
                      <w:rFonts w:ascii="Times New Roman" w:eastAsia="Times New Roman" w:hAnsi="Times New Roman" w:cs="Times New Roman"/>
                      <w:bCs/>
                      <w:sz w:val="24"/>
                      <w:szCs w:val="24"/>
                      <w:u w:val="single"/>
                      <w:lang w:eastAsia="bg-BG"/>
                    </w:rPr>
                    <w:t>този/тези  от индикатор/и за резултат</w:t>
                  </w:r>
                  <w:r w:rsidRPr="00957E55">
                    <w:rPr>
                      <w:rFonts w:ascii="Times New Roman" w:eastAsia="Times New Roman" w:hAnsi="Times New Roman" w:cs="Times New Roman"/>
                      <w:sz w:val="24"/>
                      <w:szCs w:val="24"/>
                      <w:u w:val="single"/>
                      <w:lang w:eastAsia="bg-BG"/>
                    </w:rPr>
                    <w:t>, които ще постигне с изпълнението на конкретния проект</w:t>
                  </w:r>
                  <w:r w:rsidRPr="00957E55">
                    <w:rPr>
                      <w:rFonts w:ascii="Times New Roman" w:eastAsia="Times New Roman" w:hAnsi="Times New Roman" w:cs="Times New Roman"/>
                      <w:lang w:eastAsia="bg-BG"/>
                    </w:rPr>
                    <w:t xml:space="preserve">. </w:t>
                  </w:r>
                  <w:r w:rsidRPr="00957E55">
                    <w:rPr>
                      <w:rFonts w:ascii="Times New Roman" w:eastAsia="Times New Roman" w:hAnsi="Times New Roman" w:cs="Times New Roman"/>
                      <w:sz w:val="24"/>
                      <w:szCs w:val="24"/>
                      <w:lang w:eastAsia="bg-BG"/>
                    </w:rPr>
                    <w:t>Индикаторите  трябва да бъдат количествено определени с целева стойност   различна от „0“.</w:t>
                  </w:r>
                  <w:bookmarkEnd w:id="9"/>
                  <w:bookmarkEnd w:id="10"/>
                  <w:r w:rsidR="00F42C90">
                    <w:rPr>
                      <w:rFonts w:ascii="Times New Roman" w:hAnsi="Times New Roman" w:cs="Times New Roman"/>
                      <w:sz w:val="24"/>
                      <w:szCs w:val="24"/>
                      <w:lang w:eastAsia="bg-BG"/>
                    </w:rPr>
                    <w:t xml:space="preserve"> Заложеното количество трябва да съответства на описанието на включените в проекта дейности и кореспондиращите им разходи.</w:t>
                  </w:r>
                </w:p>
                <w:p w:rsidR="00831361" w:rsidRDefault="00831361" w:rsidP="00831361">
                  <w:pPr>
                    <w:autoSpaceDE w:val="0"/>
                    <w:autoSpaceDN w:val="0"/>
                    <w:adjustRightInd w:val="0"/>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За индикатори с целева стойност в процент, в секция 8 във Формуляра за кандидатстване,кандидатите следва да отбележат </w:t>
                  </w:r>
                  <w:r>
                    <w:rPr>
                      <w:rFonts w:ascii="Times New Roman,Bold" w:hAnsi="Times New Roman,Bold" w:cs="Times New Roman,Bold"/>
                      <w:b/>
                      <w:bCs/>
                      <w:sz w:val="24"/>
                      <w:szCs w:val="24"/>
                      <w:lang w:eastAsia="bg-BG"/>
                    </w:rPr>
                    <w:t xml:space="preserve">брой </w:t>
                  </w:r>
                  <w:r>
                    <w:rPr>
                      <w:rFonts w:ascii="Times New Roman" w:hAnsi="Times New Roman" w:cs="Times New Roman"/>
                      <w:sz w:val="16"/>
                      <w:szCs w:val="16"/>
                      <w:lang w:eastAsia="bg-BG"/>
                    </w:rPr>
                    <w:t xml:space="preserve"> </w:t>
                  </w:r>
                  <w:r>
                    <w:rPr>
                      <w:rFonts w:ascii="Times New Roman" w:hAnsi="Times New Roman" w:cs="Times New Roman"/>
                      <w:sz w:val="24"/>
                      <w:szCs w:val="24"/>
                      <w:lang w:eastAsia="bg-BG"/>
                    </w:rPr>
                    <w:t>в зависимост от това дали проектното  предложение допринася за постигането на конкретния индикатор.</w:t>
                  </w:r>
                </w:p>
                <w:p w:rsidR="00831361" w:rsidRDefault="00831361" w:rsidP="00831361">
                  <w:pPr>
                    <w:autoSpaceDE w:val="0"/>
                    <w:autoSpaceDN w:val="0"/>
                    <w:adjustRightInd w:val="0"/>
                    <w:spacing w:after="0" w:line="240" w:lineRule="auto"/>
                    <w:jc w:val="both"/>
                    <w:rPr>
                      <w:rFonts w:ascii="Times New Roman" w:hAnsi="Times New Roman" w:cs="Times New Roman"/>
                      <w:sz w:val="24"/>
                      <w:szCs w:val="24"/>
                      <w:lang w:eastAsia="bg-BG"/>
                    </w:rPr>
                  </w:pPr>
                </w:p>
                <w:p w:rsidR="00831361" w:rsidRDefault="00831361" w:rsidP="00831361">
                  <w:pPr>
                    <w:autoSpaceDE w:val="0"/>
                    <w:autoSpaceDN w:val="0"/>
                    <w:adjustRightInd w:val="0"/>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lastRenderedPageBreak/>
                    <w:t>Стойността на индикаторите в процент ще се измерва от МИГ в края на изпълнението на Стратегията за ВОМР.</w:t>
                  </w:r>
                </w:p>
                <w:p w:rsidR="00831361" w:rsidRPr="00957E55" w:rsidRDefault="00831361" w:rsidP="00F42C90">
                  <w:pPr>
                    <w:autoSpaceDE w:val="0"/>
                    <w:autoSpaceDN w:val="0"/>
                    <w:adjustRightInd w:val="0"/>
                    <w:spacing w:after="0" w:line="240" w:lineRule="auto"/>
                    <w:rPr>
                      <w:rFonts w:ascii="Times New Roman" w:eastAsia="Times New Roman" w:hAnsi="Times New Roman" w:cs="Times New Roman"/>
                      <w:color w:val="FF0000"/>
                      <w:sz w:val="24"/>
                      <w:szCs w:val="24"/>
                      <w:shd w:val="clear" w:color="auto" w:fill="FEFEFE"/>
                    </w:rPr>
                  </w:pPr>
                </w:p>
              </w:tc>
            </w:tr>
          </w:tbl>
          <w:p w:rsidR="00DF3A42" w:rsidRPr="00B14DF9" w:rsidRDefault="00DF3A42" w:rsidP="00B14DF9">
            <w:pPr>
              <w:spacing w:before="120" w:after="120" w:line="240" w:lineRule="auto"/>
              <w:jc w:val="both"/>
              <w:rPr>
                <w:rFonts w:ascii="Times New Roman" w:hAnsi="Times New Roman" w:cs="Times New Roman"/>
                <w:sz w:val="24"/>
                <w:szCs w:val="24"/>
                <w:lang w:eastAsia="bg-BG"/>
              </w:rPr>
            </w:pPr>
          </w:p>
        </w:tc>
      </w:tr>
    </w:tbl>
    <w:p w:rsidR="00DF3A42" w:rsidRPr="00B14DF9" w:rsidRDefault="00DF3A42" w:rsidP="00B14DF9">
      <w:pPr>
        <w:spacing w:before="120" w:after="120" w:line="240" w:lineRule="auto"/>
        <w:jc w:val="both"/>
        <w:outlineLvl w:val="0"/>
        <w:rPr>
          <w:b/>
          <w:bCs/>
          <w:color w:val="0070C0"/>
          <w:sz w:val="26"/>
          <w:szCs w:val="26"/>
        </w:rPr>
      </w:pPr>
      <w:bookmarkStart w:id="11" w:name="_Toc445385573"/>
    </w:p>
    <w:p w:rsidR="00DF3A42" w:rsidRPr="00B14DF9" w:rsidRDefault="00DF3A42" w:rsidP="00B14DF9">
      <w:pPr>
        <w:spacing w:before="120" w:after="120" w:line="240" w:lineRule="auto"/>
        <w:jc w:val="both"/>
        <w:outlineLvl w:val="0"/>
        <w:rPr>
          <w:b/>
          <w:bCs/>
          <w:color w:val="0070C0"/>
          <w:sz w:val="26"/>
          <w:szCs w:val="26"/>
        </w:rPr>
      </w:pPr>
      <w:r w:rsidRPr="00B14DF9">
        <w:rPr>
          <w:b/>
          <w:bCs/>
          <w:color w:val="0070C0"/>
          <w:sz w:val="26"/>
          <w:szCs w:val="26"/>
        </w:rPr>
        <w:t>8. Общ размер на безвъзмездната финансова помощ по под мярката:</w:t>
      </w:r>
      <w:bookmarkEnd w:id="11"/>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0"/>
        <w:gridCol w:w="2553"/>
        <w:gridCol w:w="3669"/>
      </w:tblGrid>
      <w:tr w:rsidR="00DF3A42" w:rsidRPr="00CF348D">
        <w:trPr>
          <w:trHeight w:val="698"/>
        </w:trPr>
        <w:tc>
          <w:tcPr>
            <w:tcW w:w="3100" w:type="dxa"/>
          </w:tcPr>
          <w:p w:rsidR="00DF3A42" w:rsidRPr="00B14DF9" w:rsidRDefault="00DF3A42" w:rsidP="00B14DF9">
            <w:pPr>
              <w:spacing w:after="0" w:line="320" w:lineRule="atLeast"/>
              <w:rPr>
                <w:rFonts w:ascii="Times New Roman" w:hAnsi="Times New Roman" w:cs="Times New Roman"/>
                <w:b/>
                <w:bCs/>
                <w:sz w:val="24"/>
                <w:szCs w:val="24"/>
                <w:lang w:eastAsia="bg-BG"/>
              </w:rPr>
            </w:pPr>
            <w:r w:rsidRPr="00B14DF9">
              <w:rPr>
                <w:rFonts w:ascii="Times New Roman" w:hAnsi="Times New Roman" w:cs="Times New Roman"/>
                <w:b/>
                <w:bCs/>
                <w:sz w:val="24"/>
                <w:szCs w:val="24"/>
                <w:lang w:eastAsia="bg-BG"/>
              </w:rPr>
              <w:t>Общ размер на безвъзмездната финансова помощ лева</w:t>
            </w:r>
          </w:p>
        </w:tc>
        <w:tc>
          <w:tcPr>
            <w:tcW w:w="2553" w:type="dxa"/>
          </w:tcPr>
          <w:p w:rsidR="00DF3A42" w:rsidRPr="00B14DF9" w:rsidRDefault="00DF3A42" w:rsidP="00B14DF9">
            <w:pPr>
              <w:spacing w:after="0" w:line="320" w:lineRule="atLeast"/>
              <w:rPr>
                <w:rFonts w:ascii="Times New Roman" w:hAnsi="Times New Roman" w:cs="Times New Roman"/>
                <w:b/>
                <w:bCs/>
                <w:sz w:val="24"/>
                <w:szCs w:val="24"/>
                <w:lang w:eastAsia="bg-BG"/>
              </w:rPr>
            </w:pPr>
            <w:r w:rsidRPr="00B14DF9">
              <w:rPr>
                <w:rFonts w:ascii="Times New Roman" w:hAnsi="Times New Roman" w:cs="Times New Roman"/>
                <w:b/>
                <w:bCs/>
                <w:sz w:val="24"/>
                <w:szCs w:val="24"/>
                <w:lang w:eastAsia="bg-BG"/>
              </w:rPr>
              <w:t>Средства от ЕЗФРСР</w:t>
            </w:r>
          </w:p>
          <w:p w:rsidR="00DF3A42" w:rsidRPr="00B14DF9" w:rsidRDefault="00DF3A42" w:rsidP="00B14DF9">
            <w:pPr>
              <w:spacing w:after="0" w:line="320" w:lineRule="atLeast"/>
              <w:rPr>
                <w:rFonts w:ascii="Times New Roman" w:hAnsi="Times New Roman" w:cs="Times New Roman"/>
                <w:b/>
                <w:bCs/>
                <w:sz w:val="24"/>
                <w:szCs w:val="24"/>
                <w:lang w:eastAsia="bg-BG"/>
              </w:rPr>
            </w:pPr>
            <w:r w:rsidRPr="00B14DF9">
              <w:rPr>
                <w:rFonts w:ascii="Times New Roman" w:hAnsi="Times New Roman" w:cs="Times New Roman"/>
                <w:b/>
                <w:bCs/>
                <w:sz w:val="24"/>
                <w:szCs w:val="24"/>
                <w:lang w:eastAsia="bg-BG"/>
              </w:rPr>
              <w:t>(сума/процент)</w:t>
            </w:r>
          </w:p>
        </w:tc>
        <w:tc>
          <w:tcPr>
            <w:tcW w:w="3669" w:type="dxa"/>
          </w:tcPr>
          <w:p w:rsidR="00DF3A42" w:rsidRPr="00B14DF9" w:rsidRDefault="00DF3A42" w:rsidP="00B14DF9">
            <w:pPr>
              <w:spacing w:after="0" w:line="320" w:lineRule="atLeast"/>
              <w:rPr>
                <w:rFonts w:ascii="Times New Roman" w:hAnsi="Times New Roman" w:cs="Times New Roman"/>
                <w:b/>
                <w:bCs/>
                <w:sz w:val="24"/>
                <w:szCs w:val="24"/>
                <w:lang w:eastAsia="bg-BG"/>
              </w:rPr>
            </w:pPr>
            <w:r w:rsidRPr="00B14DF9">
              <w:rPr>
                <w:rFonts w:ascii="Times New Roman" w:hAnsi="Times New Roman" w:cs="Times New Roman"/>
                <w:b/>
                <w:bCs/>
                <w:sz w:val="24"/>
                <w:szCs w:val="24"/>
                <w:lang w:eastAsia="bg-BG"/>
              </w:rPr>
              <w:t>Национално съфинансиране</w:t>
            </w:r>
          </w:p>
          <w:p w:rsidR="00DF3A42" w:rsidRPr="00B14DF9" w:rsidRDefault="00DF3A42" w:rsidP="00B14DF9">
            <w:pPr>
              <w:spacing w:after="0" w:line="320" w:lineRule="atLeast"/>
              <w:rPr>
                <w:rFonts w:ascii="Times New Roman" w:hAnsi="Times New Roman" w:cs="Times New Roman"/>
                <w:sz w:val="20"/>
                <w:szCs w:val="20"/>
                <w:lang w:eastAsia="bg-BG"/>
              </w:rPr>
            </w:pPr>
            <w:r w:rsidRPr="00B14DF9">
              <w:rPr>
                <w:rFonts w:ascii="Times New Roman" w:hAnsi="Times New Roman" w:cs="Times New Roman"/>
                <w:b/>
                <w:bCs/>
                <w:sz w:val="24"/>
                <w:szCs w:val="24"/>
                <w:lang w:eastAsia="bg-BG"/>
              </w:rPr>
              <w:t>(сума/процент)</w:t>
            </w:r>
          </w:p>
        </w:tc>
      </w:tr>
      <w:tr w:rsidR="00DF3A42" w:rsidRPr="00CF348D">
        <w:trPr>
          <w:trHeight w:val="539"/>
        </w:trPr>
        <w:tc>
          <w:tcPr>
            <w:tcW w:w="3100" w:type="dxa"/>
            <w:vAlign w:val="center"/>
          </w:tcPr>
          <w:p w:rsidR="00DF3A42" w:rsidRPr="00B14DF9" w:rsidRDefault="00DF3A42" w:rsidP="00B14DF9">
            <w:pPr>
              <w:autoSpaceDE w:val="0"/>
              <w:autoSpaceDN w:val="0"/>
              <w:adjustRightInd w:val="0"/>
              <w:spacing w:after="0" w:line="240" w:lineRule="auto"/>
              <w:rPr>
                <w:rFonts w:ascii="Times New Roman" w:hAnsi="Times New Roman" w:cs="Times New Roman"/>
                <w:b/>
                <w:bCs/>
                <w:i/>
                <w:iCs/>
                <w:color w:val="000000"/>
                <w:sz w:val="24"/>
                <w:szCs w:val="24"/>
                <w:lang w:eastAsia="bg-BG"/>
              </w:rPr>
            </w:pPr>
            <w:r w:rsidRPr="00B14DF9">
              <w:rPr>
                <w:rFonts w:ascii="Times New Roman" w:hAnsi="Times New Roman" w:cs="Times New Roman"/>
                <w:b/>
                <w:bCs/>
                <w:color w:val="000000"/>
                <w:sz w:val="24"/>
                <w:szCs w:val="24"/>
                <w:lang w:eastAsia="bg-BG"/>
              </w:rPr>
              <w:t>458 000.00</w:t>
            </w:r>
          </w:p>
        </w:tc>
        <w:tc>
          <w:tcPr>
            <w:tcW w:w="2553" w:type="dxa"/>
            <w:vAlign w:val="center"/>
          </w:tcPr>
          <w:p w:rsidR="00DF3A42" w:rsidRPr="00B14DF9" w:rsidRDefault="00DF3A42" w:rsidP="00B14DF9">
            <w:pPr>
              <w:autoSpaceDE w:val="0"/>
              <w:autoSpaceDN w:val="0"/>
              <w:adjustRightInd w:val="0"/>
              <w:spacing w:after="0" w:line="240" w:lineRule="auto"/>
              <w:jc w:val="center"/>
              <w:rPr>
                <w:rFonts w:ascii="Times New Roman" w:hAnsi="Times New Roman" w:cs="Times New Roman"/>
                <w:i/>
                <w:iCs/>
                <w:sz w:val="24"/>
                <w:szCs w:val="24"/>
                <w:lang w:eastAsia="bg-BG"/>
              </w:rPr>
            </w:pPr>
            <w:r w:rsidRPr="00B14DF9">
              <w:rPr>
                <w:rFonts w:ascii="Times New Roman" w:hAnsi="Times New Roman" w:cs="Times New Roman"/>
                <w:sz w:val="24"/>
                <w:szCs w:val="24"/>
                <w:lang w:eastAsia="bg-BG"/>
              </w:rPr>
              <w:t>412 200.00</w:t>
            </w:r>
          </w:p>
          <w:p w:rsidR="00DF3A42" w:rsidRPr="00B14DF9" w:rsidRDefault="00DF3A42" w:rsidP="00B14DF9">
            <w:pPr>
              <w:autoSpaceDE w:val="0"/>
              <w:autoSpaceDN w:val="0"/>
              <w:adjustRightInd w:val="0"/>
              <w:spacing w:after="0" w:line="240" w:lineRule="auto"/>
              <w:jc w:val="center"/>
              <w:rPr>
                <w:rFonts w:ascii="Times New Roman" w:hAnsi="Times New Roman" w:cs="Times New Roman"/>
                <w:i/>
                <w:iCs/>
                <w:sz w:val="24"/>
                <w:szCs w:val="24"/>
                <w:lang w:val="ru-RU" w:eastAsia="bg-BG"/>
              </w:rPr>
            </w:pPr>
            <w:r w:rsidRPr="00B14DF9">
              <w:rPr>
                <w:rFonts w:ascii="Times New Roman" w:hAnsi="Times New Roman" w:cs="Times New Roman"/>
                <w:sz w:val="24"/>
                <w:szCs w:val="24"/>
                <w:lang w:eastAsia="bg-BG"/>
              </w:rPr>
              <w:t>(90%</w:t>
            </w:r>
            <w:r w:rsidRPr="00B14DF9">
              <w:rPr>
                <w:rFonts w:ascii="Times New Roman" w:hAnsi="Times New Roman" w:cs="Times New Roman"/>
                <w:sz w:val="24"/>
                <w:szCs w:val="24"/>
                <w:lang w:val="ru-RU" w:eastAsia="bg-BG"/>
              </w:rPr>
              <w:t>)</w:t>
            </w:r>
          </w:p>
        </w:tc>
        <w:tc>
          <w:tcPr>
            <w:tcW w:w="3669" w:type="dxa"/>
            <w:vAlign w:val="center"/>
          </w:tcPr>
          <w:p w:rsidR="00DF3A42" w:rsidRPr="00B14DF9" w:rsidRDefault="00DF3A42" w:rsidP="00B14DF9">
            <w:pPr>
              <w:autoSpaceDE w:val="0"/>
              <w:autoSpaceDN w:val="0"/>
              <w:adjustRightInd w:val="0"/>
              <w:spacing w:after="0" w:line="240" w:lineRule="auto"/>
              <w:ind w:left="710"/>
              <w:jc w:val="center"/>
              <w:rPr>
                <w:rFonts w:ascii="Times New Roman" w:hAnsi="Times New Roman" w:cs="Times New Roman"/>
                <w:sz w:val="24"/>
                <w:szCs w:val="24"/>
                <w:lang w:eastAsia="bg-BG"/>
              </w:rPr>
            </w:pPr>
          </w:p>
          <w:p w:rsidR="00DF3A42" w:rsidRPr="00B14DF9" w:rsidRDefault="00DF3A42" w:rsidP="00B14DF9">
            <w:pPr>
              <w:tabs>
                <w:tab w:val="num" w:pos="1070"/>
              </w:tabs>
              <w:autoSpaceDE w:val="0"/>
              <w:autoSpaceDN w:val="0"/>
              <w:adjustRightInd w:val="0"/>
              <w:spacing w:after="0" w:line="240" w:lineRule="auto"/>
              <w:ind w:left="1070" w:hanging="360"/>
              <w:jc w:val="center"/>
              <w:rPr>
                <w:rFonts w:ascii="Times New Roman" w:hAnsi="Times New Roman" w:cs="Times New Roman"/>
                <w:sz w:val="24"/>
                <w:szCs w:val="24"/>
                <w:lang w:eastAsia="bg-BG"/>
              </w:rPr>
            </w:pPr>
            <w:r w:rsidRPr="00B14DF9">
              <w:rPr>
                <w:rFonts w:ascii="Times New Roman" w:hAnsi="Times New Roman" w:cs="Times New Roman"/>
                <w:sz w:val="24"/>
                <w:szCs w:val="24"/>
                <w:lang w:eastAsia="bg-BG"/>
              </w:rPr>
              <w:t>45 800.00</w:t>
            </w:r>
          </w:p>
          <w:p w:rsidR="00DF3A42" w:rsidRPr="00B14DF9" w:rsidRDefault="00DF3A42" w:rsidP="00B14DF9">
            <w:pPr>
              <w:autoSpaceDE w:val="0"/>
              <w:autoSpaceDN w:val="0"/>
              <w:adjustRightInd w:val="0"/>
              <w:spacing w:after="0" w:line="240" w:lineRule="auto"/>
              <w:ind w:left="360"/>
              <w:jc w:val="center"/>
              <w:rPr>
                <w:rFonts w:ascii="Times New Roman" w:hAnsi="Times New Roman" w:cs="Times New Roman"/>
                <w:sz w:val="24"/>
                <w:szCs w:val="24"/>
                <w:lang w:val="en-US" w:eastAsia="bg-BG"/>
              </w:rPr>
            </w:pPr>
            <w:r w:rsidRPr="00B14DF9">
              <w:rPr>
                <w:rFonts w:ascii="Times New Roman" w:hAnsi="Times New Roman" w:cs="Times New Roman"/>
                <w:sz w:val="24"/>
                <w:szCs w:val="24"/>
                <w:lang w:val="en-US" w:eastAsia="bg-BG"/>
              </w:rPr>
              <w:t>( 10% )</w:t>
            </w:r>
          </w:p>
          <w:p w:rsidR="00DF3A42" w:rsidRPr="00B14DF9" w:rsidRDefault="00DF3A42" w:rsidP="00B14DF9">
            <w:pPr>
              <w:autoSpaceDE w:val="0"/>
              <w:autoSpaceDN w:val="0"/>
              <w:adjustRightInd w:val="0"/>
              <w:spacing w:after="0" w:line="240" w:lineRule="auto"/>
              <w:jc w:val="center"/>
              <w:rPr>
                <w:rFonts w:ascii="Times New Roman" w:hAnsi="Times New Roman" w:cs="Times New Roman"/>
                <w:sz w:val="24"/>
                <w:szCs w:val="24"/>
                <w:lang w:eastAsia="bg-BG"/>
              </w:rPr>
            </w:pPr>
          </w:p>
        </w:tc>
      </w:tr>
      <w:tr w:rsidR="00DF3A42" w:rsidRPr="00CF348D">
        <w:trPr>
          <w:trHeight w:val="697"/>
        </w:trPr>
        <w:tc>
          <w:tcPr>
            <w:tcW w:w="9322" w:type="dxa"/>
            <w:gridSpan w:val="3"/>
          </w:tcPr>
          <w:p w:rsidR="00DF3A42" w:rsidRPr="00B14DF9" w:rsidRDefault="00DF3A42" w:rsidP="00B14DF9">
            <w:pPr>
              <w:autoSpaceDE w:val="0"/>
              <w:autoSpaceDN w:val="0"/>
              <w:adjustRightInd w:val="0"/>
              <w:spacing w:after="0" w:line="240" w:lineRule="auto"/>
              <w:jc w:val="both"/>
              <w:rPr>
                <w:rFonts w:ascii="Times New Roman" w:hAnsi="Times New Roman" w:cs="Times New Roman"/>
                <w:i/>
                <w:iCs/>
                <w:color w:val="000000"/>
                <w:sz w:val="24"/>
                <w:szCs w:val="24"/>
                <w:lang w:eastAsia="bg-BG"/>
              </w:rPr>
            </w:pPr>
          </w:p>
          <w:p w:rsidR="00DF3A42" w:rsidRPr="00B14DF9" w:rsidRDefault="00DF3A42" w:rsidP="00B14DF9">
            <w:pPr>
              <w:autoSpaceDE w:val="0"/>
              <w:autoSpaceDN w:val="0"/>
              <w:adjustRightInd w:val="0"/>
              <w:spacing w:after="0" w:line="240" w:lineRule="auto"/>
              <w:jc w:val="both"/>
              <w:rPr>
                <w:rFonts w:ascii="Times New Roman" w:hAnsi="Times New Roman" w:cs="Times New Roman"/>
                <w:b/>
                <w:bCs/>
                <w:sz w:val="24"/>
                <w:szCs w:val="24"/>
              </w:rPr>
            </w:pPr>
            <w:r w:rsidRPr="00B14DF9">
              <w:rPr>
                <w:rFonts w:ascii="Times New Roman" w:hAnsi="Times New Roman" w:cs="Times New Roman"/>
                <w:b/>
                <w:bCs/>
                <w:sz w:val="24"/>
                <w:szCs w:val="24"/>
              </w:rPr>
              <w:t>Настоящата процедура е с общ публичен принос -458 000.00 лв.</w:t>
            </w:r>
          </w:p>
          <w:p w:rsidR="00DF3A42" w:rsidRPr="00B14DF9" w:rsidRDefault="00DF3A42" w:rsidP="00B14DF9">
            <w:pPr>
              <w:autoSpaceDE w:val="0"/>
              <w:autoSpaceDN w:val="0"/>
              <w:adjustRightInd w:val="0"/>
              <w:spacing w:after="0" w:line="240" w:lineRule="auto"/>
              <w:jc w:val="both"/>
              <w:rPr>
                <w:rFonts w:ascii="Times New Roman" w:hAnsi="Times New Roman" w:cs="Times New Roman"/>
                <w:b/>
                <w:bCs/>
                <w:color w:val="000000"/>
                <w:sz w:val="24"/>
                <w:szCs w:val="24"/>
                <w:lang w:eastAsia="bg-BG"/>
              </w:rPr>
            </w:pPr>
          </w:p>
        </w:tc>
      </w:tr>
    </w:tbl>
    <w:p w:rsidR="00DF3A42" w:rsidRPr="00B14DF9" w:rsidRDefault="00DF3A42" w:rsidP="00B14DF9">
      <w:pPr>
        <w:spacing w:before="120" w:after="120" w:line="240" w:lineRule="auto"/>
        <w:jc w:val="both"/>
        <w:outlineLvl w:val="0"/>
        <w:rPr>
          <w:b/>
          <w:bCs/>
          <w:color w:val="0070C0"/>
          <w:sz w:val="26"/>
          <w:szCs w:val="26"/>
        </w:rPr>
      </w:pPr>
      <w:bookmarkStart w:id="12" w:name="_Toc445385574"/>
    </w:p>
    <w:p w:rsidR="00DF3A42" w:rsidRPr="00B14DF9" w:rsidRDefault="00DF3A42" w:rsidP="00B14DF9">
      <w:pPr>
        <w:spacing w:before="120" w:after="120" w:line="240" w:lineRule="auto"/>
        <w:jc w:val="both"/>
        <w:outlineLvl w:val="0"/>
        <w:rPr>
          <w:b/>
          <w:bCs/>
          <w:color w:val="0070C0"/>
          <w:sz w:val="26"/>
          <w:szCs w:val="26"/>
        </w:rPr>
      </w:pPr>
      <w:r w:rsidRPr="00B14DF9">
        <w:rPr>
          <w:b/>
          <w:bCs/>
          <w:color w:val="0070C0"/>
          <w:sz w:val="26"/>
          <w:szCs w:val="26"/>
        </w:rPr>
        <w:t>9. Минимален (ако е приложимо) и максимален размер на безвъзмездната финансова помощ за конкретен проект:</w:t>
      </w:r>
      <w:bookmarkEnd w:id="12"/>
    </w:p>
    <w:p w:rsidR="009F0D62" w:rsidRPr="00F97091" w:rsidRDefault="009F0D62" w:rsidP="009F0D62">
      <w:pPr>
        <w:pBdr>
          <w:top w:val="single" w:sz="4" w:space="1" w:color="auto"/>
          <w:left w:val="single" w:sz="4" w:space="1" w:color="auto"/>
          <w:bottom w:val="single" w:sz="4" w:space="1" w:color="auto"/>
          <w:right w:val="single" w:sz="4" w:space="27" w:color="auto"/>
        </w:pBdr>
        <w:spacing w:after="360" w:line="256" w:lineRule="auto"/>
        <w:rPr>
          <w:rFonts w:ascii="Times New Roman" w:eastAsia="Times New Roman" w:hAnsi="Times New Roman" w:cs="Times New Roman"/>
          <w:bCs/>
          <w:sz w:val="24"/>
          <w:szCs w:val="24"/>
        </w:rPr>
      </w:pPr>
      <w:r w:rsidRPr="00F97091">
        <w:rPr>
          <w:rFonts w:ascii="Times New Roman" w:eastAsia="Times New Roman" w:hAnsi="Times New Roman" w:cs="Times New Roman"/>
          <w:bCs/>
          <w:sz w:val="24"/>
          <w:szCs w:val="24"/>
        </w:rPr>
        <w:t>Безвъзмездна финансова  помощ  /БФП/по процедурата:</w:t>
      </w:r>
    </w:p>
    <w:p w:rsidR="009F0D62" w:rsidRPr="00F97091" w:rsidRDefault="009F0D62" w:rsidP="009F0D62">
      <w:pPr>
        <w:pBdr>
          <w:top w:val="single" w:sz="4" w:space="1" w:color="auto"/>
          <w:left w:val="single" w:sz="4" w:space="1" w:color="auto"/>
          <w:bottom w:val="single" w:sz="4" w:space="1" w:color="auto"/>
          <w:right w:val="single" w:sz="4" w:space="27" w:color="auto"/>
        </w:pBdr>
        <w:spacing w:after="360" w:line="240" w:lineRule="auto"/>
        <w:jc w:val="both"/>
        <w:rPr>
          <w:rFonts w:ascii="Times New Roman" w:eastAsia="Times New Roman" w:hAnsi="Times New Roman" w:cs="Times New Roman"/>
          <w:bCs/>
          <w:sz w:val="24"/>
          <w:szCs w:val="24"/>
        </w:rPr>
      </w:pPr>
      <w:r w:rsidRPr="00F97091">
        <w:rPr>
          <w:rFonts w:ascii="Times New Roman" w:eastAsia="Times New Roman" w:hAnsi="Times New Roman" w:cs="Times New Roman"/>
          <w:sz w:val="24"/>
          <w:szCs w:val="24"/>
          <w:highlight w:val="white"/>
          <w:shd w:val="clear" w:color="auto" w:fill="FEFEFE"/>
        </w:rPr>
        <w:t xml:space="preserve"> 1. Минимален размер на БФП на проект </w:t>
      </w:r>
      <w:r w:rsidR="00931FE0" w:rsidRPr="00F97091">
        <w:rPr>
          <w:rFonts w:ascii="Times New Roman" w:eastAsia="Times New Roman" w:hAnsi="Times New Roman" w:cs="Times New Roman"/>
          <w:sz w:val="24"/>
          <w:szCs w:val="24"/>
          <w:highlight w:val="white"/>
          <w:shd w:val="clear" w:color="auto" w:fill="FEFEFE"/>
        </w:rPr>
        <w:t>-</w:t>
      </w:r>
      <w:r w:rsidRPr="00F97091">
        <w:rPr>
          <w:rFonts w:ascii="Times New Roman" w:eastAsia="Times New Roman" w:hAnsi="Times New Roman" w:cs="Times New Roman"/>
          <w:sz w:val="24"/>
          <w:szCs w:val="24"/>
          <w:highlight w:val="white"/>
          <w:shd w:val="clear" w:color="auto" w:fill="FEFEFE"/>
        </w:rPr>
        <w:t xml:space="preserve"> </w:t>
      </w:r>
      <w:r w:rsidR="00931FE0" w:rsidRPr="00F97091">
        <w:rPr>
          <w:rFonts w:ascii="Times New Roman" w:eastAsia="Times New Roman" w:hAnsi="Times New Roman" w:cs="Times New Roman"/>
          <w:sz w:val="24"/>
          <w:szCs w:val="24"/>
          <w:highlight w:val="white"/>
          <w:shd w:val="clear" w:color="auto" w:fill="FEFEFE"/>
        </w:rPr>
        <w:t xml:space="preserve">   </w:t>
      </w:r>
      <w:r w:rsidR="00931FE0" w:rsidRPr="00F97091">
        <w:rPr>
          <w:rFonts w:ascii="Times New Roman" w:eastAsia="Times New Roman" w:hAnsi="Times New Roman" w:cs="Times New Roman"/>
          <w:sz w:val="24"/>
          <w:szCs w:val="24"/>
          <w:highlight w:val="white"/>
          <w:shd w:val="clear" w:color="auto" w:fill="FEFEFE"/>
          <w:lang w:val="en-US"/>
        </w:rPr>
        <w:t>11</w:t>
      </w:r>
      <w:r w:rsidR="00931FE0" w:rsidRPr="00F97091">
        <w:rPr>
          <w:rFonts w:ascii="Times New Roman" w:eastAsia="Times New Roman" w:hAnsi="Times New Roman" w:cs="Times New Roman"/>
          <w:sz w:val="24"/>
          <w:szCs w:val="24"/>
          <w:highlight w:val="white"/>
          <w:shd w:val="clear" w:color="auto" w:fill="FEFEFE"/>
        </w:rPr>
        <w:t xml:space="preserve"> </w:t>
      </w:r>
      <w:r w:rsidR="00931FE0" w:rsidRPr="00F97091">
        <w:rPr>
          <w:rFonts w:ascii="Times New Roman" w:eastAsia="Times New Roman" w:hAnsi="Times New Roman" w:cs="Times New Roman"/>
          <w:sz w:val="24"/>
          <w:szCs w:val="24"/>
          <w:highlight w:val="white"/>
          <w:shd w:val="clear" w:color="auto" w:fill="FEFEFE"/>
          <w:lang w:val="en-US"/>
        </w:rPr>
        <w:t>250</w:t>
      </w:r>
      <w:r w:rsidR="00931FE0" w:rsidRPr="00F97091">
        <w:rPr>
          <w:rFonts w:ascii="Times New Roman" w:eastAsia="Times New Roman" w:hAnsi="Times New Roman" w:cs="Times New Roman"/>
          <w:sz w:val="24"/>
          <w:szCs w:val="24"/>
          <w:highlight w:val="white"/>
          <w:shd w:val="clear" w:color="auto" w:fill="FEFEFE"/>
        </w:rPr>
        <w:t>.</w:t>
      </w:r>
      <w:r w:rsidR="00931FE0" w:rsidRPr="00F97091">
        <w:rPr>
          <w:rFonts w:ascii="Times New Roman" w:eastAsia="Times New Roman" w:hAnsi="Times New Roman" w:cs="Times New Roman"/>
          <w:sz w:val="24"/>
          <w:szCs w:val="24"/>
          <w:highlight w:val="white"/>
          <w:shd w:val="clear" w:color="auto" w:fill="FEFEFE"/>
          <w:lang w:val="en-US"/>
        </w:rPr>
        <w:t>00</w:t>
      </w:r>
      <w:r w:rsidRPr="00F97091">
        <w:rPr>
          <w:rFonts w:ascii="Times New Roman" w:eastAsia="Times New Roman" w:hAnsi="Times New Roman" w:cs="Times New Roman"/>
          <w:bCs/>
          <w:sz w:val="24"/>
          <w:szCs w:val="24"/>
          <w:highlight w:val="white"/>
          <w:shd w:val="clear" w:color="auto" w:fill="FEFEFE"/>
        </w:rPr>
        <w:t xml:space="preserve"> лева</w:t>
      </w:r>
      <w:r w:rsidRPr="00F97091">
        <w:rPr>
          <w:rFonts w:ascii="Times New Roman" w:eastAsia="Times New Roman" w:hAnsi="Times New Roman" w:cs="Times New Roman"/>
          <w:bCs/>
          <w:sz w:val="24"/>
          <w:szCs w:val="24"/>
        </w:rPr>
        <w:t xml:space="preserve">; </w:t>
      </w:r>
    </w:p>
    <w:p w:rsidR="009F0D62" w:rsidRDefault="009F0D62" w:rsidP="009F0D62">
      <w:pPr>
        <w:pBdr>
          <w:top w:val="single" w:sz="4" w:space="1" w:color="auto"/>
          <w:left w:val="single" w:sz="4" w:space="1" w:color="auto"/>
          <w:bottom w:val="single" w:sz="4" w:space="1" w:color="auto"/>
          <w:right w:val="single" w:sz="4" w:space="27" w:color="auto"/>
        </w:pBdr>
        <w:spacing w:after="360" w:line="240" w:lineRule="auto"/>
        <w:jc w:val="both"/>
        <w:rPr>
          <w:rFonts w:ascii="Times New Roman" w:eastAsia="Times New Roman" w:hAnsi="Times New Roman" w:cs="Times New Roman"/>
          <w:bCs/>
          <w:sz w:val="24"/>
          <w:szCs w:val="24"/>
          <w:shd w:val="clear" w:color="auto" w:fill="FEFEFE"/>
        </w:rPr>
      </w:pPr>
      <w:r w:rsidRPr="00F97091">
        <w:rPr>
          <w:rFonts w:ascii="Times New Roman" w:eastAsia="Times New Roman" w:hAnsi="Times New Roman" w:cs="Times New Roman"/>
          <w:sz w:val="24"/>
          <w:szCs w:val="24"/>
          <w:highlight w:val="white"/>
          <w:shd w:val="clear" w:color="auto" w:fill="FEFEFE"/>
        </w:rPr>
        <w:t xml:space="preserve">  2.Максимален размер на БФП  на проект</w:t>
      </w:r>
      <w:r w:rsidR="00931FE0" w:rsidRPr="00F97091">
        <w:rPr>
          <w:rFonts w:ascii="Times New Roman" w:eastAsia="Times New Roman" w:hAnsi="Times New Roman" w:cs="Times New Roman"/>
          <w:sz w:val="24"/>
          <w:szCs w:val="24"/>
          <w:highlight w:val="white"/>
          <w:shd w:val="clear" w:color="auto" w:fill="FEFEFE"/>
        </w:rPr>
        <w:t xml:space="preserve"> </w:t>
      </w:r>
      <w:r w:rsidRPr="00F97091">
        <w:rPr>
          <w:rFonts w:ascii="Times New Roman" w:eastAsia="Times New Roman" w:hAnsi="Times New Roman" w:cs="Times New Roman"/>
          <w:sz w:val="24"/>
          <w:szCs w:val="24"/>
          <w:highlight w:val="white"/>
          <w:shd w:val="clear" w:color="auto" w:fill="FEFEFE"/>
        </w:rPr>
        <w:t xml:space="preserve"> </w:t>
      </w:r>
      <w:r w:rsidR="00931FE0" w:rsidRPr="00F97091">
        <w:rPr>
          <w:rFonts w:ascii="Times New Roman" w:eastAsia="Times New Roman" w:hAnsi="Times New Roman" w:cs="Times New Roman"/>
          <w:bCs/>
          <w:sz w:val="24"/>
          <w:szCs w:val="24"/>
          <w:highlight w:val="white"/>
          <w:shd w:val="clear" w:color="auto" w:fill="FEFEFE"/>
        </w:rPr>
        <w:t>150 000.00</w:t>
      </w:r>
      <w:r w:rsidRPr="00F97091">
        <w:rPr>
          <w:rFonts w:ascii="Times New Roman" w:eastAsia="Times New Roman" w:hAnsi="Times New Roman" w:cs="Times New Roman"/>
          <w:bCs/>
          <w:sz w:val="24"/>
          <w:szCs w:val="24"/>
          <w:highlight w:val="white"/>
          <w:shd w:val="clear" w:color="auto" w:fill="FEFEFE"/>
        </w:rPr>
        <w:t xml:space="preserve"> лева</w:t>
      </w:r>
      <w:r w:rsidRPr="00F97091">
        <w:rPr>
          <w:rFonts w:ascii="Times New Roman" w:eastAsia="Times New Roman" w:hAnsi="Times New Roman" w:cs="Times New Roman"/>
          <w:bCs/>
          <w:sz w:val="24"/>
          <w:szCs w:val="24"/>
          <w:shd w:val="clear" w:color="auto" w:fill="FEFEFE"/>
        </w:rPr>
        <w:t>.</w:t>
      </w:r>
    </w:p>
    <w:p w:rsidR="00C17E24" w:rsidRPr="00F97091" w:rsidRDefault="00C17E24" w:rsidP="00C17E24">
      <w:pPr>
        <w:pBdr>
          <w:top w:val="single" w:sz="4" w:space="1" w:color="auto"/>
          <w:left w:val="single" w:sz="4" w:space="1" w:color="auto"/>
          <w:bottom w:val="single" w:sz="4" w:space="1" w:color="auto"/>
          <w:right w:val="single" w:sz="4" w:space="27" w:color="auto"/>
        </w:pBdr>
        <w:spacing w:after="360" w:line="240" w:lineRule="auto"/>
        <w:jc w:val="both"/>
        <w:rPr>
          <w:rFonts w:ascii="Times New Roman" w:hAnsi="Times New Roman" w:cs="Times New Roman"/>
          <w:sz w:val="24"/>
          <w:szCs w:val="24"/>
        </w:rPr>
      </w:pPr>
      <w:r w:rsidRPr="00F97091">
        <w:rPr>
          <w:rFonts w:ascii="Times New Roman" w:hAnsi="Times New Roman" w:cs="Times New Roman"/>
          <w:sz w:val="24"/>
          <w:szCs w:val="24"/>
        </w:rPr>
        <w:t xml:space="preserve">Всеки кандидат може да кандидатства за безвъзмездна финансова помощ, като изготвеният от него проект трябва да се вмества в следните минимални и максимални граници:  </w:t>
      </w:r>
    </w:p>
    <w:p w:rsidR="00C17E24" w:rsidRPr="00F97091" w:rsidRDefault="00C17E24" w:rsidP="00C17E24">
      <w:pPr>
        <w:pBdr>
          <w:top w:val="single" w:sz="4" w:space="1" w:color="auto"/>
          <w:left w:val="single" w:sz="4" w:space="1" w:color="auto"/>
          <w:bottom w:val="single" w:sz="4" w:space="1" w:color="auto"/>
          <w:right w:val="single" w:sz="4" w:space="27" w:color="auto"/>
        </w:pBdr>
        <w:spacing w:after="360" w:line="240" w:lineRule="auto"/>
        <w:jc w:val="both"/>
        <w:rPr>
          <w:rFonts w:ascii="Times New Roman" w:hAnsi="Times New Roman" w:cs="Times New Roman"/>
          <w:b/>
          <w:bCs/>
          <w:sz w:val="24"/>
          <w:szCs w:val="24"/>
        </w:rPr>
      </w:pPr>
      <w:r w:rsidRPr="00F97091">
        <w:rPr>
          <w:sz w:val="24"/>
          <w:szCs w:val="24"/>
          <w:highlight w:val="white"/>
          <w:shd w:val="clear" w:color="auto" w:fill="FEFEFE"/>
        </w:rPr>
        <w:t xml:space="preserve"> </w:t>
      </w:r>
      <w:r w:rsidRPr="00F97091">
        <w:rPr>
          <w:rFonts w:ascii="Times New Roman" w:hAnsi="Times New Roman" w:cs="Times New Roman"/>
          <w:b/>
          <w:bCs/>
          <w:sz w:val="24"/>
          <w:szCs w:val="24"/>
          <w:highlight w:val="white"/>
          <w:shd w:val="clear" w:color="auto" w:fill="FEFEFE"/>
        </w:rPr>
        <w:t>-</w:t>
      </w:r>
      <w:r w:rsidRPr="00F97091">
        <w:rPr>
          <w:rFonts w:ascii="Times New Roman" w:hAnsi="Times New Roman" w:cs="Times New Roman"/>
          <w:sz w:val="24"/>
          <w:szCs w:val="24"/>
          <w:highlight w:val="white"/>
          <w:shd w:val="clear" w:color="auto" w:fill="FEFEFE"/>
        </w:rPr>
        <w:t xml:space="preserve"> Минимален размер на общите допустими разходи на проект – 1</w:t>
      </w:r>
      <w:r w:rsidRPr="00F97091">
        <w:rPr>
          <w:rFonts w:ascii="Times New Roman" w:hAnsi="Times New Roman" w:cs="Times New Roman"/>
          <w:b/>
          <w:bCs/>
          <w:sz w:val="24"/>
          <w:szCs w:val="24"/>
          <w:highlight w:val="white"/>
          <w:shd w:val="clear" w:color="auto" w:fill="FEFEFE"/>
        </w:rPr>
        <w:t>5 000 лева</w:t>
      </w:r>
      <w:r w:rsidRPr="00F97091">
        <w:rPr>
          <w:rFonts w:ascii="Times New Roman" w:hAnsi="Times New Roman" w:cs="Times New Roman"/>
          <w:b/>
          <w:bCs/>
          <w:sz w:val="24"/>
          <w:szCs w:val="24"/>
        </w:rPr>
        <w:t xml:space="preserve">; </w:t>
      </w:r>
    </w:p>
    <w:p w:rsidR="00C17E24" w:rsidRDefault="00C17E24" w:rsidP="00C17E24">
      <w:pPr>
        <w:pBdr>
          <w:top w:val="single" w:sz="4" w:space="1" w:color="auto"/>
          <w:left w:val="single" w:sz="4" w:space="1" w:color="auto"/>
          <w:bottom w:val="single" w:sz="4" w:space="1" w:color="auto"/>
          <w:right w:val="single" w:sz="4" w:space="27" w:color="auto"/>
        </w:pBdr>
        <w:spacing w:after="360" w:line="256" w:lineRule="auto"/>
        <w:rPr>
          <w:rFonts w:ascii="Times New Roman" w:hAnsi="Times New Roman" w:cs="Times New Roman"/>
          <w:b/>
          <w:bCs/>
          <w:sz w:val="24"/>
          <w:szCs w:val="24"/>
        </w:rPr>
      </w:pPr>
      <w:r w:rsidRPr="00F97091">
        <w:rPr>
          <w:rFonts w:ascii="Times New Roman" w:hAnsi="Times New Roman" w:cs="Times New Roman"/>
          <w:sz w:val="24"/>
          <w:szCs w:val="24"/>
          <w:highlight w:val="white"/>
          <w:shd w:val="clear" w:color="auto" w:fill="FEFEFE"/>
        </w:rPr>
        <w:t xml:space="preserve"> </w:t>
      </w:r>
      <w:r w:rsidRPr="00F97091">
        <w:rPr>
          <w:rFonts w:ascii="Times New Roman" w:hAnsi="Times New Roman" w:cs="Times New Roman"/>
          <w:b/>
          <w:bCs/>
          <w:sz w:val="24"/>
          <w:szCs w:val="24"/>
          <w:highlight w:val="white"/>
          <w:shd w:val="clear" w:color="auto" w:fill="FEFEFE"/>
        </w:rPr>
        <w:t xml:space="preserve">- </w:t>
      </w:r>
      <w:r w:rsidRPr="00F97091">
        <w:rPr>
          <w:rFonts w:ascii="Times New Roman" w:hAnsi="Times New Roman" w:cs="Times New Roman"/>
          <w:sz w:val="24"/>
          <w:szCs w:val="24"/>
          <w:highlight w:val="white"/>
          <w:shd w:val="clear" w:color="auto" w:fill="FEFEFE"/>
        </w:rPr>
        <w:t xml:space="preserve">Максимален размер на общите допустими разходи на проект – </w:t>
      </w:r>
      <w:r w:rsidRPr="00F97091">
        <w:rPr>
          <w:rFonts w:ascii="Times New Roman" w:hAnsi="Times New Roman" w:cs="Times New Roman"/>
          <w:b/>
          <w:bCs/>
          <w:sz w:val="24"/>
          <w:szCs w:val="24"/>
          <w:highlight w:val="white"/>
          <w:shd w:val="clear" w:color="auto" w:fill="FEFEFE"/>
        </w:rPr>
        <w:t>200 000 лева</w:t>
      </w:r>
      <w:r w:rsidRPr="00F97091">
        <w:rPr>
          <w:rFonts w:ascii="Times New Roman" w:hAnsi="Times New Roman" w:cs="Times New Roman"/>
          <w:b/>
          <w:bCs/>
          <w:sz w:val="24"/>
          <w:szCs w:val="24"/>
        </w:rPr>
        <w:t>.</w:t>
      </w:r>
    </w:p>
    <w:p w:rsidR="00C17E24" w:rsidRPr="00F97091" w:rsidRDefault="00C17E24" w:rsidP="009F0D62">
      <w:pPr>
        <w:pBdr>
          <w:top w:val="single" w:sz="4" w:space="1" w:color="auto"/>
          <w:left w:val="single" w:sz="4" w:space="1" w:color="auto"/>
          <w:bottom w:val="single" w:sz="4" w:space="1" w:color="auto"/>
          <w:right w:val="single" w:sz="4" w:space="27" w:color="auto"/>
        </w:pBdr>
        <w:spacing w:after="360" w:line="240" w:lineRule="auto"/>
        <w:jc w:val="both"/>
        <w:rPr>
          <w:rFonts w:ascii="Times New Roman" w:eastAsia="Times New Roman" w:hAnsi="Times New Roman" w:cs="Times New Roman"/>
          <w:bCs/>
          <w:sz w:val="24"/>
          <w:szCs w:val="24"/>
          <w:shd w:val="clear" w:color="auto" w:fill="FEFEFE"/>
        </w:rPr>
      </w:pPr>
    </w:p>
    <w:p w:rsidR="00163C37" w:rsidRPr="00F97091" w:rsidRDefault="00163C37" w:rsidP="009F0D62">
      <w:pPr>
        <w:pBdr>
          <w:top w:val="single" w:sz="4" w:space="1" w:color="auto"/>
          <w:left w:val="single" w:sz="4" w:space="1" w:color="auto"/>
          <w:bottom w:val="single" w:sz="4" w:space="1" w:color="auto"/>
          <w:right w:val="single" w:sz="4" w:space="27" w:color="auto"/>
        </w:pBdr>
        <w:spacing w:after="360" w:line="240" w:lineRule="auto"/>
        <w:jc w:val="both"/>
        <w:rPr>
          <w:rFonts w:ascii="Times New Roman" w:eastAsia="Times New Roman" w:hAnsi="Times New Roman" w:cs="Times New Roman"/>
          <w:bCs/>
          <w:sz w:val="24"/>
          <w:szCs w:val="24"/>
          <w:shd w:val="clear" w:color="auto" w:fill="FEFEFE"/>
        </w:rPr>
      </w:pPr>
      <w:r w:rsidRPr="00F97091">
        <w:rPr>
          <w:rFonts w:ascii="Times New Roman" w:eastAsia="Times New Roman" w:hAnsi="Times New Roman" w:cs="Times New Roman"/>
          <w:bCs/>
          <w:sz w:val="24"/>
          <w:szCs w:val="24"/>
          <w:shd w:val="clear" w:color="auto" w:fill="FEFEFE"/>
        </w:rPr>
        <w:lastRenderedPageBreak/>
        <w:t xml:space="preserve">Максималният размер на </w:t>
      </w:r>
      <w:r w:rsidRPr="00F97091">
        <w:rPr>
          <w:color w:val="000000"/>
          <w:sz w:val="24"/>
          <w:szCs w:val="24"/>
        </w:rPr>
        <w:t>финансовата помощ за изграждане и обновяване на места за настаняване е до 50 000.00 лава с включен ДДС. (</w:t>
      </w:r>
      <w:r w:rsidRPr="00F97091">
        <w:rPr>
          <w:i/>
          <w:color w:val="000000"/>
          <w:sz w:val="24"/>
          <w:szCs w:val="24"/>
        </w:rPr>
        <w:t>съгл.  чл.21, ал.4 от Наредба 22/2015 г.).</w:t>
      </w:r>
    </w:p>
    <w:p w:rsidR="00DF3A42" w:rsidRPr="001D1FAA" w:rsidRDefault="00DF3A42" w:rsidP="00B14DF9">
      <w:pPr>
        <w:pBdr>
          <w:top w:val="single" w:sz="4" w:space="1" w:color="auto"/>
          <w:left w:val="single" w:sz="4" w:space="20" w:color="auto"/>
          <w:bottom w:val="single" w:sz="4" w:space="1" w:color="auto"/>
          <w:right w:val="single" w:sz="4" w:space="27" w:color="auto"/>
        </w:pBdr>
        <w:spacing w:after="360" w:line="256" w:lineRule="auto"/>
        <w:ind w:left="360"/>
        <w:rPr>
          <w:rFonts w:ascii="Times New Roman" w:hAnsi="Times New Roman" w:cs="Times New Roman"/>
          <w:b/>
          <w:bCs/>
          <w:sz w:val="24"/>
          <w:szCs w:val="24"/>
          <w:shd w:val="clear" w:color="auto" w:fill="FEFEFE"/>
        </w:rPr>
      </w:pPr>
      <w:r w:rsidRPr="001D1FAA">
        <w:rPr>
          <w:rFonts w:ascii="Times New Roman" w:hAnsi="Times New Roman" w:cs="Times New Roman"/>
          <w:b/>
          <w:bCs/>
          <w:sz w:val="24"/>
          <w:szCs w:val="24"/>
          <w:shd w:val="clear" w:color="auto" w:fill="FEFEFE"/>
        </w:rPr>
        <w:t>Важно!!!</w:t>
      </w:r>
    </w:p>
    <w:p w:rsidR="00DF3A42" w:rsidRPr="007D4BD6" w:rsidRDefault="00DF3A42" w:rsidP="009F649D">
      <w:pPr>
        <w:numPr>
          <w:ilvl w:val="0"/>
          <w:numId w:val="19"/>
        </w:numPr>
        <w:pBdr>
          <w:top w:val="single" w:sz="4" w:space="1" w:color="auto"/>
          <w:left w:val="single" w:sz="4" w:space="20" w:color="auto"/>
          <w:bottom w:val="single" w:sz="4" w:space="1" w:color="auto"/>
          <w:right w:val="single" w:sz="4" w:space="27" w:color="auto"/>
        </w:pBdr>
        <w:spacing w:after="360" w:line="256" w:lineRule="auto"/>
        <w:rPr>
          <w:rFonts w:ascii="Times New Roman" w:hAnsi="Times New Roman" w:cs="Times New Roman"/>
          <w:b/>
          <w:bCs/>
          <w:sz w:val="24"/>
          <w:szCs w:val="24"/>
          <w:shd w:val="clear" w:color="auto" w:fill="FEFEFE"/>
        </w:rPr>
      </w:pPr>
      <w:r w:rsidRPr="00B14DF9">
        <w:rPr>
          <w:rFonts w:ascii="Times New Roman" w:hAnsi="Times New Roman" w:cs="Times New Roman"/>
          <w:b/>
          <w:bCs/>
          <w:sz w:val="24"/>
          <w:szCs w:val="24"/>
          <w:shd w:val="clear" w:color="auto" w:fill="FEFEFE"/>
        </w:rPr>
        <w:t>Финансовата помощ за одобрени проекти на едно и също предприятие</w:t>
      </w:r>
      <w:r w:rsidRPr="00B14DF9">
        <w:rPr>
          <w:rFonts w:ascii="Times New Roman" w:hAnsi="Times New Roman" w:cs="Times New Roman"/>
          <w:b/>
          <w:bCs/>
          <w:sz w:val="24"/>
          <w:szCs w:val="24"/>
          <w:shd w:val="clear" w:color="auto" w:fill="FEFEFE"/>
          <w:vertAlign w:val="superscript"/>
        </w:rPr>
        <w:footnoteReference w:id="1"/>
      </w:r>
      <w:r w:rsidRPr="00B14DF9">
        <w:rPr>
          <w:rFonts w:ascii="Times New Roman" w:hAnsi="Times New Roman" w:cs="Times New Roman"/>
          <w:b/>
          <w:bCs/>
          <w:sz w:val="24"/>
          <w:szCs w:val="24"/>
          <w:shd w:val="clear" w:color="auto" w:fill="FEFEFE"/>
        </w:rPr>
        <w:t xml:space="preserve"> не може да надвишава левовата равностойност на 200 000 евро за период от три бюджетни години (</w:t>
      </w:r>
      <w:r w:rsidRPr="00F97091">
        <w:rPr>
          <w:rFonts w:ascii="Times New Roman" w:hAnsi="Times New Roman" w:cs="Times New Roman"/>
          <w:b/>
          <w:bCs/>
          <w:i/>
          <w:sz w:val="24"/>
          <w:szCs w:val="24"/>
          <w:shd w:val="clear" w:color="auto" w:fill="FEFEFE"/>
        </w:rPr>
        <w:t>две предходни плюс текущата година</w:t>
      </w:r>
      <w:r w:rsidRPr="00B14DF9">
        <w:rPr>
          <w:rFonts w:ascii="Times New Roman" w:hAnsi="Times New Roman" w:cs="Times New Roman"/>
          <w:b/>
          <w:bCs/>
          <w:sz w:val="24"/>
          <w:szCs w:val="24"/>
          <w:shd w:val="clear" w:color="auto" w:fill="FEFEFE"/>
        </w:rPr>
        <w:t>)</w:t>
      </w:r>
      <w:r w:rsidRPr="00B14DF9" w:rsidDel="00E11B55">
        <w:rPr>
          <w:rFonts w:ascii="Times New Roman" w:hAnsi="Times New Roman" w:cs="Times New Roman"/>
          <w:b/>
          <w:bCs/>
          <w:sz w:val="24"/>
          <w:szCs w:val="24"/>
          <w:shd w:val="clear" w:color="auto" w:fill="FEFEFE"/>
        </w:rPr>
        <w:t xml:space="preserve"> </w:t>
      </w:r>
      <w:r w:rsidRPr="00B14DF9">
        <w:rPr>
          <w:rFonts w:ascii="Times New Roman" w:hAnsi="Times New Roman" w:cs="Times New Roman"/>
          <w:b/>
          <w:bCs/>
          <w:sz w:val="24"/>
          <w:szCs w:val="24"/>
          <w:shd w:val="clear" w:color="auto" w:fill="FEFEFE"/>
        </w:rPr>
        <w:t>при спазване на условията на чл. 3, параграф 2, 3 и 4 от Регламент (ЕС) № 1407/2013.</w:t>
      </w:r>
    </w:p>
    <w:p w:rsidR="007D4BD6" w:rsidRPr="007D4BD6" w:rsidRDefault="007D4BD6" w:rsidP="009F649D">
      <w:pPr>
        <w:numPr>
          <w:ilvl w:val="0"/>
          <w:numId w:val="19"/>
        </w:numPr>
        <w:pBdr>
          <w:top w:val="single" w:sz="4" w:space="1" w:color="auto"/>
          <w:left w:val="single" w:sz="4" w:space="20" w:color="auto"/>
          <w:bottom w:val="single" w:sz="4" w:space="1" w:color="auto"/>
          <w:right w:val="single" w:sz="4" w:space="27" w:color="auto"/>
        </w:pBdr>
        <w:spacing w:after="360" w:line="256" w:lineRule="auto"/>
        <w:rPr>
          <w:rFonts w:ascii="Times New Roman" w:hAnsi="Times New Roman" w:cs="Times New Roman"/>
          <w:b/>
          <w:bCs/>
          <w:sz w:val="24"/>
          <w:szCs w:val="24"/>
          <w:shd w:val="clear" w:color="auto" w:fill="FEFEFE"/>
        </w:rPr>
      </w:pPr>
      <w:r w:rsidRPr="00B14DF9">
        <w:rPr>
          <w:rFonts w:ascii="Times New Roman" w:hAnsi="Times New Roman" w:cs="Times New Roman"/>
          <w:sz w:val="24"/>
          <w:szCs w:val="24"/>
          <w:shd w:val="clear" w:color="auto" w:fill="FEFEFE"/>
        </w:rPr>
        <w:t>За одобрени проекти на кандидати осъществяващи автомобилни товарни превози за чужда сметка или срещу възнаграждение, финансовата помощ не може да</w:t>
      </w:r>
      <w:r w:rsidRPr="007D4BD6">
        <w:rPr>
          <w:rFonts w:ascii="Times New Roman" w:hAnsi="Times New Roman" w:cs="Times New Roman"/>
          <w:sz w:val="24"/>
          <w:szCs w:val="24"/>
          <w:shd w:val="clear" w:color="auto" w:fill="FEFEFE"/>
        </w:rPr>
        <w:t xml:space="preserve"> </w:t>
      </w:r>
      <w:r w:rsidRPr="00B14DF9">
        <w:rPr>
          <w:rFonts w:ascii="Times New Roman" w:hAnsi="Times New Roman" w:cs="Times New Roman"/>
          <w:sz w:val="24"/>
          <w:szCs w:val="24"/>
          <w:shd w:val="clear" w:color="auto" w:fill="FEFEFE"/>
        </w:rPr>
        <w:t>надхвърля</w:t>
      </w:r>
      <w:r w:rsidRPr="007D4BD6">
        <w:rPr>
          <w:rFonts w:ascii="Times New Roman" w:hAnsi="Times New Roman" w:cs="Times New Roman"/>
          <w:sz w:val="24"/>
          <w:szCs w:val="24"/>
          <w:shd w:val="clear" w:color="auto" w:fill="FEFEFE"/>
        </w:rPr>
        <w:t xml:space="preserve"> </w:t>
      </w:r>
      <w:r w:rsidRPr="00B14DF9">
        <w:rPr>
          <w:rFonts w:ascii="Times New Roman" w:hAnsi="Times New Roman" w:cs="Times New Roman"/>
          <w:sz w:val="24"/>
          <w:szCs w:val="24"/>
          <w:shd w:val="clear" w:color="auto" w:fill="FEFEFE"/>
        </w:rPr>
        <w:t>левовата равностойност на 100 000 евро за период от три бюджетни години (две предходни плюс текущата година)</w:t>
      </w:r>
      <w:r w:rsidRPr="00B14DF9" w:rsidDel="00E11B55">
        <w:rPr>
          <w:rFonts w:ascii="Times New Roman" w:hAnsi="Times New Roman" w:cs="Times New Roman"/>
          <w:sz w:val="24"/>
          <w:szCs w:val="24"/>
        </w:rPr>
        <w:t xml:space="preserve"> </w:t>
      </w:r>
      <w:r w:rsidRPr="00B14DF9">
        <w:rPr>
          <w:rFonts w:ascii="Times New Roman" w:hAnsi="Times New Roman" w:cs="Times New Roman"/>
          <w:sz w:val="24"/>
          <w:szCs w:val="24"/>
          <w:shd w:val="clear" w:color="auto" w:fill="FEFEFE"/>
        </w:rPr>
        <w:t>на помощта</w:t>
      </w:r>
      <w:r w:rsidRPr="007D4BD6">
        <w:rPr>
          <w:rFonts w:ascii="Times New Roman" w:hAnsi="Times New Roman" w:cs="Times New Roman"/>
          <w:sz w:val="24"/>
          <w:szCs w:val="24"/>
          <w:shd w:val="clear" w:color="auto" w:fill="FEFEFE"/>
        </w:rPr>
        <w:t xml:space="preserve"> </w:t>
      </w:r>
      <w:r w:rsidRPr="00B14DF9">
        <w:rPr>
          <w:rFonts w:ascii="Times New Roman" w:hAnsi="Times New Roman" w:cs="Times New Roman"/>
          <w:sz w:val="24"/>
          <w:szCs w:val="24"/>
          <w:shd w:val="clear" w:color="auto" w:fill="FEFEFE"/>
        </w:rPr>
        <w:t>Тези условия не се прилагат спрямо проекти на кандидати осъществяващи автомобилен пътнически транспорт, съгласно чл. 3, т. 2 и 3 от Регламент (ЕС) № 1407/2013</w:t>
      </w:r>
    </w:p>
    <w:p w:rsidR="007D4BD6" w:rsidRPr="007D4BD6" w:rsidRDefault="007D4BD6" w:rsidP="009F649D">
      <w:pPr>
        <w:numPr>
          <w:ilvl w:val="0"/>
          <w:numId w:val="19"/>
        </w:numPr>
        <w:pBdr>
          <w:top w:val="single" w:sz="4" w:space="1" w:color="auto"/>
          <w:left w:val="single" w:sz="4" w:space="20" w:color="auto"/>
          <w:bottom w:val="single" w:sz="4" w:space="1" w:color="auto"/>
          <w:right w:val="single" w:sz="4" w:space="27" w:color="auto"/>
        </w:pBdr>
        <w:spacing w:after="360" w:line="256" w:lineRule="auto"/>
        <w:rPr>
          <w:rFonts w:ascii="Times New Roman" w:hAnsi="Times New Roman" w:cs="Times New Roman"/>
          <w:b/>
          <w:bCs/>
          <w:sz w:val="24"/>
          <w:szCs w:val="24"/>
          <w:shd w:val="clear" w:color="auto" w:fill="FEFEFE"/>
        </w:rPr>
      </w:pPr>
      <w:r w:rsidRPr="00B14DF9">
        <w:rPr>
          <w:rFonts w:ascii="Times New Roman" w:hAnsi="Times New Roman" w:cs="Times New Roman"/>
          <w:sz w:val="24"/>
          <w:szCs w:val="24"/>
          <w:shd w:val="clear" w:color="auto" w:fill="FEFEFE"/>
        </w:rPr>
        <w:t xml:space="preserve">Ако дадено предприятие изпълнява автомобилни товарни превози за чужда сметка или срещу възнаграждение, както и ако извършва други дейности, за които се прилага таванът от 200 000 </w:t>
      </w:r>
      <w:r w:rsidRPr="00B14DF9">
        <w:rPr>
          <w:rFonts w:ascii="Times New Roman" w:hAnsi="Times New Roman" w:cs="Times New Roman"/>
          <w:sz w:val="24"/>
          <w:szCs w:val="24"/>
          <w:lang w:eastAsia="bg-BG"/>
        </w:rPr>
        <w:t>евро</w:t>
      </w:r>
      <w:r>
        <w:rPr>
          <w:rFonts w:ascii="Times New Roman" w:hAnsi="Times New Roman" w:cs="Times New Roman"/>
          <w:sz w:val="24"/>
          <w:szCs w:val="24"/>
          <w:lang w:eastAsia="bg-BG"/>
        </w:rPr>
        <w:t>,</w:t>
      </w:r>
      <w:r w:rsidRPr="007D4BD6">
        <w:rPr>
          <w:rFonts w:ascii="Times New Roman" w:hAnsi="Times New Roman" w:cs="Times New Roman"/>
          <w:sz w:val="24"/>
          <w:szCs w:val="24"/>
          <w:shd w:val="clear" w:color="auto" w:fill="FEFEFE"/>
        </w:rPr>
        <w:t xml:space="preserve"> </w:t>
      </w:r>
      <w:r w:rsidRPr="00B14DF9">
        <w:rPr>
          <w:rFonts w:ascii="Times New Roman" w:hAnsi="Times New Roman" w:cs="Times New Roman"/>
          <w:sz w:val="24"/>
          <w:szCs w:val="24"/>
          <w:shd w:val="clear" w:color="auto" w:fill="FEFEFE"/>
        </w:rPr>
        <w:t xml:space="preserve">този таван се прилага за предприятието при условие, че същото гарантира аналитично счетоводно отчитане на подпомагането за дейността така, че помощите за дейността по автомобилни товарни превози не надвишават100 000 </w:t>
      </w:r>
      <w:r w:rsidRPr="00B14DF9">
        <w:rPr>
          <w:rFonts w:ascii="Times New Roman" w:hAnsi="Times New Roman" w:cs="Times New Roman"/>
          <w:sz w:val="24"/>
          <w:szCs w:val="24"/>
          <w:lang w:eastAsia="bg-BG"/>
        </w:rPr>
        <w:t>евро</w:t>
      </w:r>
      <w:r w:rsidRPr="007D4BD6">
        <w:rPr>
          <w:rFonts w:ascii="Times New Roman" w:hAnsi="Times New Roman" w:cs="Times New Roman"/>
          <w:sz w:val="24"/>
          <w:szCs w:val="24"/>
          <w:shd w:val="clear" w:color="auto" w:fill="FEFEFE"/>
        </w:rPr>
        <w:t xml:space="preserve"> </w:t>
      </w:r>
      <w:r w:rsidRPr="00B14DF9">
        <w:rPr>
          <w:rFonts w:ascii="Times New Roman" w:hAnsi="Times New Roman" w:cs="Times New Roman"/>
          <w:sz w:val="24"/>
          <w:szCs w:val="24"/>
          <w:shd w:val="clear" w:color="auto" w:fill="FEFEFE"/>
        </w:rPr>
        <w:t>и че помощите de minimis не се използват за придобиване на товарни автомобили съгласно чл. 3, параграф 3 от Регламент (ЕС)</w:t>
      </w:r>
      <w:r>
        <w:rPr>
          <w:rFonts w:ascii="Times New Roman" w:hAnsi="Times New Roman" w:cs="Times New Roman"/>
          <w:sz w:val="24"/>
          <w:szCs w:val="24"/>
          <w:shd w:val="clear" w:color="auto" w:fill="FEFEFE"/>
        </w:rPr>
        <w:t>№1407/2013.</w:t>
      </w:r>
    </w:p>
    <w:p w:rsidR="00DF3A42" w:rsidRPr="00B14DF9" w:rsidRDefault="00DF3A42" w:rsidP="00B14DF9">
      <w:pPr>
        <w:spacing w:before="120" w:after="120" w:line="240" w:lineRule="auto"/>
        <w:jc w:val="both"/>
        <w:outlineLvl w:val="0"/>
        <w:rPr>
          <w:b/>
          <w:bCs/>
          <w:color w:val="0070C0"/>
          <w:sz w:val="26"/>
          <w:szCs w:val="26"/>
        </w:rPr>
      </w:pPr>
      <w:bookmarkStart w:id="13" w:name="_Toc445385575"/>
      <w:r w:rsidRPr="00B14DF9">
        <w:rPr>
          <w:b/>
          <w:bCs/>
          <w:color w:val="0070C0"/>
          <w:sz w:val="26"/>
          <w:szCs w:val="26"/>
        </w:rPr>
        <w:t>10. Процент на съфинансиране:</w:t>
      </w:r>
      <w:bookmarkEnd w:id="13"/>
      <w:r w:rsidRPr="00B14DF9">
        <w:rPr>
          <w:b/>
          <w:bCs/>
          <w:color w:val="0070C0"/>
          <w:sz w:val="26"/>
          <w:szCs w:val="26"/>
        </w:rPr>
        <w:t xml:space="preserve"> </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DF3A42" w:rsidRPr="00CF348D" w:rsidTr="006A72E1">
        <w:tc>
          <w:tcPr>
            <w:tcW w:w="9887" w:type="dxa"/>
          </w:tcPr>
          <w:p w:rsidR="00F97091" w:rsidRPr="00F97091" w:rsidRDefault="00F97091" w:rsidP="00F97091">
            <w:pPr>
              <w:autoSpaceDE w:val="0"/>
              <w:autoSpaceDN w:val="0"/>
              <w:adjustRightInd w:val="0"/>
              <w:spacing w:after="0" w:line="240" w:lineRule="auto"/>
              <w:ind w:left="710"/>
              <w:jc w:val="center"/>
              <w:rPr>
                <w:rFonts w:ascii="Times New Roman" w:hAnsi="Times New Roman" w:cs="Times New Roman"/>
                <w:sz w:val="24"/>
                <w:szCs w:val="24"/>
              </w:rPr>
            </w:pPr>
            <w:r w:rsidRPr="00F97091">
              <w:rPr>
                <w:rFonts w:ascii="Times New Roman" w:hAnsi="Times New Roman" w:cs="Times New Roman"/>
                <w:bCs/>
                <w:sz w:val="24"/>
                <w:szCs w:val="24"/>
              </w:rPr>
              <w:t xml:space="preserve">Допустимите </w:t>
            </w:r>
            <w:r w:rsidRPr="00F97091">
              <w:rPr>
                <w:rFonts w:ascii="Times New Roman" w:hAnsi="Times New Roman" w:cs="Times New Roman"/>
                <w:sz w:val="24"/>
                <w:szCs w:val="24"/>
              </w:rPr>
              <w:t xml:space="preserve">за подпомагане </w:t>
            </w:r>
            <w:r w:rsidRPr="00F97091">
              <w:rPr>
                <w:rFonts w:ascii="Times New Roman" w:hAnsi="Times New Roman" w:cs="Times New Roman"/>
                <w:bCs/>
                <w:sz w:val="24"/>
                <w:szCs w:val="24"/>
              </w:rPr>
              <w:t xml:space="preserve">разходи включват </w:t>
            </w:r>
            <w:r w:rsidRPr="00F97091">
              <w:rPr>
                <w:rFonts w:ascii="Times New Roman" w:hAnsi="Times New Roman" w:cs="Times New Roman"/>
                <w:sz w:val="24"/>
                <w:szCs w:val="24"/>
              </w:rPr>
              <w:t>безвъзмездната финансова помощ и съфинансирането от страна на кандидата</w:t>
            </w:r>
          </w:p>
          <w:tbl>
            <w:tblPr>
              <w:tblpPr w:leftFromText="141" w:rightFromText="141" w:vertAnchor="text" w:horzAnchor="margin" w:tblpXSpec="center" w:tblpY="4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4"/>
              <w:gridCol w:w="1913"/>
              <w:gridCol w:w="1974"/>
            </w:tblGrid>
            <w:tr w:rsidR="00DF3A42" w:rsidRPr="00CF348D" w:rsidTr="00F97091">
              <w:trPr>
                <w:trHeight w:val="71"/>
              </w:trPr>
              <w:tc>
                <w:tcPr>
                  <w:tcW w:w="9661" w:type="dxa"/>
                  <w:gridSpan w:val="3"/>
                  <w:tcBorders>
                    <w:top w:val="single" w:sz="4" w:space="0" w:color="auto"/>
                    <w:left w:val="single" w:sz="4" w:space="0" w:color="auto"/>
                    <w:bottom w:val="single" w:sz="4" w:space="0" w:color="auto"/>
                    <w:right w:val="single" w:sz="4" w:space="0" w:color="auto"/>
                  </w:tcBorders>
                  <w:vAlign w:val="center"/>
                </w:tcPr>
                <w:p w:rsidR="00DF3A42" w:rsidRPr="00B14DF9" w:rsidRDefault="00DF3A42" w:rsidP="00B14DF9">
                  <w:pPr>
                    <w:autoSpaceDE w:val="0"/>
                    <w:autoSpaceDN w:val="0"/>
                    <w:adjustRightInd w:val="0"/>
                    <w:spacing w:after="0" w:line="240" w:lineRule="auto"/>
                    <w:ind w:left="710"/>
                    <w:jc w:val="center"/>
                    <w:rPr>
                      <w:rFonts w:ascii="Times New Roman" w:hAnsi="Times New Roman" w:cs="Times New Roman"/>
                      <w:b/>
                      <w:bCs/>
                      <w:color w:val="000000"/>
                      <w:sz w:val="24"/>
                      <w:szCs w:val="24"/>
                      <w:lang w:eastAsia="bg-BG"/>
                    </w:rPr>
                  </w:pPr>
                  <w:r w:rsidRPr="00B14DF9">
                    <w:rPr>
                      <w:rFonts w:ascii="Times New Roman" w:hAnsi="Times New Roman" w:cs="Times New Roman"/>
                      <w:b/>
                      <w:bCs/>
                      <w:color w:val="000000"/>
                      <w:sz w:val="24"/>
                      <w:szCs w:val="24"/>
                      <w:highlight w:val="white"/>
                      <w:shd w:val="clear" w:color="auto" w:fill="FEFEFE"/>
                      <w:lang w:eastAsia="bg-BG"/>
                    </w:rPr>
                    <w:t xml:space="preserve">Интензитет на финансовата помощ </w:t>
                  </w:r>
                </w:p>
              </w:tc>
            </w:tr>
            <w:tr w:rsidR="00DF3A42" w:rsidRPr="00CF348D" w:rsidTr="00F97091">
              <w:trPr>
                <w:trHeight w:val="71"/>
              </w:trPr>
              <w:tc>
                <w:tcPr>
                  <w:tcW w:w="5774" w:type="dxa"/>
                  <w:tcBorders>
                    <w:top w:val="single" w:sz="4" w:space="0" w:color="auto"/>
                    <w:left w:val="single" w:sz="4" w:space="0" w:color="auto"/>
                    <w:bottom w:val="single" w:sz="4" w:space="0" w:color="auto"/>
                    <w:right w:val="single" w:sz="4" w:space="0" w:color="auto"/>
                  </w:tcBorders>
                  <w:vAlign w:val="center"/>
                </w:tcPr>
                <w:p w:rsidR="00DF3A42" w:rsidRPr="00B14DF9" w:rsidRDefault="005C342B" w:rsidP="00B14DF9">
                  <w:pPr>
                    <w:autoSpaceDE w:val="0"/>
                    <w:autoSpaceDN w:val="0"/>
                    <w:adjustRightInd w:val="0"/>
                    <w:spacing w:after="0" w:line="240" w:lineRule="auto"/>
                    <w:rPr>
                      <w:rFonts w:ascii="Times New Roman" w:hAnsi="Times New Roman" w:cs="Times New Roman"/>
                      <w:b/>
                      <w:bCs/>
                      <w:color w:val="000000"/>
                      <w:sz w:val="24"/>
                      <w:szCs w:val="24"/>
                      <w:highlight w:val="white"/>
                      <w:shd w:val="clear" w:color="auto" w:fill="FEFEFE"/>
                      <w:lang w:eastAsia="bg-BG"/>
                    </w:rPr>
                  </w:pPr>
                  <w:r>
                    <w:rPr>
                      <w:rFonts w:ascii="Times New Roman" w:hAnsi="Times New Roman" w:cs="Times New Roman"/>
                      <w:b/>
                      <w:bCs/>
                      <w:color w:val="000000"/>
                      <w:sz w:val="24"/>
                      <w:szCs w:val="24"/>
                      <w:highlight w:val="white"/>
                      <w:shd w:val="clear" w:color="auto" w:fill="FEFEFE"/>
                      <w:lang w:eastAsia="bg-BG"/>
                    </w:rPr>
                    <w:t>Ф</w:t>
                  </w:r>
                  <w:r w:rsidR="00DF3A42" w:rsidRPr="00B14DF9">
                    <w:rPr>
                      <w:rFonts w:ascii="Times New Roman" w:hAnsi="Times New Roman" w:cs="Times New Roman"/>
                      <w:b/>
                      <w:bCs/>
                      <w:color w:val="000000"/>
                      <w:sz w:val="24"/>
                      <w:szCs w:val="24"/>
                      <w:highlight w:val="white"/>
                      <w:shd w:val="clear" w:color="auto" w:fill="FEFEFE"/>
                      <w:lang w:eastAsia="bg-BG"/>
                    </w:rPr>
                    <w:t>инансова помощ</w:t>
                  </w:r>
                </w:p>
              </w:tc>
              <w:tc>
                <w:tcPr>
                  <w:tcW w:w="1913" w:type="dxa"/>
                  <w:tcBorders>
                    <w:top w:val="single" w:sz="4" w:space="0" w:color="auto"/>
                    <w:left w:val="single" w:sz="4" w:space="0" w:color="auto"/>
                    <w:bottom w:val="single" w:sz="4" w:space="0" w:color="auto"/>
                    <w:right w:val="single" w:sz="4" w:space="0" w:color="auto"/>
                  </w:tcBorders>
                  <w:vAlign w:val="center"/>
                </w:tcPr>
                <w:p w:rsidR="00DF3A42" w:rsidRPr="00B14DF9" w:rsidRDefault="00DF3A42" w:rsidP="00F97091">
                  <w:pPr>
                    <w:autoSpaceDE w:val="0"/>
                    <w:autoSpaceDN w:val="0"/>
                    <w:adjustRightInd w:val="0"/>
                    <w:spacing w:after="0" w:line="240" w:lineRule="auto"/>
                    <w:jc w:val="center"/>
                    <w:rPr>
                      <w:rFonts w:ascii="Times New Roman" w:hAnsi="Times New Roman" w:cs="Times New Roman"/>
                      <w:color w:val="000000"/>
                      <w:sz w:val="24"/>
                      <w:szCs w:val="24"/>
                      <w:lang w:eastAsia="bg-BG"/>
                    </w:rPr>
                  </w:pPr>
                  <w:r w:rsidRPr="00B14DF9">
                    <w:rPr>
                      <w:rFonts w:ascii="Times New Roman" w:hAnsi="Times New Roman" w:cs="Times New Roman"/>
                      <w:b/>
                      <w:bCs/>
                      <w:color w:val="000000"/>
                      <w:sz w:val="24"/>
                      <w:szCs w:val="24"/>
                      <w:highlight w:val="white"/>
                      <w:shd w:val="clear" w:color="auto" w:fill="FEFEFE"/>
                      <w:lang w:eastAsia="bg-BG"/>
                    </w:rPr>
                    <w:t>БФП</w:t>
                  </w:r>
                  <w:r w:rsidRPr="00B14DF9">
                    <w:rPr>
                      <w:rFonts w:ascii="Times New Roman" w:hAnsi="Times New Roman" w:cs="Times New Roman"/>
                      <w:b/>
                      <w:bCs/>
                      <w:color w:val="000000"/>
                      <w:sz w:val="24"/>
                      <w:szCs w:val="24"/>
                      <w:shd w:val="clear" w:color="auto" w:fill="FEFEFE"/>
                      <w:lang w:eastAsia="bg-BG"/>
                    </w:rPr>
                    <w:t xml:space="preserve">  %</w:t>
                  </w:r>
                </w:p>
              </w:tc>
              <w:tc>
                <w:tcPr>
                  <w:tcW w:w="1974" w:type="dxa"/>
                  <w:tcBorders>
                    <w:top w:val="single" w:sz="4" w:space="0" w:color="auto"/>
                    <w:left w:val="single" w:sz="4" w:space="0" w:color="auto"/>
                    <w:bottom w:val="single" w:sz="4" w:space="0" w:color="auto"/>
                    <w:right w:val="single" w:sz="4" w:space="0" w:color="auto"/>
                  </w:tcBorders>
                </w:tcPr>
                <w:p w:rsidR="00DF3A42" w:rsidRPr="00B14DF9" w:rsidRDefault="00DF3A42" w:rsidP="00B14DF9">
                  <w:pPr>
                    <w:autoSpaceDE w:val="0"/>
                    <w:autoSpaceDN w:val="0"/>
                    <w:adjustRightInd w:val="0"/>
                    <w:spacing w:after="0" w:line="240" w:lineRule="auto"/>
                    <w:rPr>
                      <w:rFonts w:ascii="Times New Roman" w:hAnsi="Times New Roman" w:cs="Times New Roman"/>
                      <w:b/>
                      <w:bCs/>
                      <w:color w:val="000000"/>
                      <w:sz w:val="24"/>
                      <w:szCs w:val="24"/>
                      <w:lang w:eastAsia="bg-BG"/>
                    </w:rPr>
                  </w:pPr>
                  <w:r w:rsidRPr="00B14DF9">
                    <w:rPr>
                      <w:rFonts w:ascii="Times New Roman" w:hAnsi="Times New Roman" w:cs="Times New Roman"/>
                      <w:b/>
                      <w:bCs/>
                      <w:color w:val="000000"/>
                      <w:sz w:val="24"/>
                      <w:szCs w:val="24"/>
                      <w:lang w:eastAsia="bg-BG"/>
                    </w:rPr>
                    <w:t>Съфинансиране от кандидата %</w:t>
                  </w:r>
                </w:p>
              </w:tc>
            </w:tr>
            <w:tr w:rsidR="00DF3A42" w:rsidRPr="00CF348D" w:rsidTr="00F97091">
              <w:trPr>
                <w:trHeight w:val="71"/>
              </w:trPr>
              <w:tc>
                <w:tcPr>
                  <w:tcW w:w="5774" w:type="dxa"/>
                  <w:tcBorders>
                    <w:top w:val="single" w:sz="4" w:space="0" w:color="auto"/>
                    <w:left w:val="single" w:sz="4" w:space="0" w:color="auto"/>
                    <w:bottom w:val="single" w:sz="4" w:space="0" w:color="auto"/>
                    <w:right w:val="single" w:sz="4" w:space="0" w:color="auto"/>
                  </w:tcBorders>
                  <w:vAlign w:val="center"/>
                </w:tcPr>
                <w:p w:rsidR="00DF3A42" w:rsidRPr="00B14DF9" w:rsidRDefault="00DF3A42" w:rsidP="005C342B">
                  <w:pPr>
                    <w:spacing w:after="160" w:line="256" w:lineRule="auto"/>
                    <w:rPr>
                      <w:rFonts w:ascii="Times New Roman" w:hAnsi="Times New Roman" w:cs="Times New Roman"/>
                      <w:sz w:val="24"/>
                      <w:szCs w:val="24"/>
                      <w:highlight w:val="white"/>
                    </w:rPr>
                  </w:pPr>
                </w:p>
              </w:tc>
              <w:tc>
                <w:tcPr>
                  <w:tcW w:w="1913" w:type="dxa"/>
                  <w:tcBorders>
                    <w:top w:val="single" w:sz="4" w:space="0" w:color="auto"/>
                    <w:left w:val="single" w:sz="4" w:space="0" w:color="auto"/>
                    <w:bottom w:val="single" w:sz="4" w:space="0" w:color="auto"/>
                    <w:right w:val="single" w:sz="4" w:space="0" w:color="auto"/>
                  </w:tcBorders>
                  <w:vAlign w:val="center"/>
                </w:tcPr>
                <w:p w:rsidR="00DF3A42" w:rsidRPr="00B14DF9" w:rsidRDefault="00DF3A42" w:rsidP="00B14DF9">
                  <w:pPr>
                    <w:spacing w:after="160"/>
                    <w:jc w:val="both"/>
                  </w:pPr>
                  <w:r>
                    <w:t xml:space="preserve">Максимум </w:t>
                  </w:r>
                  <w:r w:rsidRPr="00B14DF9">
                    <w:t>75%</w:t>
                  </w:r>
                  <w:r w:rsidRPr="00B14DF9">
                    <w:rPr>
                      <w:rFonts w:ascii="Times New Roman" w:hAnsi="Times New Roman" w:cs="Times New Roman"/>
                      <w:sz w:val="24"/>
                      <w:szCs w:val="24"/>
                      <w:highlight w:val="white"/>
                      <w:shd w:val="clear" w:color="auto" w:fill="FEFEFE"/>
                      <w:lang w:eastAsia="bg-BG"/>
                    </w:rPr>
                    <w:t xml:space="preserve"> от общата стойност на допустимите разходи по проекта</w:t>
                  </w:r>
                  <w:r w:rsidRPr="00B14DF9">
                    <w:rPr>
                      <w:rFonts w:ascii="Times New Roman" w:hAnsi="Times New Roman" w:cs="Times New Roman"/>
                      <w:sz w:val="24"/>
                      <w:szCs w:val="24"/>
                      <w:shd w:val="clear" w:color="auto" w:fill="FEFEFE"/>
                      <w:lang w:eastAsia="bg-BG"/>
                    </w:rPr>
                    <w:t>,</w:t>
                  </w:r>
                  <w:r w:rsidRPr="00B14DF9">
                    <w:t>при спазване на правилата на Регламент (ЕС) № 1407/2013 на Комисията от 18 декември 2013 година относно прилагането на членове 107 и 108 от Договора за функционирането на Европейския съюз към помощта de minimis</w:t>
                  </w:r>
                  <w:r w:rsidRPr="00B14DF9">
                    <w:rPr>
                      <w:highlight w:val="white"/>
                      <w:shd w:val="clear" w:color="auto" w:fill="FEFEFE"/>
                    </w:rPr>
                    <w:t>.</w:t>
                  </w:r>
                </w:p>
              </w:tc>
              <w:tc>
                <w:tcPr>
                  <w:tcW w:w="1974" w:type="dxa"/>
                  <w:tcBorders>
                    <w:top w:val="single" w:sz="4" w:space="0" w:color="auto"/>
                    <w:left w:val="single" w:sz="4" w:space="0" w:color="auto"/>
                    <w:bottom w:val="single" w:sz="4" w:space="0" w:color="auto"/>
                    <w:right w:val="single" w:sz="4" w:space="0" w:color="auto"/>
                  </w:tcBorders>
                  <w:vAlign w:val="center"/>
                </w:tcPr>
                <w:p w:rsidR="00DF3A42" w:rsidRPr="001176E1" w:rsidRDefault="00DF3A42" w:rsidP="007226A5">
                  <w:pPr>
                    <w:autoSpaceDE w:val="0"/>
                    <w:autoSpaceDN w:val="0"/>
                    <w:adjustRightInd w:val="0"/>
                    <w:spacing w:after="0" w:line="240" w:lineRule="auto"/>
                    <w:ind w:left="128" w:firstLine="8"/>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 xml:space="preserve">Минимум </w:t>
                  </w:r>
                  <w:r w:rsidRPr="00B14DF9">
                    <w:rPr>
                      <w:rFonts w:ascii="Times New Roman" w:hAnsi="Times New Roman" w:cs="Times New Roman"/>
                      <w:color w:val="000000"/>
                      <w:sz w:val="24"/>
                      <w:szCs w:val="24"/>
                      <w:lang w:eastAsia="bg-BG"/>
                    </w:rPr>
                    <w:t>25%</w:t>
                  </w:r>
                  <w:r w:rsidRPr="00B14DF9">
                    <w:rPr>
                      <w:rFonts w:ascii="Times New Roman" w:hAnsi="Times New Roman" w:cs="Times New Roman"/>
                      <w:sz w:val="24"/>
                      <w:szCs w:val="24"/>
                      <w:highlight w:val="white"/>
                      <w:shd w:val="clear" w:color="auto" w:fill="FEFEFE"/>
                      <w:lang w:eastAsia="bg-BG"/>
                    </w:rPr>
                    <w:t xml:space="preserve"> от общата стойност на допустимите разходи по проекта</w:t>
                  </w:r>
                  <w:r w:rsidR="001176E1">
                    <w:rPr>
                      <w:rFonts w:ascii="Times New Roman" w:hAnsi="Times New Roman" w:cs="Times New Roman"/>
                      <w:sz w:val="24"/>
                      <w:szCs w:val="24"/>
                      <w:shd w:val="clear" w:color="auto" w:fill="FEFEFE"/>
                      <w:lang w:eastAsia="bg-BG"/>
                    </w:rPr>
                    <w:t>.</w:t>
                  </w:r>
                </w:p>
              </w:tc>
            </w:tr>
          </w:tbl>
          <w:p w:rsidR="00DF3A42" w:rsidRPr="00B14DF9" w:rsidRDefault="00DF3A42" w:rsidP="00B14DF9">
            <w:pPr>
              <w:spacing w:after="0" w:line="256" w:lineRule="auto"/>
              <w:rPr>
                <w:vanish/>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91"/>
            </w:tblGrid>
            <w:tr w:rsidR="00DF3A42" w:rsidRPr="00CF348D">
              <w:tc>
                <w:tcPr>
                  <w:tcW w:w="9091" w:type="dxa"/>
                  <w:tcBorders>
                    <w:top w:val="single" w:sz="4" w:space="0" w:color="auto"/>
                    <w:left w:val="single" w:sz="4" w:space="0" w:color="auto"/>
                    <w:bottom w:val="single" w:sz="4" w:space="0" w:color="auto"/>
                    <w:right w:val="single" w:sz="4" w:space="0" w:color="auto"/>
                  </w:tcBorders>
                  <w:shd w:val="clear" w:color="auto" w:fill="D9D9D9"/>
                </w:tcPr>
                <w:p w:rsidR="00DF3A42" w:rsidRPr="00B14DF9" w:rsidRDefault="00DF3A42" w:rsidP="00B14DF9">
                  <w:pPr>
                    <w:spacing w:after="360" w:line="240" w:lineRule="auto"/>
                    <w:jc w:val="both"/>
                    <w:rPr>
                      <w:b/>
                      <w:bCs/>
                      <w:sz w:val="24"/>
                      <w:szCs w:val="24"/>
                      <w:highlight w:val="white"/>
                      <w:shd w:val="clear" w:color="auto" w:fill="FEFEFE"/>
                    </w:rPr>
                  </w:pPr>
                  <w:r w:rsidRPr="008B3B6B">
                    <w:rPr>
                      <w:b/>
                      <w:bCs/>
                      <w:sz w:val="24"/>
                      <w:szCs w:val="24"/>
                      <w:highlight w:val="lightGray"/>
                      <w:shd w:val="clear" w:color="auto" w:fill="FEFEFE"/>
                    </w:rPr>
                    <w:t>Важно!!!</w:t>
                  </w:r>
                </w:p>
              </w:tc>
            </w:tr>
          </w:tbl>
          <w:p w:rsidR="00DF3A42" w:rsidRPr="00B14DF9" w:rsidRDefault="00DF3A42" w:rsidP="00B14DF9">
            <w:pPr>
              <w:widowControl w:val="0"/>
              <w:autoSpaceDE w:val="0"/>
              <w:autoSpaceDN w:val="0"/>
              <w:adjustRightInd w:val="0"/>
              <w:spacing w:after="0" w:line="240" w:lineRule="auto"/>
              <w:jc w:val="both"/>
              <w:rPr>
                <w:rFonts w:ascii="Times New Roman" w:hAnsi="Times New Roman" w:cs="Times New Roman"/>
                <w:b/>
                <w:bCs/>
                <w:i/>
                <w:iCs/>
                <w:sz w:val="24"/>
                <w:szCs w:val="24"/>
                <w:lang w:val="ru-RU"/>
              </w:rPr>
            </w:pPr>
            <w:r w:rsidRPr="00B14DF9">
              <w:rPr>
                <w:rFonts w:ascii="Times New Roman" w:hAnsi="Times New Roman" w:cs="Times New Roman"/>
                <w:b/>
                <w:bCs/>
                <w:i/>
                <w:iCs/>
                <w:sz w:val="24"/>
                <w:szCs w:val="24"/>
                <w:highlight w:val="white"/>
                <w:shd w:val="clear" w:color="auto" w:fill="FEFEFE"/>
                <w:lang w:eastAsia="bg-BG"/>
              </w:rPr>
              <w:t>Разликата между пълния размер на одобрените разходи и размера на финансовата помощ се осигурява от кандидата, като участието на кандидата може да бъде само в парична форма.</w:t>
            </w:r>
          </w:p>
        </w:tc>
      </w:tr>
    </w:tbl>
    <w:p w:rsidR="00DF3A42" w:rsidRPr="00B14DF9" w:rsidRDefault="00DF3A42" w:rsidP="00B14DF9">
      <w:pPr>
        <w:spacing w:before="120" w:after="120" w:line="240" w:lineRule="auto"/>
        <w:jc w:val="both"/>
        <w:outlineLvl w:val="0"/>
        <w:rPr>
          <w:b/>
          <w:bCs/>
          <w:sz w:val="24"/>
          <w:szCs w:val="24"/>
          <w:shd w:val="clear" w:color="auto" w:fill="FEFEFE"/>
        </w:rPr>
      </w:pPr>
      <w:bookmarkStart w:id="14" w:name="_Toc445385576"/>
    </w:p>
    <w:p w:rsidR="00DF3A42" w:rsidRPr="00B14DF9" w:rsidRDefault="00DF3A42" w:rsidP="00B14DF9">
      <w:pPr>
        <w:spacing w:before="120" w:after="120" w:line="240" w:lineRule="auto"/>
        <w:jc w:val="both"/>
        <w:outlineLvl w:val="0"/>
        <w:rPr>
          <w:rFonts w:ascii="Times New Roman" w:hAnsi="Times New Roman" w:cs="Times New Roman"/>
          <w:b/>
          <w:bCs/>
          <w:color w:val="0070C0"/>
          <w:sz w:val="24"/>
          <w:szCs w:val="24"/>
        </w:rPr>
      </w:pPr>
      <w:r w:rsidRPr="00B14DF9">
        <w:rPr>
          <w:rFonts w:ascii="Times New Roman" w:hAnsi="Times New Roman" w:cs="Times New Roman"/>
          <w:b/>
          <w:bCs/>
          <w:color w:val="0070C0"/>
          <w:sz w:val="24"/>
          <w:szCs w:val="24"/>
        </w:rPr>
        <w:t>11. Допустими кандидати</w:t>
      </w:r>
      <w:r w:rsidRPr="00B14DF9">
        <w:rPr>
          <w:rFonts w:ascii="Times New Roman" w:hAnsi="Times New Roman" w:cs="Times New Roman"/>
          <w:b/>
          <w:bCs/>
          <w:color w:val="0070C0"/>
          <w:sz w:val="24"/>
          <w:szCs w:val="24"/>
          <w:vertAlign w:val="superscript"/>
        </w:rPr>
        <w:footnoteReference w:id="2"/>
      </w:r>
      <w:r w:rsidRPr="00B14DF9">
        <w:rPr>
          <w:rFonts w:ascii="Times New Roman" w:hAnsi="Times New Roman" w:cs="Times New Roman"/>
          <w:b/>
          <w:bCs/>
          <w:color w:val="0070C0"/>
          <w:sz w:val="24"/>
          <w:szCs w:val="24"/>
        </w:rPr>
        <w:t>:</w:t>
      </w:r>
      <w:bookmarkEnd w:id="14"/>
    </w:p>
    <w:p w:rsidR="00C269BE" w:rsidRPr="00C269BE" w:rsidRDefault="00C873ED" w:rsidP="00C873E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sz w:val="24"/>
          <w:szCs w:val="24"/>
          <w:highlight w:val="white"/>
          <w:shd w:val="clear" w:color="auto" w:fill="FEFEFE"/>
          <w:lang w:eastAsia="bg-BG"/>
        </w:rPr>
      </w:pPr>
      <w:bookmarkStart w:id="15" w:name="_Toc445385577"/>
      <w:r>
        <w:rPr>
          <w:rFonts w:ascii="Times New Roman" w:eastAsia="Times New Roman" w:hAnsi="Times New Roman" w:cs="Times New Roman"/>
          <w:sz w:val="24"/>
          <w:szCs w:val="24"/>
          <w:highlight w:val="white"/>
          <w:shd w:val="clear" w:color="auto" w:fill="FEFEFE"/>
          <w:lang w:eastAsia="bg-BG"/>
        </w:rPr>
        <w:t>1.</w:t>
      </w:r>
      <w:r w:rsidR="00C269BE" w:rsidRPr="00C269BE">
        <w:rPr>
          <w:rFonts w:ascii="Times New Roman" w:eastAsia="Times New Roman" w:hAnsi="Times New Roman" w:cs="Times New Roman"/>
          <w:sz w:val="24"/>
          <w:szCs w:val="24"/>
          <w:highlight w:val="white"/>
          <w:shd w:val="clear" w:color="auto" w:fill="FEFEFE"/>
          <w:lang w:eastAsia="bg-BG"/>
        </w:rPr>
        <w:t>Земеделски стопани  регистрирани съгласно Закона за подпомагане на земеделските производители; Минималния СПО на кандидатите земеделските стопани  следва да бъде не по - малко от 8,000 €.</w:t>
      </w:r>
    </w:p>
    <w:p w:rsidR="00C269BE" w:rsidRPr="00C269BE" w:rsidRDefault="00C873ED" w:rsidP="00C873E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sz w:val="24"/>
          <w:szCs w:val="24"/>
          <w:highlight w:val="white"/>
          <w:shd w:val="clear" w:color="auto" w:fill="FEFEFE"/>
          <w:lang w:eastAsia="bg-BG"/>
        </w:rPr>
      </w:pPr>
      <w:r>
        <w:rPr>
          <w:rFonts w:ascii="Times New Roman" w:eastAsia="Times New Roman" w:hAnsi="Times New Roman" w:cs="Times New Roman"/>
          <w:sz w:val="24"/>
          <w:szCs w:val="24"/>
          <w:highlight w:val="white"/>
          <w:shd w:val="clear" w:color="auto" w:fill="FEFEFE"/>
          <w:lang w:eastAsia="bg-BG"/>
        </w:rPr>
        <w:t>2.</w:t>
      </w:r>
      <w:r w:rsidR="00C269BE" w:rsidRPr="00C269BE">
        <w:rPr>
          <w:rFonts w:ascii="Times New Roman" w:eastAsia="Times New Roman" w:hAnsi="Times New Roman" w:cs="Times New Roman"/>
          <w:sz w:val="24"/>
          <w:szCs w:val="24"/>
          <w:highlight w:val="white"/>
          <w:shd w:val="clear" w:color="auto" w:fill="FEFEFE"/>
          <w:lang w:eastAsia="bg-BG"/>
        </w:rPr>
        <w:t xml:space="preserve">Еднолични търговци и Юридически лица  регистрирани по Търговския закон или Закона за кооперациите, които са микропредприятия /дефинирани съгласно Препоръка </w:t>
      </w:r>
      <w:r w:rsidR="00C269BE" w:rsidRPr="00C269BE">
        <w:rPr>
          <w:rFonts w:ascii="Times New Roman" w:eastAsia="Times New Roman" w:hAnsi="Times New Roman" w:cs="Times New Roman"/>
          <w:sz w:val="24"/>
          <w:szCs w:val="24"/>
          <w:highlight w:val="white"/>
          <w:shd w:val="clear" w:color="auto" w:fill="FEFEFE"/>
          <w:lang w:eastAsia="bg-BG"/>
        </w:rPr>
        <w:lastRenderedPageBreak/>
        <w:t>2003/361/ЕО на Комисията/.</w:t>
      </w:r>
    </w:p>
    <w:p w:rsidR="00CF0B5F" w:rsidRPr="00F52BE0" w:rsidRDefault="00CF0B5F" w:rsidP="00C269BE">
      <w:pPr>
        <w:pBdr>
          <w:top w:val="single" w:sz="4" w:space="1" w:color="auto"/>
          <w:left w:val="single" w:sz="4" w:space="4" w:color="auto"/>
          <w:bottom w:val="single" w:sz="4" w:space="1" w:color="auto"/>
          <w:right w:val="single" w:sz="4" w:space="4" w:color="auto"/>
        </w:pBdr>
        <w:spacing w:before="120" w:after="120" w:line="240" w:lineRule="auto"/>
        <w:jc w:val="both"/>
        <w:outlineLvl w:val="1"/>
        <w:rPr>
          <w:rFonts w:ascii="Times New Roman" w:hAnsi="Times New Roman" w:cs="Times New Roman"/>
          <w:b/>
          <w:bCs/>
          <w:color w:val="FF0000"/>
          <w:sz w:val="24"/>
          <w:szCs w:val="24"/>
        </w:rPr>
      </w:pPr>
      <w:r w:rsidRPr="00CF0B5F">
        <w:rPr>
          <w:rFonts w:ascii="Times New Roman" w:eastAsia="Times New Roman" w:hAnsi="Times New Roman" w:cs="Times New Roman"/>
          <w:sz w:val="24"/>
          <w:szCs w:val="24"/>
          <w:shd w:val="clear" w:color="auto" w:fill="FEFEFE"/>
        </w:rPr>
        <w:t xml:space="preserve">Бенефициерите трябва да имат седалище или съответно </w:t>
      </w:r>
      <w:r w:rsidRPr="00F52BE0">
        <w:rPr>
          <w:rFonts w:ascii="Times New Roman" w:eastAsia="Times New Roman" w:hAnsi="Times New Roman" w:cs="Times New Roman"/>
          <w:b/>
          <w:sz w:val="24"/>
          <w:szCs w:val="24"/>
          <w:shd w:val="clear" w:color="auto" w:fill="FEFEFE"/>
        </w:rPr>
        <w:t>постоянен адрес за физическите лица на територията на „МИГ Средец“.</w:t>
      </w:r>
    </w:p>
    <w:p w:rsidR="00DF3A42" w:rsidRPr="00B14DF9" w:rsidRDefault="00DF3A42" w:rsidP="00B14DF9">
      <w:pPr>
        <w:spacing w:before="120" w:after="120" w:line="240" w:lineRule="auto"/>
        <w:jc w:val="both"/>
        <w:outlineLvl w:val="1"/>
        <w:rPr>
          <w:rFonts w:ascii="Times New Roman" w:hAnsi="Times New Roman" w:cs="Times New Roman"/>
          <w:b/>
          <w:bCs/>
          <w:color w:val="0070C0"/>
          <w:sz w:val="24"/>
          <w:szCs w:val="24"/>
        </w:rPr>
      </w:pPr>
      <w:r w:rsidRPr="00B14DF9">
        <w:rPr>
          <w:rFonts w:ascii="Times New Roman" w:hAnsi="Times New Roman" w:cs="Times New Roman"/>
          <w:b/>
          <w:bCs/>
          <w:color w:val="0070C0"/>
          <w:sz w:val="24"/>
          <w:szCs w:val="24"/>
        </w:rPr>
        <w:t>11.1. Условия  за допустимост на кандидата:</w:t>
      </w:r>
      <w:bookmarkEnd w:id="15"/>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DF3A42" w:rsidRPr="00CF348D" w:rsidTr="006A72E1">
        <w:tc>
          <w:tcPr>
            <w:tcW w:w="9887" w:type="dxa"/>
          </w:tcPr>
          <w:p w:rsidR="00251ACB" w:rsidRDefault="003813B7" w:rsidP="00251ACB">
            <w:pPr>
              <w:spacing w:after="160"/>
              <w:ind w:left="120"/>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1.</w:t>
            </w:r>
            <w:r w:rsidR="00F52BE0" w:rsidRPr="00F52BE0">
              <w:rPr>
                <w:rFonts w:ascii="Times New Roman" w:hAnsi="Times New Roman" w:cs="Times New Roman"/>
                <w:sz w:val="24"/>
                <w:szCs w:val="24"/>
              </w:rPr>
              <w:t xml:space="preserve"> За безвъзмездна финансова помощ могат да кандидатстват</w:t>
            </w:r>
            <w:r w:rsidR="00F52BE0" w:rsidRPr="00F52BE0" w:rsidDel="00B62341">
              <w:rPr>
                <w:rFonts w:ascii="Times New Roman" w:hAnsi="Times New Roman" w:cs="Times New Roman"/>
                <w:sz w:val="24"/>
                <w:szCs w:val="24"/>
              </w:rPr>
              <w:t xml:space="preserve"> </w:t>
            </w:r>
            <w:r w:rsidR="00F52BE0" w:rsidRPr="00F52BE0">
              <w:rPr>
                <w:rFonts w:ascii="Times New Roman" w:hAnsi="Times New Roman" w:cs="Times New Roman"/>
                <w:sz w:val="24"/>
                <w:szCs w:val="24"/>
              </w:rPr>
              <w:t xml:space="preserve">земеделски стопани или </w:t>
            </w:r>
            <w:r w:rsidR="00251ACB" w:rsidRPr="00C269BE">
              <w:rPr>
                <w:rFonts w:ascii="Times New Roman" w:eastAsia="Times New Roman" w:hAnsi="Times New Roman" w:cs="Times New Roman"/>
                <w:sz w:val="24"/>
                <w:szCs w:val="24"/>
                <w:highlight w:val="white"/>
                <w:shd w:val="clear" w:color="auto" w:fill="FEFEFE"/>
                <w:lang w:eastAsia="bg-BG"/>
              </w:rPr>
              <w:t>Еднолични търговци и Юридически лица</w:t>
            </w:r>
            <w:r w:rsidR="00251ACB">
              <w:rPr>
                <w:rFonts w:ascii="Times New Roman" w:eastAsia="Times New Roman" w:hAnsi="Times New Roman" w:cs="Times New Roman"/>
                <w:sz w:val="24"/>
                <w:szCs w:val="24"/>
                <w:highlight w:val="white"/>
                <w:shd w:val="clear" w:color="auto" w:fill="FEFEFE"/>
                <w:lang w:eastAsia="bg-BG"/>
              </w:rPr>
              <w:t>,</w:t>
            </w:r>
            <w:r w:rsidR="00251ACB" w:rsidRPr="00C269BE">
              <w:rPr>
                <w:rFonts w:ascii="Times New Roman" w:eastAsia="Times New Roman" w:hAnsi="Times New Roman" w:cs="Times New Roman"/>
                <w:sz w:val="24"/>
                <w:szCs w:val="24"/>
                <w:highlight w:val="white"/>
                <w:shd w:val="clear" w:color="auto" w:fill="FEFEFE"/>
                <w:lang w:eastAsia="bg-BG"/>
              </w:rPr>
              <w:t xml:space="preserve">  регистрирани по Търговския закон или Закона за кооперациите, които са микропредприятия </w:t>
            </w:r>
            <w:r w:rsidR="00251ACB" w:rsidRPr="00B14DF9">
              <w:rPr>
                <w:rFonts w:ascii="Times New Roman" w:hAnsi="Times New Roman" w:cs="Times New Roman"/>
                <w:sz w:val="24"/>
                <w:szCs w:val="24"/>
                <w:vertAlign w:val="superscript"/>
              </w:rPr>
              <w:footnoteReference w:id="3"/>
            </w:r>
            <w:r w:rsidR="00251ACB" w:rsidRPr="00C269BE">
              <w:rPr>
                <w:rFonts w:ascii="Times New Roman" w:eastAsia="Times New Roman" w:hAnsi="Times New Roman" w:cs="Times New Roman"/>
                <w:sz w:val="24"/>
                <w:szCs w:val="24"/>
                <w:highlight w:val="white"/>
                <w:shd w:val="clear" w:color="auto" w:fill="FEFEFE"/>
                <w:lang w:eastAsia="bg-BG"/>
              </w:rPr>
              <w:t>/дефинирани съгласно Преп</w:t>
            </w:r>
            <w:r w:rsidR="00251ACB" w:rsidRPr="003813B7">
              <w:rPr>
                <w:rFonts w:ascii="Times New Roman" w:eastAsia="Times New Roman" w:hAnsi="Times New Roman" w:cs="Times New Roman"/>
                <w:sz w:val="24"/>
                <w:szCs w:val="24"/>
                <w:highlight w:val="white"/>
                <w:shd w:val="clear" w:color="auto" w:fill="FEFEFE"/>
                <w:lang w:eastAsia="bg-BG"/>
              </w:rPr>
              <w:t>оръка 2003/361/ЕО на Комисията/</w:t>
            </w:r>
            <w:r w:rsidR="00251ACB" w:rsidRPr="003813B7">
              <w:rPr>
                <w:rFonts w:ascii="Times New Roman" w:hAnsi="Times New Roman" w:cs="Times New Roman"/>
                <w:sz w:val="24"/>
                <w:szCs w:val="24"/>
              </w:rPr>
              <w:t>,</w:t>
            </w:r>
            <w:r w:rsidR="00251ACB" w:rsidRPr="003813B7">
              <w:rPr>
                <w:rFonts w:ascii="Times New Roman" w:hAnsi="Times New Roman" w:cs="Times New Roman"/>
                <w:sz w:val="24"/>
                <w:szCs w:val="24"/>
                <w:lang w:eastAsia="bg-BG"/>
              </w:rPr>
              <w:t xml:space="preserve"> към датата на подаване </w:t>
            </w:r>
            <w:r w:rsidR="00251ACB">
              <w:rPr>
                <w:rFonts w:ascii="Times New Roman" w:hAnsi="Times New Roman" w:cs="Times New Roman"/>
                <w:sz w:val="24"/>
                <w:szCs w:val="24"/>
                <w:lang w:eastAsia="bg-BG"/>
              </w:rPr>
              <w:t>на формуляра за кандидатстване.</w:t>
            </w:r>
          </w:p>
          <w:p w:rsidR="003813B7" w:rsidRPr="00CF0B5F" w:rsidRDefault="00411C49" w:rsidP="00B14DF9">
            <w:pPr>
              <w:spacing w:after="160"/>
              <w:ind w:left="120"/>
              <w:jc w:val="both"/>
              <w:textAlignment w:val="center"/>
              <w:rPr>
                <w:rFonts w:ascii="Times New Roman" w:hAnsi="Times New Roman" w:cs="Times New Roman"/>
                <w:sz w:val="24"/>
                <w:szCs w:val="24"/>
                <w:lang w:val="ru-RU"/>
              </w:rPr>
            </w:pPr>
            <w:r w:rsidRPr="00CF0B5F">
              <w:rPr>
                <w:rFonts w:ascii="Times New Roman" w:hAnsi="Times New Roman" w:cs="Times New Roman"/>
                <w:sz w:val="24"/>
                <w:szCs w:val="24"/>
                <w:lang w:val="ru-RU"/>
              </w:rPr>
              <w:t>2.</w:t>
            </w:r>
            <w:r w:rsidR="003813B7" w:rsidRPr="00CF0B5F">
              <w:rPr>
                <w:rFonts w:ascii="Times New Roman" w:hAnsi="Times New Roman" w:cs="Times New Roman"/>
                <w:sz w:val="24"/>
                <w:szCs w:val="24"/>
                <w:lang w:val="ru-RU"/>
              </w:rPr>
              <w:t>Кандидатите едноличните търговци и юридическите лица</w:t>
            </w:r>
            <w:r w:rsidRPr="00CF0B5F">
              <w:rPr>
                <w:rFonts w:ascii="Times New Roman" w:hAnsi="Times New Roman" w:cs="Times New Roman"/>
                <w:sz w:val="24"/>
                <w:szCs w:val="24"/>
                <w:lang w:val="ru-RU"/>
              </w:rPr>
              <w:t xml:space="preserve"> трябва да имат седалище </w:t>
            </w:r>
            <w:r w:rsidR="00116E0F">
              <w:rPr>
                <w:rFonts w:ascii="Times New Roman" w:hAnsi="Times New Roman" w:cs="Times New Roman"/>
                <w:sz w:val="24"/>
                <w:szCs w:val="24"/>
                <w:lang w:val="ru-RU"/>
              </w:rPr>
              <w:t xml:space="preserve"> и адрес на управление </w:t>
            </w:r>
            <w:r w:rsidR="003813B7" w:rsidRPr="00CF0B5F">
              <w:rPr>
                <w:rFonts w:ascii="Times New Roman" w:hAnsi="Times New Roman" w:cs="Times New Roman"/>
                <w:sz w:val="24"/>
                <w:szCs w:val="24"/>
                <w:lang w:val="ru-RU"/>
              </w:rPr>
              <w:t xml:space="preserve"> на територията на </w:t>
            </w:r>
            <w:r w:rsidRPr="00CF0B5F">
              <w:rPr>
                <w:rFonts w:ascii="Times New Roman" w:hAnsi="Times New Roman" w:cs="Times New Roman"/>
                <w:sz w:val="24"/>
                <w:szCs w:val="24"/>
                <w:lang w:val="ru-RU"/>
              </w:rPr>
              <w:t>«МИГ СРЕДЕЦ».</w:t>
            </w:r>
          </w:p>
          <w:p w:rsidR="005B0F1F" w:rsidRDefault="005B0F1F" w:rsidP="005B0F1F">
            <w:pPr>
              <w:autoSpaceDE w:val="0"/>
              <w:autoSpaceDN w:val="0"/>
              <w:adjustRightInd w:val="0"/>
              <w:spacing w:after="0" w:line="240" w:lineRule="auto"/>
              <w:rPr>
                <w:rFonts w:ascii="Times New Roman" w:hAnsi="Times New Roman" w:cs="Times New Roman"/>
                <w:color w:val="FF0000"/>
                <w:sz w:val="24"/>
                <w:szCs w:val="24"/>
                <w:lang w:eastAsia="bg-BG"/>
              </w:rPr>
            </w:pPr>
          </w:p>
          <w:p w:rsidR="005B0F1F" w:rsidRPr="00B14DF9" w:rsidRDefault="001176E1" w:rsidP="005B0F1F">
            <w:pPr>
              <w:spacing w:after="160"/>
              <w:jc w:val="both"/>
              <w:textAlignment w:val="center"/>
              <w:rPr>
                <w:rFonts w:ascii="Times New Roman" w:hAnsi="Times New Roman" w:cs="Times New Roman"/>
                <w:sz w:val="24"/>
                <w:szCs w:val="24"/>
              </w:rPr>
            </w:pPr>
            <w:r>
              <w:rPr>
                <w:rFonts w:ascii="Times New Roman" w:hAnsi="Times New Roman" w:cs="Times New Roman"/>
                <w:sz w:val="24"/>
                <w:szCs w:val="24"/>
              </w:rPr>
              <w:t>3</w:t>
            </w:r>
            <w:r w:rsidR="005B0F1F" w:rsidRPr="00B14DF9">
              <w:rPr>
                <w:rFonts w:ascii="Times New Roman" w:hAnsi="Times New Roman" w:cs="Times New Roman"/>
                <w:sz w:val="24"/>
                <w:szCs w:val="24"/>
              </w:rPr>
              <w:t xml:space="preserve">.В случай, че кандидата </w:t>
            </w:r>
            <w:r w:rsidR="005B0F1F" w:rsidRPr="00B14DF9">
              <w:rPr>
                <w:rFonts w:ascii="Times New Roman" w:hAnsi="Times New Roman" w:cs="Times New Roman"/>
                <w:b/>
                <w:bCs/>
                <w:sz w:val="24"/>
                <w:szCs w:val="24"/>
              </w:rPr>
              <w:t>е земеделски стопанин</w:t>
            </w:r>
            <w:r w:rsidR="005B0F1F" w:rsidRPr="00B14DF9">
              <w:rPr>
                <w:rFonts w:ascii="Times New Roman" w:hAnsi="Times New Roman" w:cs="Times New Roman"/>
                <w:sz w:val="24"/>
                <w:szCs w:val="24"/>
              </w:rPr>
              <w:t xml:space="preserve"> трябва да отговаря и на следните условия:</w:t>
            </w:r>
          </w:p>
          <w:p w:rsidR="005B0F1F" w:rsidRPr="00B14DF9" w:rsidRDefault="001176E1" w:rsidP="005B0F1F">
            <w:pPr>
              <w:autoSpaceDE w:val="0"/>
              <w:autoSpaceDN w:val="0"/>
              <w:adjustRightInd w:val="0"/>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4</w:t>
            </w:r>
            <w:r w:rsidR="005B0F1F">
              <w:rPr>
                <w:rFonts w:ascii="Times New Roman" w:hAnsi="Times New Roman" w:cs="Times New Roman"/>
                <w:sz w:val="24"/>
                <w:szCs w:val="24"/>
                <w:lang w:eastAsia="bg-BG"/>
              </w:rPr>
              <w:t>.1</w:t>
            </w:r>
            <w:r w:rsidR="005B0F1F" w:rsidRPr="00B14DF9">
              <w:rPr>
                <w:rFonts w:ascii="Times New Roman" w:hAnsi="Times New Roman" w:cs="Times New Roman"/>
                <w:sz w:val="24"/>
                <w:szCs w:val="24"/>
                <w:lang w:eastAsia="bg-BG"/>
              </w:rPr>
              <w:t>.Да са регистрирани като земеделски стопани съгласно чл. 7, ал. 1 от Закона за подпомагане на земеделските производители;</w:t>
            </w:r>
          </w:p>
          <w:p w:rsidR="005B0F1F" w:rsidRPr="00B14DF9" w:rsidRDefault="001176E1" w:rsidP="005B0F1F">
            <w:pPr>
              <w:spacing w:after="160" w:line="256"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4</w:t>
            </w:r>
            <w:r w:rsidR="005B0F1F" w:rsidRPr="00B14DF9">
              <w:rPr>
                <w:rFonts w:ascii="Times New Roman" w:hAnsi="Times New Roman" w:cs="Times New Roman"/>
                <w:sz w:val="24"/>
                <w:szCs w:val="24"/>
                <w:lang w:eastAsia="bg-BG"/>
              </w:rPr>
              <w:t>.2.Минималният стандартен производствен обем на земеделското им стопанство е не по-малко от левовата равностойност на 8000 евро;</w:t>
            </w:r>
          </w:p>
          <w:p w:rsidR="005B0F1F" w:rsidRPr="00B14DF9" w:rsidRDefault="001176E1" w:rsidP="005B0F1F">
            <w:pPr>
              <w:jc w:val="both"/>
              <w:textAlignment w:val="center"/>
              <w:rPr>
                <w:rFonts w:ascii="Times New Roman" w:hAnsi="Times New Roman" w:cs="Times New Roman"/>
                <w:sz w:val="24"/>
                <w:szCs w:val="24"/>
              </w:rPr>
            </w:pPr>
            <w:r>
              <w:rPr>
                <w:rFonts w:ascii="Times New Roman" w:hAnsi="Times New Roman" w:cs="Times New Roman"/>
                <w:sz w:val="24"/>
                <w:szCs w:val="24"/>
              </w:rPr>
              <w:t>4</w:t>
            </w:r>
            <w:r w:rsidR="005B0F1F" w:rsidRPr="00B14DF9">
              <w:rPr>
                <w:rFonts w:ascii="Times New Roman" w:hAnsi="Times New Roman" w:cs="Times New Roman"/>
                <w:sz w:val="24"/>
                <w:szCs w:val="24"/>
              </w:rPr>
              <w:t xml:space="preserve">.3. Минималният СПО на земеделското стопанство по подточка т. </w:t>
            </w:r>
            <w:r w:rsidR="005B0F1F">
              <w:rPr>
                <w:rFonts w:ascii="Times New Roman" w:hAnsi="Times New Roman" w:cs="Times New Roman"/>
                <w:sz w:val="24"/>
                <w:szCs w:val="24"/>
              </w:rPr>
              <w:t>5.</w:t>
            </w:r>
            <w:r w:rsidR="005B0F1F" w:rsidRPr="00B14DF9">
              <w:rPr>
                <w:rFonts w:ascii="Times New Roman" w:hAnsi="Times New Roman" w:cs="Times New Roman"/>
                <w:sz w:val="24"/>
                <w:szCs w:val="24"/>
                <w:lang w:eastAsia="bg-BG"/>
              </w:rPr>
              <w:t xml:space="preserve">2. </w:t>
            </w:r>
            <w:r w:rsidR="005B0F1F" w:rsidRPr="00B14DF9">
              <w:rPr>
                <w:rFonts w:ascii="Times New Roman" w:hAnsi="Times New Roman" w:cs="Times New Roman"/>
                <w:sz w:val="24"/>
                <w:szCs w:val="24"/>
              </w:rPr>
              <w:t xml:space="preserve">се доказва с декларация по образец съгласно </w:t>
            </w:r>
            <w:r w:rsidR="005B0F1F" w:rsidRPr="00CF0B5F">
              <w:rPr>
                <w:rFonts w:ascii="Times New Roman" w:hAnsi="Times New Roman" w:cs="Times New Roman"/>
                <w:b/>
                <w:sz w:val="24"/>
                <w:szCs w:val="24"/>
              </w:rPr>
              <w:t>Приложение № 3</w:t>
            </w:r>
            <w:r w:rsidR="005B0F1F" w:rsidRPr="00B14DF9">
              <w:rPr>
                <w:rFonts w:ascii="Times New Roman" w:hAnsi="Times New Roman" w:cs="Times New Roman"/>
                <w:sz w:val="24"/>
                <w:szCs w:val="24"/>
              </w:rPr>
              <w:t xml:space="preserve"> за изчисление на минималния СПО на стопанството през текущата стопанска година към момента на кандидатстване и:</w:t>
            </w:r>
          </w:p>
          <w:p w:rsidR="005B0F1F" w:rsidRPr="00B14DF9" w:rsidRDefault="005B0F1F" w:rsidP="005B0F1F">
            <w:pPr>
              <w:jc w:val="both"/>
              <w:textAlignment w:val="center"/>
              <w:rPr>
                <w:rFonts w:ascii="Times New Roman" w:hAnsi="Times New Roman" w:cs="Times New Roman"/>
                <w:sz w:val="24"/>
                <w:szCs w:val="24"/>
              </w:rPr>
            </w:pPr>
            <w:r w:rsidRPr="00B14DF9">
              <w:rPr>
                <w:rFonts w:ascii="Times New Roman" w:hAnsi="Times New Roman" w:cs="Times New Roman"/>
                <w:sz w:val="24"/>
                <w:szCs w:val="24"/>
              </w:rPr>
              <w:t xml:space="preserve">а) регистрация на обработваната от кандидата земя и отглежданите животни в Интегрираната система за администриране и контрол (ИСАК); </w:t>
            </w:r>
          </w:p>
          <w:p w:rsidR="005B0F1F" w:rsidRPr="00B14DF9" w:rsidRDefault="005B0F1F" w:rsidP="005B0F1F">
            <w:pPr>
              <w:jc w:val="both"/>
              <w:textAlignment w:val="center"/>
              <w:rPr>
                <w:rFonts w:ascii="Times New Roman" w:hAnsi="Times New Roman" w:cs="Times New Roman"/>
                <w:sz w:val="24"/>
                <w:szCs w:val="24"/>
              </w:rPr>
            </w:pPr>
            <w:r w:rsidRPr="00B14DF9">
              <w:rPr>
                <w:rFonts w:ascii="Times New Roman" w:hAnsi="Times New Roman" w:cs="Times New Roman"/>
                <w:sz w:val="24"/>
                <w:szCs w:val="24"/>
              </w:rPr>
              <w:t>или</w:t>
            </w:r>
          </w:p>
          <w:p w:rsidR="005B0F1F" w:rsidRPr="00B14DF9" w:rsidRDefault="005B0F1F" w:rsidP="005B0F1F">
            <w:pPr>
              <w:jc w:val="both"/>
              <w:textAlignment w:val="center"/>
              <w:rPr>
                <w:rFonts w:ascii="Times New Roman" w:hAnsi="Times New Roman" w:cs="Times New Roman"/>
                <w:sz w:val="24"/>
                <w:szCs w:val="24"/>
              </w:rPr>
            </w:pPr>
            <w:r w:rsidRPr="00B14DF9">
              <w:rPr>
                <w:rFonts w:ascii="Times New Roman" w:hAnsi="Times New Roman" w:cs="Times New Roman"/>
                <w:sz w:val="24"/>
                <w:szCs w:val="24"/>
              </w:rPr>
              <w:t>б) документ за собственост или ползване на земята или заповеди по чл. 37в, ал. 4, 10 и 12 от Закона за собствеността и ползването на земеделските земи, която участва при изчисляването му;</w:t>
            </w:r>
          </w:p>
          <w:p w:rsidR="005B0F1F" w:rsidRPr="00DA09E7" w:rsidRDefault="005B0F1F" w:rsidP="00AE4F1C">
            <w:pPr>
              <w:jc w:val="both"/>
              <w:textAlignment w:val="center"/>
              <w:rPr>
                <w:rFonts w:ascii="Times New Roman" w:hAnsi="Times New Roman" w:cs="Times New Roman"/>
                <w:sz w:val="24"/>
                <w:szCs w:val="24"/>
              </w:rPr>
            </w:pPr>
            <w:r w:rsidRPr="00B14DF9">
              <w:rPr>
                <w:rFonts w:ascii="Times New Roman" w:hAnsi="Times New Roman" w:cs="Times New Roman"/>
                <w:sz w:val="24"/>
                <w:szCs w:val="24"/>
              </w:rPr>
              <w:t xml:space="preserve"> или</w:t>
            </w:r>
          </w:p>
          <w:p w:rsidR="005B0F1F" w:rsidRPr="00DA09E7" w:rsidRDefault="005B0F1F" w:rsidP="00AE4F1C">
            <w:pPr>
              <w:jc w:val="both"/>
              <w:textAlignment w:val="center"/>
              <w:rPr>
                <w:rFonts w:ascii="Times New Roman" w:hAnsi="Times New Roman" w:cs="Times New Roman"/>
                <w:sz w:val="24"/>
                <w:szCs w:val="24"/>
              </w:rPr>
            </w:pPr>
            <w:r w:rsidRPr="00DA09E7">
              <w:rPr>
                <w:rFonts w:ascii="Times New Roman" w:hAnsi="Times New Roman" w:cs="Times New Roman"/>
                <w:sz w:val="24"/>
                <w:szCs w:val="24"/>
              </w:rPr>
              <w:t>в) анкетните формуляри от анкетна карта/анкетни карти на земеделския стопанин, издадени по реда на Наредба № 3 от 1999 г.</w:t>
            </w:r>
          </w:p>
          <w:p w:rsidR="005B0F1F" w:rsidRDefault="004B423D" w:rsidP="00AE4F1C">
            <w:pPr>
              <w:jc w:val="both"/>
              <w:rPr>
                <w:rFonts w:ascii="Times New Roman" w:hAnsi="Times New Roman" w:cs="Times New Roman"/>
                <w:sz w:val="24"/>
                <w:szCs w:val="24"/>
                <w:shd w:val="clear" w:color="auto" w:fill="FEFEFE"/>
              </w:rPr>
            </w:pPr>
            <w:r>
              <w:rPr>
                <w:rFonts w:ascii="Times New Roman" w:hAnsi="Times New Roman" w:cs="Times New Roman"/>
                <w:sz w:val="24"/>
                <w:szCs w:val="24"/>
              </w:rPr>
              <w:lastRenderedPageBreak/>
              <w:t>4</w:t>
            </w:r>
            <w:r w:rsidR="005B0F1F" w:rsidRPr="00DA09E7">
              <w:rPr>
                <w:rFonts w:ascii="Times New Roman" w:hAnsi="Times New Roman" w:cs="Times New Roman"/>
                <w:sz w:val="24"/>
                <w:szCs w:val="24"/>
              </w:rPr>
              <w:t>.</w:t>
            </w:r>
            <w:r w:rsidR="005B0F1F" w:rsidRPr="00DA09E7">
              <w:rPr>
                <w:rFonts w:ascii="Times New Roman" w:hAnsi="Times New Roman" w:cs="Times New Roman"/>
                <w:sz w:val="24"/>
                <w:szCs w:val="24"/>
                <w:shd w:val="clear" w:color="auto" w:fill="FEFEFE"/>
              </w:rPr>
              <w:t xml:space="preserve">4. Когато минималният СПО се доказва с намерения за засаждане/засяване през текущата стопанска година, кандидатът задължително посочва конкретен период, в рамките на който ще се извърши засаждането/засяването на културите, съобразен с характеристиките и метода на отглеждането им. </w:t>
            </w:r>
          </w:p>
          <w:p w:rsidR="003513E3" w:rsidRPr="00DA09E7" w:rsidRDefault="004B423D" w:rsidP="00AE4F1C">
            <w:p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4</w:t>
            </w:r>
            <w:r w:rsidR="003513E3">
              <w:rPr>
                <w:rFonts w:ascii="Times New Roman" w:hAnsi="Times New Roman" w:cs="Times New Roman"/>
                <w:sz w:val="24"/>
                <w:szCs w:val="24"/>
                <w:shd w:val="clear" w:color="auto" w:fill="FEFEFE"/>
              </w:rPr>
              <w:t>.5</w:t>
            </w:r>
            <w:r w:rsidR="003513E3" w:rsidRPr="00DA09E7">
              <w:rPr>
                <w:rFonts w:ascii="Times New Roman" w:hAnsi="Times New Roman" w:cs="Times New Roman"/>
                <w:sz w:val="24"/>
                <w:szCs w:val="24"/>
                <w:shd w:val="clear" w:color="auto" w:fill="FEFEFE"/>
              </w:rPr>
              <w:t xml:space="preserve">Когато кандидатът е едноличен търговец (ЕТ) и е регистриран земеделски стопанин по Наредба </w:t>
            </w:r>
            <w:r w:rsidR="003513E3" w:rsidRPr="00DA09E7">
              <w:rPr>
                <w:rFonts w:ascii="Times New Roman" w:hAnsi="Times New Roman" w:cs="Times New Roman"/>
                <w:sz w:val="24"/>
                <w:szCs w:val="24"/>
              </w:rPr>
              <w:t xml:space="preserve">№ 3 от 1999 г. като физическо лице, той трябва да отговаря на изискванията по, подточка </w:t>
            </w:r>
            <w:r w:rsidR="003513E3">
              <w:rPr>
                <w:rFonts w:ascii="Times New Roman" w:hAnsi="Times New Roman" w:cs="Times New Roman"/>
                <w:sz w:val="24"/>
                <w:szCs w:val="24"/>
              </w:rPr>
              <w:t>5</w:t>
            </w:r>
            <w:r w:rsidR="003513E3" w:rsidRPr="00DA09E7">
              <w:rPr>
                <w:rFonts w:ascii="Times New Roman" w:hAnsi="Times New Roman" w:cs="Times New Roman"/>
                <w:sz w:val="24"/>
                <w:szCs w:val="24"/>
              </w:rPr>
              <w:t xml:space="preserve">.2, </w:t>
            </w:r>
            <w:r w:rsidR="003513E3">
              <w:rPr>
                <w:rFonts w:ascii="Times New Roman" w:hAnsi="Times New Roman" w:cs="Times New Roman"/>
                <w:sz w:val="24"/>
                <w:szCs w:val="24"/>
              </w:rPr>
              <w:t>5</w:t>
            </w:r>
            <w:r w:rsidR="003513E3" w:rsidRPr="00DA09E7">
              <w:rPr>
                <w:rFonts w:ascii="Times New Roman" w:hAnsi="Times New Roman" w:cs="Times New Roman"/>
                <w:sz w:val="24"/>
                <w:szCs w:val="24"/>
              </w:rPr>
              <w:t xml:space="preserve">.3 и </w:t>
            </w:r>
            <w:r w:rsidR="003513E3">
              <w:rPr>
                <w:rFonts w:ascii="Times New Roman" w:hAnsi="Times New Roman" w:cs="Times New Roman"/>
                <w:sz w:val="24"/>
                <w:szCs w:val="24"/>
              </w:rPr>
              <w:t>5</w:t>
            </w:r>
            <w:r w:rsidR="003513E3" w:rsidRPr="00DA09E7">
              <w:rPr>
                <w:rFonts w:ascii="Times New Roman" w:hAnsi="Times New Roman" w:cs="Times New Roman"/>
                <w:sz w:val="24"/>
                <w:szCs w:val="24"/>
              </w:rPr>
              <w:t xml:space="preserve">.4. от този раздел.  </w:t>
            </w:r>
          </w:p>
          <w:p w:rsidR="00BD1566" w:rsidRDefault="00BD1566" w:rsidP="00AE4F1C">
            <w:pPr>
              <w:autoSpaceDE w:val="0"/>
              <w:autoSpaceDN w:val="0"/>
              <w:adjustRightInd w:val="0"/>
              <w:spacing w:after="0" w:line="240" w:lineRule="auto"/>
              <w:jc w:val="both"/>
              <w:rPr>
                <w:rFonts w:ascii="Times New Roman" w:hAnsi="Times New Roman" w:cs="Times New Roman"/>
                <w:b/>
                <w:sz w:val="24"/>
                <w:szCs w:val="24"/>
                <w:lang w:eastAsia="bg-BG"/>
              </w:rPr>
            </w:pPr>
          </w:p>
          <w:p w:rsidR="00C873ED" w:rsidRDefault="00C873ED" w:rsidP="00AE4F1C">
            <w:pPr>
              <w:autoSpaceDE w:val="0"/>
              <w:autoSpaceDN w:val="0"/>
              <w:adjustRightInd w:val="0"/>
              <w:spacing w:after="0" w:line="240" w:lineRule="auto"/>
              <w:jc w:val="both"/>
              <w:rPr>
                <w:rFonts w:ascii="Times New Roman" w:hAnsi="Times New Roman" w:cs="Times New Roman"/>
                <w:sz w:val="24"/>
                <w:szCs w:val="24"/>
                <w:lang w:eastAsia="bg-BG"/>
              </w:rPr>
            </w:pPr>
            <w:r w:rsidRPr="00C873ED">
              <w:rPr>
                <w:rFonts w:ascii="Times New Roman" w:hAnsi="Times New Roman" w:cs="Times New Roman"/>
                <w:b/>
                <w:sz w:val="24"/>
                <w:szCs w:val="24"/>
                <w:lang w:eastAsia="bg-BG"/>
              </w:rPr>
              <w:t>ВАЖНО:</w:t>
            </w:r>
            <w:r>
              <w:rPr>
                <w:rFonts w:ascii="Times New Roman" w:hAnsi="Times New Roman" w:cs="Times New Roman"/>
                <w:sz w:val="24"/>
                <w:szCs w:val="24"/>
                <w:lang w:eastAsia="bg-BG"/>
              </w:rPr>
              <w:t xml:space="preserve"> В Раздел 24 „Списък на документи, които се подават на етап кандидатстване“ са</w:t>
            </w:r>
          </w:p>
          <w:p w:rsidR="00C873ED" w:rsidRDefault="00C873ED" w:rsidP="00AE4F1C">
            <w:pPr>
              <w:autoSpaceDE w:val="0"/>
              <w:autoSpaceDN w:val="0"/>
              <w:adjustRightInd w:val="0"/>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посочени документите, които трябва да се приложат, за да се удостовери допустимостта</w:t>
            </w:r>
          </w:p>
          <w:p w:rsidR="00C873ED" w:rsidRDefault="00C873ED" w:rsidP="00AE4F1C">
            <w:pPr>
              <w:autoSpaceDE w:val="0"/>
              <w:autoSpaceDN w:val="0"/>
              <w:adjustRightInd w:val="0"/>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на кандидата. Условията, за които не е предвиден документ, се проверяват служебно.</w:t>
            </w:r>
          </w:p>
          <w:p w:rsidR="00C873ED" w:rsidRPr="00DA09E7" w:rsidRDefault="00C873ED" w:rsidP="00AE4F1C">
            <w:pPr>
              <w:autoSpaceDE w:val="0"/>
              <w:autoSpaceDN w:val="0"/>
              <w:adjustRightInd w:val="0"/>
              <w:spacing w:after="0" w:line="240" w:lineRule="auto"/>
              <w:jc w:val="both"/>
              <w:rPr>
                <w:rFonts w:ascii="Times New Roman" w:hAnsi="Times New Roman" w:cs="Times New Roman"/>
                <w:sz w:val="24"/>
                <w:szCs w:val="24"/>
                <w:shd w:val="clear" w:color="auto" w:fill="FEFEFE"/>
              </w:rPr>
            </w:pPr>
          </w:p>
          <w:p w:rsidR="00DF3A42" w:rsidRPr="00B14DF9" w:rsidRDefault="004B423D" w:rsidP="00AE4F1C">
            <w:pPr>
              <w:autoSpaceDE w:val="0"/>
              <w:autoSpaceDN w:val="0"/>
              <w:adjustRightInd w:val="0"/>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highlight w:val="white"/>
                <w:shd w:val="clear" w:color="auto" w:fill="FEFEFE"/>
                <w:lang w:eastAsia="bg-BG"/>
              </w:rPr>
              <w:t>5</w:t>
            </w:r>
            <w:r w:rsidR="00DF3A42" w:rsidRPr="00B14DF9">
              <w:rPr>
                <w:rFonts w:ascii="Times New Roman" w:hAnsi="Times New Roman" w:cs="Times New Roman"/>
                <w:sz w:val="24"/>
                <w:szCs w:val="24"/>
                <w:highlight w:val="white"/>
                <w:shd w:val="clear" w:color="auto" w:fill="FEFEFE"/>
                <w:lang w:eastAsia="bg-BG"/>
              </w:rPr>
              <w:t>.Кандидатът/ползвателят на помощта,и/или негов законен или упълномощен представител</w:t>
            </w:r>
            <w:r w:rsidR="00DF3A42" w:rsidRPr="00B14DF9">
              <w:rPr>
                <w:rFonts w:ascii="Times New Roman" w:hAnsi="Times New Roman" w:cs="Times New Roman"/>
                <w:sz w:val="24"/>
                <w:szCs w:val="24"/>
                <w:shd w:val="clear" w:color="auto" w:fill="FEFEFE"/>
                <w:lang w:eastAsia="bg-BG"/>
              </w:rPr>
              <w:t xml:space="preserve"> </w:t>
            </w:r>
            <w:r w:rsidR="00BD1566">
              <w:rPr>
                <w:rFonts w:ascii="Times New Roman" w:hAnsi="Times New Roman" w:cs="Times New Roman"/>
                <w:sz w:val="24"/>
                <w:szCs w:val="24"/>
                <w:shd w:val="clear" w:color="auto" w:fill="FEFEFE"/>
                <w:lang w:eastAsia="bg-BG"/>
              </w:rPr>
              <w:t xml:space="preserve">трябва </w:t>
            </w:r>
            <w:r w:rsidR="00DF3A42" w:rsidRPr="00B14DF9">
              <w:rPr>
                <w:rFonts w:ascii="Times New Roman" w:hAnsi="Times New Roman" w:cs="Times New Roman"/>
                <w:sz w:val="24"/>
                <w:szCs w:val="24"/>
                <w:shd w:val="clear" w:color="auto" w:fill="FEFEFE"/>
                <w:lang w:eastAsia="bg-BG"/>
              </w:rPr>
              <w:t>да  отговарят на следните изисквания:</w:t>
            </w:r>
          </w:p>
          <w:p w:rsidR="00DF3A42" w:rsidRPr="00B14DF9" w:rsidRDefault="004B423D" w:rsidP="00AE4F1C">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F4359">
              <w:rPr>
                <w:rFonts w:ascii="Times New Roman" w:hAnsi="Times New Roman" w:cs="Times New Roman"/>
                <w:sz w:val="24"/>
                <w:szCs w:val="24"/>
                <w:lang w:eastAsia="bg-BG"/>
              </w:rPr>
              <w:t>.1</w:t>
            </w:r>
            <w:r w:rsidR="00763CDD">
              <w:rPr>
                <w:rFonts w:ascii="Times New Roman" w:hAnsi="Times New Roman" w:cs="Times New Roman"/>
                <w:sz w:val="24"/>
                <w:szCs w:val="24"/>
                <w:lang w:eastAsia="bg-BG"/>
              </w:rPr>
              <w:t>.</w:t>
            </w:r>
            <w:r w:rsidR="00DF3A42" w:rsidRPr="00B14DF9">
              <w:rPr>
                <w:rFonts w:ascii="Times New Roman" w:hAnsi="Times New Roman" w:cs="Times New Roman"/>
                <w:sz w:val="24"/>
                <w:szCs w:val="24"/>
                <w:lang w:eastAsia="bg-BG"/>
              </w:rPr>
              <w:t>Не 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w:t>
            </w:r>
          </w:p>
          <w:p w:rsidR="00DF3A42" w:rsidRPr="00B14DF9" w:rsidRDefault="004B423D" w:rsidP="00AE4F1C">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F4359">
              <w:rPr>
                <w:rFonts w:ascii="Times New Roman" w:hAnsi="Times New Roman" w:cs="Times New Roman"/>
                <w:sz w:val="24"/>
                <w:szCs w:val="24"/>
                <w:lang w:eastAsia="bg-BG"/>
              </w:rPr>
              <w:t>.2</w:t>
            </w:r>
            <w:r w:rsidR="00763CDD">
              <w:rPr>
                <w:rFonts w:ascii="Times New Roman" w:hAnsi="Times New Roman" w:cs="Times New Roman"/>
                <w:sz w:val="24"/>
                <w:szCs w:val="24"/>
                <w:lang w:eastAsia="bg-BG"/>
              </w:rPr>
              <w:t>.</w:t>
            </w:r>
            <w:r w:rsidR="00DF3A42" w:rsidRPr="00B14DF9">
              <w:rPr>
                <w:rFonts w:ascii="Times New Roman" w:hAnsi="Times New Roman" w:cs="Times New Roman"/>
                <w:sz w:val="24"/>
                <w:szCs w:val="24"/>
                <w:lang w:eastAsia="bg-BG"/>
              </w:rPr>
              <w:t xml:space="preserve">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 или аналогични задължения, освен ако е допуснато разсрочване, отсрочване или обезпечение на задълженията или задължението е по акт, който не е влязъл в сила; видът и размерът на задълженията следва да са установени с влязъл в сила акт на компетентен орган;</w:t>
            </w:r>
          </w:p>
          <w:p w:rsidR="00DF3A42" w:rsidRPr="00B14DF9" w:rsidRDefault="004B423D" w:rsidP="00AE4F1C">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.3.</w:t>
            </w:r>
            <w:r w:rsidR="00DF3A42" w:rsidRPr="00B14DF9">
              <w:rPr>
                <w:rFonts w:ascii="Times New Roman" w:hAnsi="Times New Roman" w:cs="Times New Roman"/>
                <w:sz w:val="24"/>
                <w:szCs w:val="24"/>
                <w:lang w:eastAsia="bg-BG"/>
              </w:rPr>
              <w:t>Не е  лишен от правото да упражнява определена професия или дейност, установено с влязъл в сила акт на компетентен орган, съгласно законодателството на държавата, в която е извършено нарушението;</w:t>
            </w:r>
          </w:p>
          <w:p w:rsidR="00DF3A42" w:rsidRPr="00B14DF9" w:rsidRDefault="004B423D" w:rsidP="00AE4F1C">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.4.</w:t>
            </w:r>
            <w:r w:rsidR="00DF3A42" w:rsidRPr="00B14DF9">
              <w:rPr>
                <w:rFonts w:ascii="Times New Roman" w:hAnsi="Times New Roman" w:cs="Times New Roman"/>
                <w:sz w:val="24"/>
                <w:szCs w:val="24"/>
                <w:lang w:eastAsia="bg-BG"/>
              </w:rPr>
              <w:t>Не е  предоставил документ с невярно съдържание или не е представил изискваща се информация, свързана с удостоверяване липсата на основания за отказ за финансиране, критериите за подбор или изпълнението на договор, установени с влязъл в сила акт на компетентен орган, съгласно законодателството на държавата, в която е извършено нарушението;</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.5.</w:t>
            </w:r>
            <w:r w:rsidR="00DF3A42" w:rsidRPr="00B14DF9">
              <w:rPr>
                <w:rFonts w:ascii="Times New Roman" w:hAnsi="Times New Roman" w:cs="Times New Roman"/>
                <w:sz w:val="24"/>
                <w:szCs w:val="24"/>
                <w:lang w:eastAsia="bg-BG"/>
              </w:rPr>
              <w:t>Не е сключил споразумение с други лица с цел нарушаване на конкуренцията,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.6.</w:t>
            </w:r>
            <w:r w:rsidR="00DF3A42" w:rsidRPr="00B14DF9">
              <w:rPr>
                <w:rFonts w:ascii="Times New Roman" w:hAnsi="Times New Roman" w:cs="Times New Roman"/>
                <w:sz w:val="24"/>
                <w:szCs w:val="24"/>
                <w:lang w:eastAsia="bg-BG"/>
              </w:rPr>
              <w:t xml:space="preserve"> Не са нарушили правата на интелектуалната собственост, когато нарушението е </w:t>
            </w:r>
            <w:r w:rsidR="00DF3A42" w:rsidRPr="00B14DF9">
              <w:rPr>
                <w:rFonts w:ascii="Times New Roman" w:hAnsi="Times New Roman" w:cs="Times New Roman"/>
                <w:sz w:val="24"/>
                <w:szCs w:val="24"/>
                <w:lang w:eastAsia="bg-BG"/>
              </w:rPr>
              <w:lastRenderedPageBreak/>
              <w:t>установено с влязъл в сила акт на компетентен орган, съгласно законодателството на държавата, в която е извършено нарушението;</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.7.</w:t>
            </w:r>
            <w:r w:rsidR="00DF3A42" w:rsidRPr="00B14DF9">
              <w:rPr>
                <w:rFonts w:ascii="Times New Roman" w:hAnsi="Times New Roman" w:cs="Times New Roman"/>
                <w:sz w:val="24"/>
                <w:szCs w:val="24"/>
                <w:lang w:eastAsia="bg-BG"/>
              </w:rPr>
              <w:t>Не е опитал,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DF3A42" w:rsidRPr="00B14DF9" w:rsidRDefault="00DF3A42" w:rsidP="00B14DF9">
            <w:pPr>
              <w:spacing w:after="160" w:line="256" w:lineRule="auto"/>
              <w:ind w:left="36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а) да повлияе на лице с правомощие за вземане на решения или контрол от УО на някой от Европейските структурни и инвестиционни фондове, включен в стратегията за ВОМР, и/или от Държавен фонд "Земеделие" (ДФЗ), свързано с одобрението за получаване на финансова помощ, чрез предоставяне на невярна или заблуждаваща информация;</w:t>
            </w:r>
          </w:p>
          <w:p w:rsidR="00DF3A42" w:rsidRPr="00B14DF9" w:rsidRDefault="00DF3A42" w:rsidP="00B14DF9">
            <w:pPr>
              <w:spacing w:after="160" w:line="256" w:lineRule="auto"/>
              <w:ind w:left="36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б) да получи информация от лице с правомощие за вземане на решения или контрол от УО на някой от Европейските структурни и инвестиционни фондове, включен в стратегията за ВОМР, и/или от ДФЗ, която може да му даде неоснователно предимство, свързано с одобрението за получаване на финансова помощ;</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.8.</w:t>
            </w:r>
            <w:r w:rsidR="00DF3A42" w:rsidRPr="00B14DF9">
              <w:rPr>
                <w:rFonts w:ascii="Times New Roman" w:hAnsi="Times New Roman" w:cs="Times New Roman"/>
                <w:sz w:val="24"/>
                <w:szCs w:val="24"/>
                <w:lang w:eastAsia="bg-BG"/>
              </w:rPr>
              <w:t>Не е  установено с влязло в сила наказателно постановление или съдебно решение, че  са нарушили чл. 118, 128, 245 и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.9.</w:t>
            </w:r>
            <w:r w:rsidR="00DF3A42" w:rsidRPr="00B14DF9">
              <w:rPr>
                <w:rFonts w:ascii="Times New Roman" w:hAnsi="Times New Roman" w:cs="Times New Roman"/>
                <w:sz w:val="24"/>
                <w:szCs w:val="24"/>
                <w:lang w:eastAsia="bg-BG"/>
              </w:rPr>
              <w:t xml:space="preserve"> Не е доказано, че е  виновен за неизпълнение на договор за предоставяне на финансова помощ от Европейските инвестиционни и структурни фондове, договор за обществена поръчка, на договор за концесия за строителство или за услуга, довело до предсрочното му прекратяване, изплащане на обезщетения или други подобни санкции, което е било разкрито, с изключение на случаите, когато неизпълнението засяга по-малко от 50 на сто от стойността или обема на договора;</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.10.</w:t>
            </w:r>
            <w:r w:rsidR="00DF3A42" w:rsidRPr="00B14DF9">
              <w:rPr>
                <w:rFonts w:ascii="Times New Roman" w:hAnsi="Times New Roman" w:cs="Times New Roman"/>
                <w:sz w:val="24"/>
                <w:szCs w:val="24"/>
                <w:lang w:eastAsia="bg-BG"/>
              </w:rPr>
              <w:t>Не са констатирани при проверка, одит или разследване, проведено от разпоредител с бюджет, Европейската служба за борба с измамите или Европейската сметна палата, значителни недостатъци при спазването на основните задължения по изпълнение на договор за предоставяне на финансова помощ от Европейските инвестиционни и структурни фондове, на договор за обществена поръчка, на договор за концесия за строителство или за услуга, което е довело до предсрочното им прекратяване, изплащане на обезщетения или други подобни санкции;</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.11.</w:t>
            </w:r>
            <w:r w:rsidR="00DF3A42" w:rsidRPr="00B14DF9">
              <w:rPr>
                <w:rFonts w:ascii="Times New Roman" w:hAnsi="Times New Roman" w:cs="Times New Roman"/>
                <w:sz w:val="24"/>
                <w:szCs w:val="24"/>
                <w:lang w:eastAsia="bg-BG"/>
              </w:rPr>
              <w:t>Не е извършил нередност, която е установена с влязъл в сила акт на компетентните органи, съгласно законодателството на държавата, в която е извършена нередността;</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.12.</w:t>
            </w:r>
            <w:r w:rsidR="00DF3A42" w:rsidRPr="00B14DF9">
              <w:rPr>
                <w:rFonts w:ascii="Times New Roman" w:hAnsi="Times New Roman" w:cs="Times New Roman"/>
                <w:sz w:val="24"/>
                <w:szCs w:val="24"/>
                <w:lang w:eastAsia="bg-BG"/>
              </w:rPr>
              <w:t>Няма изискуеми и ликвидни задължения към ДФЗ;</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.13.</w:t>
            </w:r>
            <w:r w:rsidR="00DF3A42" w:rsidRPr="00B14DF9">
              <w:rPr>
                <w:rFonts w:ascii="Times New Roman" w:hAnsi="Times New Roman" w:cs="Times New Roman"/>
                <w:sz w:val="24"/>
                <w:szCs w:val="24"/>
                <w:lang w:eastAsia="bg-BG"/>
              </w:rPr>
              <w:t xml:space="preserve">Не е включен в системата за ранно откриване на отстраняване по чл. 108 от Регламент (ЕС, Евратом) № 966/2012 на Европейския парламент и на Съвета от 25 </w:t>
            </w:r>
            <w:r w:rsidR="00DF3A42" w:rsidRPr="00B14DF9">
              <w:rPr>
                <w:rFonts w:ascii="Times New Roman" w:hAnsi="Times New Roman" w:cs="Times New Roman"/>
                <w:sz w:val="24"/>
                <w:szCs w:val="24"/>
                <w:lang w:eastAsia="bg-BG"/>
              </w:rPr>
              <w:lastRenderedPageBreak/>
              <w:t>октомври 2012 г. относно финансовите правила, приложими за общия бюджет на Съюза и за отмяна на Регламент (ЕО, Евратом) № 1605/2002 на Съвета (обн., ОВ, L 298/1 от 26 октомври 2012 г.), наричан по-нататък "Регламент (ЕС, Евратом) № 966/2012";</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.14.</w:t>
            </w:r>
            <w:r w:rsidR="00DF3A42" w:rsidRPr="00B14DF9">
              <w:rPr>
                <w:rFonts w:ascii="Times New Roman" w:hAnsi="Times New Roman" w:cs="Times New Roman"/>
                <w:sz w:val="24"/>
                <w:szCs w:val="24"/>
                <w:lang w:eastAsia="bg-BG"/>
              </w:rPr>
              <w:t>Не е свързано лице по смисъла на § 1, т. 1 от допълнителните разпоредби на Закона за предотвратяване и установяване на конфликт на интереси с лице на ръководна длъжност в УО на някоя от програмите, отговорни за управление на Европейските структурни и инвестиционни фондове, включен в стратегията за ВОМР или в ДФЗ;</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.15.</w:t>
            </w:r>
            <w:r w:rsidR="00DF3A42" w:rsidRPr="00B14DF9">
              <w:rPr>
                <w:rFonts w:ascii="Times New Roman" w:hAnsi="Times New Roman" w:cs="Times New Roman"/>
                <w:sz w:val="24"/>
                <w:szCs w:val="24"/>
                <w:lang w:eastAsia="bg-BG"/>
              </w:rPr>
              <w:t>Не е лице, което е на трудово или служебно правоотношение в ДФЗ или УО на някоя от програмите, отговорни за управление на Европейските структурни и инвестиционни фондове, включен в стратегията за ВОМР до една година от прекратяване на правоотношението;</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.16.</w:t>
            </w:r>
            <w:r w:rsidR="00DF3A42" w:rsidRPr="00B14DF9">
              <w:rPr>
                <w:rFonts w:ascii="Times New Roman" w:hAnsi="Times New Roman" w:cs="Times New Roman"/>
                <w:sz w:val="24"/>
                <w:szCs w:val="24"/>
                <w:lang w:eastAsia="bg-BG"/>
              </w:rPr>
              <w:t>Не е осъден с влязла в сила присъда, освен ако е реабилитиран, за:</w:t>
            </w:r>
          </w:p>
          <w:p w:rsidR="00DF3A42" w:rsidRPr="00B14DF9" w:rsidRDefault="00DF3A42" w:rsidP="00B14DF9">
            <w:pPr>
              <w:spacing w:after="16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а) участие в организирана престъпна група по чл. 321 и 321а от Наказателния кодекс;</w:t>
            </w:r>
          </w:p>
          <w:p w:rsidR="00DF3A42" w:rsidRPr="00B14DF9" w:rsidRDefault="00DF3A42" w:rsidP="00B14DF9">
            <w:pPr>
              <w:spacing w:after="16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б) подкуп по чл. 301 - 307 от Наказателния кодекс;</w:t>
            </w:r>
          </w:p>
          <w:p w:rsidR="00DF3A42" w:rsidRPr="00B14DF9" w:rsidRDefault="00DF3A42" w:rsidP="00B14DF9">
            <w:pPr>
              <w:spacing w:after="16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в) престъпление против финансовата, данъчната или осигурителната система, включително изпиране на пари, по чл. 253 - 260 от Наказателния кодекс;</w:t>
            </w:r>
          </w:p>
          <w:p w:rsidR="00DF3A42" w:rsidRPr="00B14DF9" w:rsidRDefault="00DF3A42" w:rsidP="00B14DF9">
            <w:pPr>
              <w:spacing w:after="16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г) престъпление против стопанството по чл. 219 - 252 от Наказателния кодекс;</w:t>
            </w:r>
          </w:p>
          <w:p w:rsidR="00DF3A42" w:rsidRPr="00B14DF9" w:rsidRDefault="00DF3A42" w:rsidP="00B14DF9">
            <w:pPr>
              <w:spacing w:after="16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д) престъпление против собствеността по чл. 194 - 217 от Наказателния кодекс;</w:t>
            </w:r>
          </w:p>
          <w:p w:rsidR="00DF3A42" w:rsidRPr="00B14DF9" w:rsidRDefault="00DF3A42" w:rsidP="00B14DF9">
            <w:pPr>
              <w:spacing w:after="16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е) престъпление по чл. 108а от Наказателния кодекс;</w:t>
            </w:r>
          </w:p>
          <w:p w:rsidR="00DF3A42" w:rsidRPr="00B14DF9" w:rsidRDefault="00DF3A42" w:rsidP="00B14DF9">
            <w:pPr>
              <w:spacing w:after="16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ж) престъпление по чл. 159а - 159г от Наказателния кодекс;</w:t>
            </w:r>
          </w:p>
          <w:p w:rsidR="00DF3A42" w:rsidRPr="00B14DF9" w:rsidRDefault="00DF3A42" w:rsidP="00B14DF9">
            <w:pPr>
              <w:spacing w:after="16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з) престъпление по чл. 172 от Наказателния кодекс;</w:t>
            </w:r>
          </w:p>
          <w:p w:rsidR="00DF3A42" w:rsidRPr="00B14DF9" w:rsidRDefault="00DF3A42" w:rsidP="00B14DF9">
            <w:pPr>
              <w:spacing w:after="16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и) престъпление по чл. 192а от Наказателния кодекс;</w:t>
            </w:r>
          </w:p>
          <w:p w:rsidR="00DF3A42" w:rsidRPr="00B14DF9" w:rsidRDefault="00DF3A42" w:rsidP="00B14DF9">
            <w:pPr>
              <w:spacing w:after="16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й) престъпление по чл. 352 - 353е от Наказателния кодекс;</w:t>
            </w:r>
          </w:p>
          <w:p w:rsidR="00DF3A42" w:rsidRPr="00B14DF9" w:rsidRDefault="00DF3A42" w:rsidP="00B14DF9">
            <w:pPr>
              <w:spacing w:after="160" w:line="256" w:lineRule="auto"/>
              <w:ind w:left="720"/>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к) престъпление, аналогично на тези по букви "а" до "й", в друга държава членка или трета страна;</w:t>
            </w:r>
          </w:p>
          <w:p w:rsidR="00DF3A42" w:rsidRPr="00B14DF9"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.17.</w:t>
            </w:r>
            <w:r w:rsidR="00DF3A42" w:rsidRPr="00B14DF9">
              <w:rPr>
                <w:rFonts w:ascii="Times New Roman" w:hAnsi="Times New Roman" w:cs="Times New Roman"/>
                <w:sz w:val="24"/>
                <w:szCs w:val="24"/>
                <w:lang w:eastAsia="bg-BG"/>
              </w:rPr>
              <w:t>Не е лице, което не е изпълнило разпореждане на Европейската комисия за възстановяване на предоставена неправомерна и несъвместима държавна помощ;</w:t>
            </w:r>
          </w:p>
          <w:p w:rsidR="00DF3A42" w:rsidRDefault="004B423D" w:rsidP="004D5A58">
            <w:pPr>
              <w:spacing w:after="160" w:line="256" w:lineRule="auto"/>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4D5A58">
              <w:rPr>
                <w:rFonts w:ascii="Times New Roman" w:hAnsi="Times New Roman" w:cs="Times New Roman"/>
                <w:sz w:val="24"/>
                <w:szCs w:val="24"/>
                <w:lang w:eastAsia="bg-BG"/>
              </w:rPr>
              <w:t>.18.</w:t>
            </w:r>
            <w:r w:rsidR="00DF3A42" w:rsidRPr="00B14DF9">
              <w:rPr>
                <w:rFonts w:ascii="Times New Roman" w:hAnsi="Times New Roman" w:cs="Times New Roman"/>
                <w:sz w:val="24"/>
                <w:szCs w:val="24"/>
                <w:lang w:eastAsia="bg-BG"/>
              </w:rPr>
              <w:t xml:space="preserve">Кандидатът и неговия представляващ не са лица, които лично или в качеството си на собственик, управител или контролиращ друго лице предоставя или е предоставяло консултантски услуги на същата МИГ, свързани с разработването и прилагането на </w:t>
            </w:r>
            <w:r w:rsidR="00DF3A42" w:rsidRPr="00B14DF9">
              <w:rPr>
                <w:rFonts w:ascii="Times New Roman" w:hAnsi="Times New Roman" w:cs="Times New Roman"/>
                <w:sz w:val="24"/>
                <w:szCs w:val="24"/>
                <w:lang w:eastAsia="bg-BG"/>
              </w:rPr>
              <w:lastRenderedPageBreak/>
              <w:t>стратегия за ВОМР.</w:t>
            </w:r>
          </w:p>
          <w:p w:rsidR="00DF3A42" w:rsidRPr="00B14DF9" w:rsidRDefault="00DF3A42" w:rsidP="00BD1566">
            <w:pPr>
              <w:spacing w:after="160" w:line="256" w:lineRule="auto"/>
              <w:ind w:left="720"/>
              <w:jc w:val="both"/>
            </w:pPr>
          </w:p>
        </w:tc>
      </w:tr>
    </w:tbl>
    <w:p w:rsidR="00DF3A42" w:rsidRPr="00B14DF9" w:rsidRDefault="00DF3A42" w:rsidP="00B14DF9">
      <w:pPr>
        <w:spacing w:after="160" w:line="256" w:lineRule="auto"/>
      </w:pPr>
    </w:p>
    <w:p w:rsidR="00DF3A42" w:rsidRPr="00B14DF9" w:rsidRDefault="00DF3A42" w:rsidP="00B14DF9">
      <w:pPr>
        <w:autoSpaceDE w:val="0"/>
        <w:autoSpaceDN w:val="0"/>
        <w:adjustRightInd w:val="0"/>
        <w:spacing w:after="0" w:line="240" w:lineRule="auto"/>
        <w:jc w:val="both"/>
        <w:rPr>
          <w:rFonts w:ascii="Times New Roman" w:hAnsi="Times New Roman" w:cs="Times New Roman"/>
          <w:b/>
          <w:bCs/>
          <w:color w:val="0070C0"/>
        </w:rPr>
      </w:pPr>
      <w:r w:rsidRPr="00B14DF9">
        <w:rPr>
          <w:rFonts w:ascii="Times New Roman" w:hAnsi="Times New Roman" w:cs="Times New Roman"/>
          <w:b/>
          <w:bCs/>
          <w:color w:val="0070C0"/>
        </w:rPr>
        <w:t>11.</w:t>
      </w:r>
      <w:r>
        <w:rPr>
          <w:rFonts w:ascii="Times New Roman" w:hAnsi="Times New Roman" w:cs="Times New Roman"/>
          <w:b/>
          <w:bCs/>
          <w:color w:val="0070C0"/>
        </w:rPr>
        <w:t>2</w:t>
      </w:r>
      <w:r w:rsidRPr="00B14DF9">
        <w:rPr>
          <w:rFonts w:ascii="Times New Roman" w:hAnsi="Times New Roman" w:cs="Times New Roman"/>
          <w:b/>
          <w:bCs/>
          <w:color w:val="0070C0"/>
        </w:rPr>
        <w:t>.Условия за недопустимост на кандидатите:</w:t>
      </w:r>
    </w:p>
    <w:p w:rsidR="00DF3A42" w:rsidRPr="00B14DF9" w:rsidRDefault="00DF3A42" w:rsidP="00B14DF9">
      <w:pPr>
        <w:autoSpaceDE w:val="0"/>
        <w:autoSpaceDN w:val="0"/>
        <w:adjustRightInd w:val="0"/>
        <w:spacing w:after="0" w:line="240" w:lineRule="auto"/>
        <w:jc w:val="both"/>
        <w:rPr>
          <w:rFonts w:ascii="Times New Roman" w:hAnsi="Times New Roman" w:cs="Times New Roman"/>
          <w:color w:val="0070C0"/>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DF3A42" w:rsidRPr="00CF348D" w:rsidTr="008648F4">
        <w:tc>
          <w:tcPr>
            <w:tcW w:w="9887" w:type="dxa"/>
          </w:tcPr>
          <w:p w:rsidR="00DF3A42" w:rsidRPr="00B14DF9" w:rsidRDefault="00DF3A42" w:rsidP="00B14DF9">
            <w:pPr>
              <w:autoSpaceDE w:val="0"/>
              <w:autoSpaceDN w:val="0"/>
              <w:adjustRightInd w:val="0"/>
              <w:spacing w:after="0" w:line="240" w:lineRule="auto"/>
              <w:jc w:val="both"/>
              <w:rPr>
                <w:rFonts w:ascii="Times New Roman" w:hAnsi="Times New Roman" w:cs="Times New Roman"/>
                <w:color w:val="0070C0"/>
                <w:sz w:val="24"/>
                <w:szCs w:val="24"/>
                <w:lang w:eastAsia="bg-BG"/>
              </w:rPr>
            </w:pPr>
          </w:p>
          <w:p w:rsidR="00DF3A42" w:rsidRPr="00577029" w:rsidRDefault="00DF3A42" w:rsidP="00B14DF9">
            <w:pPr>
              <w:shd w:val="clear" w:color="auto" w:fill="FEFEFE"/>
              <w:spacing w:after="0" w:line="240" w:lineRule="auto"/>
              <w:ind w:left="360"/>
              <w:rPr>
                <w:rFonts w:ascii="Times New Roman" w:hAnsi="Times New Roman" w:cs="Times New Roman"/>
                <w:color w:val="FF0000"/>
                <w:sz w:val="24"/>
                <w:szCs w:val="24"/>
                <w:lang w:eastAsia="bg-BG"/>
              </w:rPr>
            </w:pPr>
            <w:r w:rsidRPr="00B14DF9">
              <w:rPr>
                <w:rFonts w:ascii="Times New Roman" w:hAnsi="Times New Roman" w:cs="Times New Roman"/>
                <w:b/>
                <w:bCs/>
              </w:rPr>
              <w:t>1.</w:t>
            </w:r>
            <w:r w:rsidRPr="00B14DF9">
              <w:rPr>
                <w:rFonts w:ascii="Times New Roman" w:hAnsi="Times New Roman" w:cs="Times New Roman"/>
                <w:color w:val="000000"/>
                <w:sz w:val="24"/>
                <w:szCs w:val="24"/>
                <w:lang w:eastAsia="bg-BG"/>
              </w:rPr>
              <w:t xml:space="preserve">Не е допустим получател на финансова помощ юридическо лице или едноличен търговец , ако не отговарят на изискванията на  </w:t>
            </w:r>
            <w:r w:rsidRPr="004F4000">
              <w:rPr>
                <w:rFonts w:ascii="Times New Roman" w:hAnsi="Times New Roman" w:cs="Times New Roman"/>
                <w:b/>
                <w:bCs/>
                <w:sz w:val="24"/>
                <w:szCs w:val="24"/>
                <w:lang w:eastAsia="bg-BG"/>
              </w:rPr>
              <w:t>т.11.1.;</w:t>
            </w:r>
          </w:p>
          <w:p w:rsidR="00DF3A42" w:rsidRPr="00B14DF9" w:rsidRDefault="00836CDE" w:rsidP="003F16A0">
            <w:pPr>
              <w:spacing w:after="160" w:line="256" w:lineRule="auto"/>
              <w:ind w:left="360"/>
              <w:jc w:val="both"/>
              <w:rPr>
                <w:rFonts w:ascii="Times New Roman" w:hAnsi="Times New Roman" w:cs="Times New Roman"/>
                <w:sz w:val="24"/>
                <w:szCs w:val="24"/>
                <w:shd w:val="clear" w:color="auto" w:fill="FEFEFE"/>
              </w:rPr>
            </w:pPr>
            <w:r>
              <w:rPr>
                <w:rFonts w:ascii="Times New Roman" w:hAnsi="Times New Roman" w:cs="Times New Roman"/>
                <w:b/>
                <w:sz w:val="24"/>
                <w:szCs w:val="24"/>
                <w:lang w:eastAsia="bg-BG"/>
              </w:rPr>
              <w:t>2.</w:t>
            </w:r>
            <w:r w:rsidR="003F16A0" w:rsidRPr="00D603F0">
              <w:rPr>
                <w:rFonts w:ascii="Times New Roman" w:hAnsi="Times New Roman" w:cs="Times New Roman"/>
                <w:b/>
                <w:sz w:val="24"/>
                <w:szCs w:val="24"/>
                <w:lang w:eastAsia="bg-BG"/>
              </w:rPr>
              <w:t xml:space="preserve">Изпълнението на  условията </w:t>
            </w:r>
            <w:r w:rsidR="00570026">
              <w:rPr>
                <w:rFonts w:ascii="Times New Roman" w:hAnsi="Times New Roman" w:cs="Times New Roman"/>
                <w:b/>
                <w:sz w:val="24"/>
                <w:szCs w:val="24"/>
                <w:lang w:eastAsia="bg-BG"/>
              </w:rPr>
              <w:t xml:space="preserve"> по </w:t>
            </w:r>
            <w:r w:rsidR="003F16A0" w:rsidRPr="00D603F0">
              <w:rPr>
                <w:rFonts w:ascii="Times New Roman" w:hAnsi="Times New Roman" w:cs="Times New Roman"/>
                <w:b/>
                <w:sz w:val="24"/>
                <w:szCs w:val="24"/>
                <w:shd w:val="clear" w:color="auto" w:fill="FEFEFE"/>
              </w:rPr>
              <w:t>под точка</w:t>
            </w:r>
            <w:r w:rsidR="003F16A0">
              <w:rPr>
                <w:rFonts w:ascii="Times New Roman" w:hAnsi="Times New Roman" w:cs="Times New Roman"/>
                <w:sz w:val="24"/>
                <w:szCs w:val="24"/>
                <w:shd w:val="clear" w:color="auto" w:fill="FEFEFE"/>
              </w:rPr>
              <w:t xml:space="preserve"> </w:t>
            </w:r>
            <w:r>
              <w:rPr>
                <w:rFonts w:ascii="Times New Roman" w:hAnsi="Times New Roman" w:cs="Times New Roman"/>
                <w:b/>
                <w:sz w:val="24"/>
                <w:szCs w:val="24"/>
              </w:rPr>
              <w:t>5</w:t>
            </w:r>
            <w:r w:rsidR="003F16A0">
              <w:rPr>
                <w:rFonts w:ascii="Times New Roman" w:hAnsi="Times New Roman" w:cs="Times New Roman"/>
                <w:b/>
                <w:sz w:val="24"/>
                <w:szCs w:val="24"/>
              </w:rPr>
              <w:t xml:space="preserve"> от т.11.1</w:t>
            </w:r>
            <w:r w:rsidR="003F16A0" w:rsidRPr="00D603F0">
              <w:rPr>
                <w:rFonts w:ascii="Times New Roman" w:hAnsi="Times New Roman" w:cs="Times New Roman"/>
                <w:b/>
                <w:sz w:val="24"/>
                <w:szCs w:val="24"/>
                <w:lang w:eastAsia="bg-BG"/>
              </w:rPr>
              <w:t xml:space="preserve">се доказва с попълване на декларация по </w:t>
            </w:r>
            <w:r w:rsidR="003F16A0" w:rsidRPr="00D603F0">
              <w:rPr>
                <w:rFonts w:ascii="Times New Roman" w:hAnsi="Times New Roman" w:cs="Times New Roman"/>
                <w:b/>
                <w:bCs/>
                <w:i/>
                <w:iCs/>
                <w:sz w:val="24"/>
                <w:szCs w:val="24"/>
                <w:lang w:eastAsia="bg-BG"/>
              </w:rPr>
              <w:t xml:space="preserve">на чл.12, ал.3 от Наредба№22/2015г. </w:t>
            </w:r>
            <w:r w:rsidR="003F16A0" w:rsidRPr="002A296B">
              <w:rPr>
                <w:rFonts w:ascii="Times New Roman" w:hAnsi="Times New Roman" w:cs="Times New Roman"/>
                <w:b/>
                <w:sz w:val="24"/>
                <w:szCs w:val="24"/>
                <w:lang w:eastAsia="bg-BG"/>
              </w:rPr>
              <w:t>Приложение № 7</w:t>
            </w:r>
            <w:r w:rsidR="003F16A0" w:rsidRPr="00D603F0">
              <w:rPr>
                <w:rFonts w:ascii="Times New Roman" w:hAnsi="Times New Roman" w:cs="Times New Roman"/>
                <w:b/>
                <w:sz w:val="24"/>
                <w:szCs w:val="24"/>
                <w:lang w:eastAsia="bg-BG"/>
              </w:rPr>
              <w:t xml:space="preserve"> към Условията за кандидатстване.</w:t>
            </w:r>
          </w:p>
          <w:p w:rsidR="00DF3A42" w:rsidRPr="00B14DF9" w:rsidRDefault="00DF3A42" w:rsidP="00B14DF9">
            <w:pPr>
              <w:spacing w:after="160" w:line="256" w:lineRule="auto"/>
              <w:ind w:left="360"/>
              <w:jc w:val="both"/>
              <w:rPr>
                <w:rFonts w:ascii="Times New Roman" w:hAnsi="Times New Roman" w:cs="Times New Roman"/>
                <w:sz w:val="24"/>
                <w:szCs w:val="24"/>
                <w:highlight w:val="white"/>
                <w:shd w:val="clear" w:color="auto" w:fill="FEFEFE"/>
              </w:rPr>
            </w:pPr>
            <w:r w:rsidRPr="00B14DF9">
              <w:rPr>
                <w:rFonts w:ascii="Times New Roman" w:hAnsi="Times New Roman" w:cs="Times New Roman"/>
                <w:b/>
                <w:bCs/>
              </w:rPr>
              <w:t>3.</w:t>
            </w:r>
            <w:r w:rsidRPr="00B14DF9">
              <w:rPr>
                <w:rFonts w:ascii="Times New Roman" w:hAnsi="Times New Roman" w:cs="Times New Roman"/>
                <w:sz w:val="24"/>
                <w:szCs w:val="24"/>
                <w:lang w:eastAsia="bg-BG"/>
              </w:rPr>
              <w:t>Е налице конфликт на интереси, който не може да бъде отстранен;</w:t>
            </w:r>
          </w:p>
          <w:p w:rsidR="00DF3A42" w:rsidRPr="00B14DF9" w:rsidRDefault="00DF3A42" w:rsidP="00B14DF9">
            <w:pPr>
              <w:autoSpaceDE w:val="0"/>
              <w:autoSpaceDN w:val="0"/>
              <w:adjustRightInd w:val="0"/>
              <w:spacing w:after="0" w:line="240" w:lineRule="auto"/>
              <w:ind w:left="360"/>
              <w:jc w:val="both"/>
              <w:rPr>
                <w:rFonts w:ascii="Times New Roman" w:hAnsi="Times New Roman" w:cs="Times New Roman"/>
                <w:sz w:val="24"/>
                <w:szCs w:val="24"/>
              </w:rPr>
            </w:pPr>
            <w:r w:rsidRPr="00B14DF9">
              <w:rPr>
                <w:rFonts w:ascii="Times New Roman" w:hAnsi="Times New Roman" w:cs="Times New Roman"/>
                <w:b/>
                <w:bCs/>
              </w:rPr>
              <w:t>4.</w:t>
            </w:r>
            <w:r w:rsidRPr="00B14DF9">
              <w:rPr>
                <w:rFonts w:ascii="Times New Roman" w:hAnsi="Times New Roman" w:cs="Times New Roman"/>
                <w:sz w:val="24"/>
                <w:szCs w:val="24"/>
                <w:lang w:eastAsia="bg-BG"/>
              </w:rPr>
              <w:t xml:space="preserve">Финансовата помощ не се предоставя за кандидати, които не са независими предприятия по смисъла на чл.4, ал. 2 от Закона за малките и средните предприятия и за които  се установи, </w:t>
            </w:r>
            <w:r w:rsidRPr="00B14DF9">
              <w:rPr>
                <w:rFonts w:ascii="Times New Roman" w:hAnsi="Times New Roman" w:cs="Times New Roman"/>
                <w:sz w:val="24"/>
                <w:szCs w:val="24"/>
              </w:rPr>
              <w:t>че са учредени или преобразувани след 1 януари 2014 г. с цел получаване на предимство в противоречие с целта на под мярката по ПРСР 2014 – 2020 г.</w:t>
            </w:r>
          </w:p>
          <w:p w:rsidR="00DF3A42" w:rsidRPr="00B14DF9" w:rsidRDefault="00DF3A42" w:rsidP="00B14DF9">
            <w:pPr>
              <w:spacing w:after="0" w:line="240" w:lineRule="auto"/>
              <w:ind w:left="360"/>
              <w:jc w:val="both"/>
              <w:rPr>
                <w:rFonts w:ascii="Times New Roman" w:hAnsi="Times New Roman" w:cs="Times New Roman"/>
                <w:b/>
                <w:bCs/>
                <w:sz w:val="24"/>
                <w:szCs w:val="24"/>
                <w:lang w:eastAsia="bg-BG"/>
              </w:rPr>
            </w:pPr>
          </w:p>
          <w:p w:rsidR="00DF3A42" w:rsidRPr="00B0056C" w:rsidRDefault="00DF3A42" w:rsidP="00B14DF9">
            <w:pPr>
              <w:spacing w:after="0" w:line="240" w:lineRule="auto"/>
              <w:ind w:left="360"/>
              <w:jc w:val="both"/>
              <w:rPr>
                <w:rFonts w:ascii="Times New Roman" w:hAnsi="Times New Roman" w:cs="Times New Roman"/>
                <w:bCs/>
                <w:sz w:val="24"/>
                <w:szCs w:val="24"/>
                <w:lang w:val="en-US" w:eastAsia="bg-BG"/>
              </w:rPr>
            </w:pPr>
            <w:r w:rsidRPr="00B0056C">
              <w:rPr>
                <w:rFonts w:ascii="Times New Roman" w:hAnsi="Times New Roman" w:cs="Times New Roman"/>
                <w:bCs/>
              </w:rPr>
              <w:t>5.</w:t>
            </w:r>
            <w:r w:rsidRPr="00B0056C">
              <w:rPr>
                <w:rFonts w:ascii="Times New Roman" w:hAnsi="Times New Roman" w:cs="Times New Roman"/>
                <w:bCs/>
                <w:sz w:val="24"/>
                <w:szCs w:val="24"/>
                <w:lang w:eastAsia="bg-BG"/>
              </w:rPr>
              <w:t>От процедурата за подбор се отстраняват лицата, за които са установени обстоятелства за отстраняване от участие в процедура за възлагане на обществена поръчка съгласно чл. 54 от Закона за обществените поръчки или които не са изпълнили разпореждане на Европейската комисия за възстановяване на предоставената им неправомерна и несъвместима държавна помощ;</w:t>
            </w:r>
          </w:p>
          <w:p w:rsidR="00DF3A42" w:rsidRPr="00C27092" w:rsidRDefault="00DF3A42" w:rsidP="00B14DF9">
            <w:pPr>
              <w:autoSpaceDE w:val="0"/>
              <w:autoSpaceDN w:val="0"/>
              <w:adjustRightInd w:val="0"/>
              <w:spacing w:after="0" w:line="240" w:lineRule="auto"/>
              <w:jc w:val="both"/>
              <w:rPr>
                <w:rFonts w:ascii="Times New Roman" w:hAnsi="Times New Roman" w:cs="Times New Roman"/>
                <w:color w:val="FF0000"/>
                <w:sz w:val="24"/>
                <w:szCs w:val="24"/>
              </w:rPr>
            </w:pPr>
          </w:p>
          <w:p w:rsidR="00DF3A42" w:rsidRPr="00B14DF9" w:rsidRDefault="003F16A0" w:rsidP="00252A8F">
            <w:pPr>
              <w:widowControl w:val="0"/>
              <w:autoSpaceDE w:val="0"/>
              <w:autoSpaceDN w:val="0"/>
              <w:adjustRightInd w:val="0"/>
              <w:ind w:left="360"/>
              <w:jc w:val="both"/>
              <w:rPr>
                <w:rFonts w:ascii="Times New Roman" w:hAnsi="Times New Roman" w:cs="Times New Roman"/>
                <w:color w:val="0070C0"/>
                <w:sz w:val="24"/>
                <w:szCs w:val="24"/>
                <w:lang w:eastAsia="bg-BG"/>
              </w:rPr>
            </w:pPr>
            <w:r>
              <w:rPr>
                <w:rFonts w:ascii="Times New Roman" w:hAnsi="Times New Roman" w:cs="Times New Roman"/>
                <w:bCs/>
              </w:rPr>
              <w:t>6.</w:t>
            </w:r>
            <w:r w:rsidR="00DF3A42" w:rsidRPr="001D5461">
              <w:rPr>
                <w:rFonts w:ascii="Times New Roman" w:hAnsi="Times New Roman" w:cs="Times New Roman"/>
                <w:sz w:val="24"/>
                <w:szCs w:val="24"/>
              </w:rPr>
              <w:t>Кандидати, за които се установи, че са земеделските стопани, които не отговарят на изиск</w:t>
            </w:r>
            <w:r w:rsidR="002A296B">
              <w:rPr>
                <w:rFonts w:ascii="Times New Roman" w:hAnsi="Times New Roman" w:cs="Times New Roman"/>
                <w:sz w:val="24"/>
                <w:szCs w:val="24"/>
              </w:rPr>
              <w:t>ването з</w:t>
            </w:r>
            <w:r w:rsidR="00DF3A42" w:rsidRPr="001D5461">
              <w:rPr>
                <w:rFonts w:ascii="Times New Roman" w:hAnsi="Times New Roman" w:cs="Times New Roman"/>
                <w:sz w:val="24"/>
                <w:szCs w:val="24"/>
              </w:rPr>
              <w:t>а минимален СПО и са регистрирани по Наредба № 3 от 1999 г. към датата на подаване на проектното предложение, не са допустими за подпомагане;</w:t>
            </w:r>
          </w:p>
        </w:tc>
      </w:tr>
    </w:tbl>
    <w:p w:rsidR="00DF3A42" w:rsidRPr="00B14DF9" w:rsidRDefault="00DF3A42" w:rsidP="00B14DF9">
      <w:pPr>
        <w:spacing w:before="120" w:after="120" w:line="240" w:lineRule="auto"/>
        <w:jc w:val="both"/>
        <w:outlineLvl w:val="0"/>
        <w:rPr>
          <w:lang w:val="ru-RU"/>
        </w:rPr>
      </w:pPr>
      <w:bookmarkStart w:id="16" w:name="_Toc445385579"/>
      <w:r w:rsidRPr="00B14DF9">
        <w:rPr>
          <w:rFonts w:ascii="Times New Roman" w:hAnsi="Times New Roman" w:cs="Times New Roman"/>
          <w:b/>
          <w:bCs/>
          <w:color w:val="0070C0"/>
          <w:sz w:val="24"/>
          <w:szCs w:val="24"/>
        </w:rPr>
        <w:t>12. Допустими партньори</w:t>
      </w:r>
      <w:r w:rsidRPr="00B14DF9">
        <w:rPr>
          <w:rFonts w:ascii="Times New Roman" w:hAnsi="Times New Roman" w:cs="Times New Roman"/>
          <w:b/>
          <w:bCs/>
          <w:sz w:val="24"/>
          <w:szCs w:val="24"/>
        </w:rPr>
        <w:t xml:space="preserve"> </w:t>
      </w:r>
      <w:bookmarkEnd w:id="16"/>
      <w:r w:rsidRPr="00B14DF9">
        <w:t>(ако е приложимо</w:t>
      </w:r>
      <w:r w:rsidRPr="00B14DF9">
        <w:rPr>
          <w:lang w:val="ru-RU"/>
        </w:rPr>
        <w:t>)</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DF3A42" w:rsidRPr="00CF348D">
        <w:tc>
          <w:tcPr>
            <w:tcW w:w="9322" w:type="dxa"/>
          </w:tcPr>
          <w:p w:rsidR="00DF3A42" w:rsidRPr="00B14DF9" w:rsidRDefault="00DF3A42" w:rsidP="00B14DF9">
            <w:pPr>
              <w:spacing w:after="160" w:line="256" w:lineRule="auto"/>
              <w:rPr>
                <w:rFonts w:ascii="Times New Roman" w:hAnsi="Times New Roman" w:cs="Times New Roman"/>
                <w:b/>
                <w:bCs/>
                <w:sz w:val="24"/>
                <w:szCs w:val="24"/>
              </w:rPr>
            </w:pPr>
            <w:r w:rsidRPr="00B14DF9">
              <w:rPr>
                <w:rFonts w:ascii="Times New Roman" w:hAnsi="Times New Roman" w:cs="Times New Roman"/>
                <w:b/>
                <w:bCs/>
                <w:sz w:val="24"/>
                <w:szCs w:val="24"/>
              </w:rPr>
              <w:t>Не приложимо</w:t>
            </w:r>
          </w:p>
        </w:tc>
      </w:tr>
    </w:tbl>
    <w:p w:rsidR="00DF3A42" w:rsidRPr="00B14DF9" w:rsidRDefault="00DF3A42" w:rsidP="00B14DF9">
      <w:pPr>
        <w:spacing w:after="160" w:line="256" w:lineRule="auto"/>
        <w:rPr>
          <w:rFonts w:ascii="Times New Roman" w:hAnsi="Times New Roman" w:cs="Times New Roman"/>
          <w:sz w:val="24"/>
          <w:szCs w:val="24"/>
        </w:rPr>
      </w:pPr>
    </w:p>
    <w:p w:rsidR="00DF3A42" w:rsidRPr="00B14DF9" w:rsidRDefault="00DF3A42" w:rsidP="00B14DF9">
      <w:pPr>
        <w:spacing w:before="120" w:after="120" w:line="240" w:lineRule="auto"/>
        <w:jc w:val="both"/>
        <w:outlineLvl w:val="0"/>
        <w:rPr>
          <w:rFonts w:ascii="Times New Roman" w:hAnsi="Times New Roman" w:cs="Times New Roman"/>
          <w:b/>
          <w:bCs/>
          <w:color w:val="0070C0"/>
          <w:sz w:val="24"/>
          <w:szCs w:val="24"/>
        </w:rPr>
      </w:pPr>
      <w:bookmarkStart w:id="17" w:name="_Toc445385583"/>
      <w:r w:rsidRPr="00B14DF9">
        <w:rPr>
          <w:rFonts w:ascii="Times New Roman" w:hAnsi="Times New Roman" w:cs="Times New Roman"/>
          <w:b/>
          <w:bCs/>
          <w:color w:val="0070C0"/>
          <w:sz w:val="24"/>
          <w:szCs w:val="24"/>
        </w:rPr>
        <w:t>13. Дейности, допустими за финансиране:</w:t>
      </w:r>
      <w:bookmarkEnd w:id="17"/>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DF3A42" w:rsidRPr="00CF348D">
        <w:tc>
          <w:tcPr>
            <w:tcW w:w="9214" w:type="dxa"/>
            <w:vAlign w:val="center"/>
          </w:tcPr>
          <w:p w:rsidR="00DF3A42" w:rsidRPr="00B14DF9" w:rsidRDefault="00DF3A42" w:rsidP="00B14DF9">
            <w:pPr>
              <w:spacing w:after="240" w:line="240" w:lineRule="auto"/>
              <w:rPr>
                <w:rFonts w:ascii="Times New Roman" w:hAnsi="Times New Roman" w:cs="Times New Roman"/>
                <w:sz w:val="24"/>
                <w:szCs w:val="24"/>
                <w:lang w:val="ru-RU"/>
              </w:rPr>
            </w:pPr>
            <w:r w:rsidRPr="00B14DF9">
              <w:rPr>
                <w:rFonts w:ascii="Times New Roman" w:hAnsi="Times New Roman" w:cs="Times New Roman"/>
                <w:sz w:val="24"/>
                <w:szCs w:val="24"/>
                <w:lang w:val="ru-RU"/>
              </w:rPr>
              <w:t xml:space="preserve">Подпомагането на инвестициите в неземеделски дейности е от съществено значение за развитието на конкурентоспособността на </w:t>
            </w:r>
            <w:r w:rsidRPr="00B14DF9">
              <w:rPr>
                <w:rFonts w:ascii="Times New Roman" w:hAnsi="Times New Roman" w:cs="Times New Roman"/>
                <w:sz w:val="24"/>
                <w:szCs w:val="24"/>
              </w:rPr>
              <w:t>територията,</w:t>
            </w:r>
            <w:r w:rsidRPr="00B14DF9">
              <w:rPr>
                <w:rFonts w:ascii="Times New Roman" w:hAnsi="Times New Roman" w:cs="Times New Roman"/>
                <w:sz w:val="24"/>
                <w:szCs w:val="24"/>
                <w:lang w:val="ru-RU"/>
              </w:rPr>
              <w:t xml:space="preserve"> създаването на заетост</w:t>
            </w:r>
            <w:r w:rsidRPr="00B14DF9">
              <w:rPr>
                <w:rFonts w:ascii="Times New Roman" w:hAnsi="Times New Roman" w:cs="Times New Roman"/>
                <w:sz w:val="24"/>
                <w:szCs w:val="24"/>
              </w:rPr>
              <w:t>, развитие на услугите във всички сектори</w:t>
            </w:r>
            <w:r w:rsidRPr="00B14DF9">
              <w:rPr>
                <w:rFonts w:ascii="Times New Roman" w:hAnsi="Times New Roman" w:cs="Times New Roman"/>
                <w:sz w:val="24"/>
                <w:szCs w:val="24"/>
                <w:lang w:val="ru-RU"/>
              </w:rPr>
              <w:t>.</w:t>
            </w:r>
          </w:p>
          <w:p w:rsidR="00DF3A42" w:rsidRPr="00B14DF9" w:rsidRDefault="00DF3A42" w:rsidP="00B14DF9">
            <w:pPr>
              <w:spacing w:after="240" w:line="240" w:lineRule="auto"/>
              <w:rPr>
                <w:rFonts w:ascii="Times New Roman" w:hAnsi="Times New Roman" w:cs="Times New Roman"/>
                <w:sz w:val="24"/>
                <w:szCs w:val="24"/>
                <w:lang w:val="ru-RU"/>
              </w:rPr>
            </w:pPr>
            <w:r w:rsidRPr="00B14DF9">
              <w:rPr>
                <w:rFonts w:ascii="Times New Roman" w:hAnsi="Times New Roman" w:cs="Times New Roman"/>
                <w:sz w:val="24"/>
                <w:szCs w:val="24"/>
              </w:rPr>
              <w:t>Със СВОМР, Мярка 6.4 се п</w:t>
            </w:r>
            <w:r w:rsidRPr="00B14DF9">
              <w:rPr>
                <w:rFonts w:ascii="Times New Roman" w:hAnsi="Times New Roman" w:cs="Times New Roman"/>
                <w:sz w:val="24"/>
                <w:szCs w:val="24"/>
                <w:lang w:val="ru-RU"/>
              </w:rPr>
              <w:t xml:space="preserve">редоставя подпомагане за инвестиции в неземеделски </w:t>
            </w:r>
            <w:r w:rsidRPr="00B14DF9">
              <w:rPr>
                <w:rFonts w:ascii="Times New Roman" w:hAnsi="Times New Roman" w:cs="Times New Roman"/>
                <w:sz w:val="24"/>
                <w:szCs w:val="24"/>
                <w:lang w:val="ru-RU"/>
              </w:rPr>
              <w:lastRenderedPageBreak/>
              <w:t>дейности, които са насочени към:</w:t>
            </w:r>
          </w:p>
          <w:p w:rsidR="00DF3A42" w:rsidRPr="00B14DF9" w:rsidRDefault="00DF3A42" w:rsidP="00B14DF9">
            <w:pPr>
              <w:widowControl w:val="0"/>
              <w:autoSpaceDE w:val="0"/>
              <w:autoSpaceDN w:val="0"/>
              <w:adjustRightInd w:val="0"/>
              <w:spacing w:after="0"/>
              <w:jc w:val="both"/>
              <w:rPr>
                <w:rFonts w:ascii="Times New Roman" w:hAnsi="Times New Roman" w:cs="Times New Roman"/>
                <w:sz w:val="24"/>
                <w:szCs w:val="24"/>
                <w:highlight w:val="white"/>
                <w:shd w:val="clear" w:color="auto" w:fill="FEFEFE"/>
                <w:lang w:eastAsia="bg-BG"/>
              </w:rPr>
            </w:pPr>
            <w:r w:rsidRPr="00B14DF9">
              <w:rPr>
                <w:rFonts w:ascii="Times New Roman" w:hAnsi="Times New Roman" w:cs="Times New Roman"/>
                <w:sz w:val="24"/>
                <w:szCs w:val="24"/>
                <w:highlight w:val="white"/>
                <w:shd w:val="clear" w:color="auto" w:fill="FEFEFE"/>
                <w:lang w:eastAsia="bg-BG"/>
              </w:rPr>
              <w:t>1</w:t>
            </w:r>
            <w:r w:rsidR="00D4075D">
              <w:rPr>
                <w:rFonts w:ascii="Times New Roman" w:hAnsi="Times New Roman" w:cs="Times New Roman"/>
                <w:sz w:val="24"/>
                <w:szCs w:val="24"/>
                <w:highlight w:val="white"/>
                <w:shd w:val="clear" w:color="auto" w:fill="FEFEFE"/>
                <w:lang w:eastAsia="bg-BG"/>
              </w:rPr>
              <w:t>.</w:t>
            </w:r>
            <w:r w:rsidRPr="00B14DF9">
              <w:rPr>
                <w:rFonts w:ascii="Times New Roman" w:hAnsi="Times New Roman" w:cs="Times New Roman"/>
                <w:sz w:val="24"/>
                <w:szCs w:val="24"/>
                <w:highlight w:val="white"/>
                <w:shd w:val="clear" w:color="auto" w:fill="FEFEFE"/>
                <w:lang w:eastAsia="bg-BG"/>
              </w:rPr>
              <w:t>Развитие на туризъм (изграждане и обновяване на туристически обекти и развитие на туристически услуги);</w:t>
            </w:r>
          </w:p>
          <w:p w:rsidR="00DF3A42" w:rsidRPr="00B14DF9" w:rsidRDefault="00DF3A42" w:rsidP="00B14DF9">
            <w:pPr>
              <w:widowControl w:val="0"/>
              <w:autoSpaceDE w:val="0"/>
              <w:autoSpaceDN w:val="0"/>
              <w:adjustRightInd w:val="0"/>
              <w:spacing w:after="0"/>
              <w:jc w:val="both"/>
              <w:rPr>
                <w:rFonts w:ascii="Times New Roman" w:hAnsi="Times New Roman" w:cs="Times New Roman"/>
                <w:sz w:val="24"/>
                <w:szCs w:val="24"/>
                <w:highlight w:val="white"/>
                <w:shd w:val="clear" w:color="auto" w:fill="FEFEFE"/>
                <w:lang w:eastAsia="bg-BG"/>
              </w:rPr>
            </w:pPr>
            <w:r w:rsidRPr="00B14DF9">
              <w:rPr>
                <w:rFonts w:ascii="Times New Roman" w:hAnsi="Times New Roman" w:cs="Times New Roman"/>
                <w:sz w:val="24"/>
                <w:szCs w:val="24"/>
                <w:highlight w:val="white"/>
                <w:shd w:val="clear" w:color="auto" w:fill="FEFEFE"/>
                <w:lang w:eastAsia="bg-BG"/>
              </w:rPr>
              <w:t>2.Производство или продажба на продукти, които не са включени в Приложение 1 от Договора за функциониране на Европейския съюз (независимо от вложените продукти и материали);</w:t>
            </w:r>
          </w:p>
          <w:p w:rsidR="00DF3A42" w:rsidRPr="00B14DF9" w:rsidRDefault="00DF3A42" w:rsidP="00B14DF9">
            <w:pPr>
              <w:widowControl w:val="0"/>
              <w:autoSpaceDE w:val="0"/>
              <w:autoSpaceDN w:val="0"/>
              <w:adjustRightInd w:val="0"/>
              <w:spacing w:after="0"/>
              <w:jc w:val="both"/>
              <w:rPr>
                <w:rFonts w:ascii="Times New Roman" w:hAnsi="Times New Roman" w:cs="Times New Roman"/>
                <w:sz w:val="24"/>
                <w:szCs w:val="24"/>
                <w:highlight w:val="white"/>
                <w:shd w:val="clear" w:color="auto" w:fill="FEFEFE"/>
                <w:lang w:eastAsia="bg-BG"/>
              </w:rPr>
            </w:pPr>
            <w:r w:rsidRPr="00B14DF9">
              <w:rPr>
                <w:rFonts w:ascii="Times New Roman" w:hAnsi="Times New Roman" w:cs="Times New Roman"/>
                <w:sz w:val="24"/>
                <w:szCs w:val="24"/>
                <w:highlight w:val="white"/>
                <w:shd w:val="clear" w:color="auto" w:fill="FEFEFE"/>
                <w:lang w:eastAsia="bg-BG"/>
              </w:rPr>
              <w:t>3.Развитие на услуги във всички сектори (например: грижи за деца, възрастни хора, хора с увреждания, здравни услуги, счетоводство и одиторски услуги, ветеринарни дейности и услуги базирани на ИТ и др.;</w:t>
            </w:r>
          </w:p>
          <w:p w:rsidR="00DF3A42" w:rsidRPr="00B14DF9" w:rsidRDefault="00DF3A42" w:rsidP="00B14DF9">
            <w:pPr>
              <w:widowControl w:val="0"/>
              <w:autoSpaceDE w:val="0"/>
              <w:autoSpaceDN w:val="0"/>
              <w:adjustRightInd w:val="0"/>
              <w:spacing w:after="0"/>
              <w:jc w:val="both"/>
              <w:rPr>
                <w:rFonts w:ascii="Times New Roman" w:hAnsi="Times New Roman" w:cs="Times New Roman"/>
                <w:sz w:val="24"/>
                <w:szCs w:val="24"/>
                <w:highlight w:val="white"/>
                <w:shd w:val="clear" w:color="auto" w:fill="FEFEFE"/>
                <w:lang w:eastAsia="bg-BG"/>
              </w:rPr>
            </w:pPr>
            <w:r w:rsidRPr="00B14DF9">
              <w:rPr>
                <w:rFonts w:ascii="Times New Roman" w:hAnsi="Times New Roman" w:cs="Times New Roman"/>
                <w:sz w:val="24"/>
                <w:szCs w:val="24"/>
                <w:highlight w:val="white"/>
                <w:shd w:val="clear" w:color="auto" w:fill="FEFEFE"/>
                <w:lang w:eastAsia="bg-BG"/>
              </w:rPr>
              <w:t>4.Производство на енергия от възобновяеми енергийни източници за собствено потребление;</w:t>
            </w:r>
          </w:p>
          <w:p w:rsidR="00DF3A42" w:rsidRPr="00B14DF9" w:rsidRDefault="00DF3A42" w:rsidP="00B14DF9">
            <w:pPr>
              <w:spacing w:before="240" w:after="240" w:line="240" w:lineRule="auto"/>
              <w:rPr>
                <w:rFonts w:ascii="Times New Roman" w:hAnsi="Times New Roman" w:cs="Times New Roman"/>
                <w:b/>
                <w:bCs/>
                <w:sz w:val="24"/>
                <w:szCs w:val="24"/>
                <w:shd w:val="clear" w:color="auto" w:fill="FEFEFE"/>
              </w:rPr>
            </w:pPr>
            <w:r w:rsidRPr="00B14DF9">
              <w:rPr>
                <w:rFonts w:ascii="Times New Roman" w:hAnsi="Times New Roman" w:cs="Times New Roman"/>
                <w:sz w:val="24"/>
                <w:szCs w:val="24"/>
                <w:highlight w:val="white"/>
                <w:shd w:val="clear" w:color="auto" w:fill="FEFEFE"/>
                <w:lang w:eastAsia="bg-BG"/>
              </w:rPr>
              <w:t>5.Развитие на занаяти (включително предоставяне на услуги, свързани с участието на посетители в занаятчийски дейности) и други неземеделски дейности.</w:t>
            </w:r>
          </w:p>
        </w:tc>
      </w:tr>
    </w:tbl>
    <w:p w:rsidR="00DF3A42" w:rsidRPr="00B14DF9" w:rsidRDefault="00DF3A42" w:rsidP="00B14DF9">
      <w:pPr>
        <w:spacing w:before="120" w:after="120" w:line="240" w:lineRule="auto"/>
        <w:jc w:val="both"/>
        <w:outlineLvl w:val="0"/>
        <w:rPr>
          <w:b/>
          <w:bCs/>
          <w:color w:val="0070C0"/>
          <w:sz w:val="26"/>
          <w:szCs w:val="26"/>
        </w:rPr>
      </w:pPr>
      <w:bookmarkStart w:id="18" w:name="_Toc445385591"/>
    </w:p>
    <w:p w:rsidR="00DF3A42" w:rsidRPr="00B14DF9" w:rsidRDefault="00DF3A42" w:rsidP="00B14DF9">
      <w:pPr>
        <w:spacing w:before="120" w:after="120" w:line="240" w:lineRule="auto"/>
        <w:jc w:val="both"/>
        <w:outlineLvl w:val="0"/>
        <w:rPr>
          <w:b/>
          <w:bCs/>
          <w:color w:val="0070C0"/>
          <w:sz w:val="26"/>
          <w:szCs w:val="26"/>
        </w:rPr>
      </w:pPr>
      <w:r w:rsidRPr="00B14DF9">
        <w:rPr>
          <w:b/>
          <w:bCs/>
          <w:color w:val="0070C0"/>
          <w:sz w:val="26"/>
          <w:szCs w:val="26"/>
        </w:rPr>
        <w:t>13.1.Условия за допустимост на дейностите:</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DF3A42" w:rsidRPr="00CF348D">
        <w:tc>
          <w:tcPr>
            <w:tcW w:w="9322" w:type="dxa"/>
          </w:tcPr>
          <w:p w:rsidR="00DF3A42" w:rsidRPr="00B14DF9" w:rsidRDefault="00DF3A42" w:rsidP="00282312">
            <w:pPr>
              <w:spacing w:after="160"/>
              <w:ind w:left="360"/>
              <w:rPr>
                <w:rFonts w:ascii="Times New Roman" w:hAnsi="Times New Roman" w:cs="Times New Roman"/>
                <w:sz w:val="24"/>
                <w:szCs w:val="24"/>
                <w:shd w:val="clear" w:color="auto" w:fill="FEFEFE"/>
              </w:rPr>
            </w:pPr>
            <w:r w:rsidRPr="00B14DF9">
              <w:rPr>
                <w:rFonts w:ascii="Times New Roman" w:hAnsi="Times New Roman" w:cs="Times New Roman"/>
                <w:sz w:val="24"/>
                <w:szCs w:val="24"/>
                <w:shd w:val="clear" w:color="auto" w:fill="FEFEFE"/>
              </w:rPr>
              <w:t>1.Дейностите по проекта да се осъществяват на територията на „МИГ СРЕДЕЦ“;</w:t>
            </w:r>
          </w:p>
          <w:p w:rsidR="00DF3A42" w:rsidRPr="00B14DF9" w:rsidRDefault="00DF3A42" w:rsidP="00282312">
            <w:pPr>
              <w:spacing w:after="160"/>
              <w:ind w:left="360"/>
              <w:rPr>
                <w:rFonts w:ascii="Times New Roman" w:hAnsi="Times New Roman" w:cs="Times New Roman"/>
                <w:sz w:val="24"/>
                <w:szCs w:val="24"/>
                <w:shd w:val="clear" w:color="auto" w:fill="FEFEFE"/>
              </w:rPr>
            </w:pPr>
            <w:r w:rsidRPr="00B14DF9">
              <w:rPr>
                <w:rFonts w:ascii="Times New Roman" w:hAnsi="Times New Roman" w:cs="Times New Roman"/>
                <w:sz w:val="24"/>
                <w:szCs w:val="24"/>
                <w:shd w:val="clear" w:color="auto" w:fill="FEFEFE"/>
              </w:rPr>
              <w:t>2.Подпомагат се дейности за производство на продукти, които не са включени в Приложение I от Договора за функционирането на Европейския съюз;</w:t>
            </w:r>
          </w:p>
          <w:p w:rsidR="00DF3A42" w:rsidRPr="00B14DF9" w:rsidRDefault="00DF3A42" w:rsidP="00282312">
            <w:pPr>
              <w:spacing w:after="160"/>
              <w:ind w:left="360"/>
              <w:rPr>
                <w:rFonts w:ascii="Times New Roman" w:hAnsi="Times New Roman" w:cs="Times New Roman"/>
                <w:sz w:val="24"/>
                <w:szCs w:val="24"/>
                <w:shd w:val="clear" w:color="auto" w:fill="FEFEFE"/>
              </w:rPr>
            </w:pPr>
            <w:r w:rsidRPr="00B14DF9">
              <w:rPr>
                <w:rFonts w:ascii="Times New Roman" w:hAnsi="Times New Roman" w:cs="Times New Roman"/>
                <w:sz w:val="24"/>
                <w:szCs w:val="24"/>
              </w:rPr>
              <w:t>3</w:t>
            </w:r>
            <w:r w:rsidR="009A3FC6">
              <w:rPr>
                <w:rFonts w:ascii="Times New Roman" w:hAnsi="Times New Roman" w:cs="Times New Roman"/>
                <w:sz w:val="24"/>
                <w:szCs w:val="24"/>
              </w:rPr>
              <w:t>.</w:t>
            </w:r>
            <w:r w:rsidRPr="00B14DF9">
              <w:rPr>
                <w:rFonts w:ascii="Times New Roman" w:hAnsi="Times New Roman" w:cs="Times New Roman"/>
                <w:sz w:val="24"/>
                <w:szCs w:val="24"/>
              </w:rPr>
              <w:t>Подпомагат се дейности  за развитие на услуги във всички сектори на икономиката и др. неземеделски дейности;</w:t>
            </w:r>
          </w:p>
          <w:p w:rsidR="00DF3A42" w:rsidRPr="00B14DF9" w:rsidRDefault="00DF3A42" w:rsidP="00282312">
            <w:pPr>
              <w:spacing w:after="160"/>
              <w:ind w:left="360"/>
              <w:rPr>
                <w:rFonts w:ascii="Times New Roman" w:hAnsi="Times New Roman" w:cs="Times New Roman"/>
                <w:sz w:val="24"/>
                <w:szCs w:val="24"/>
                <w:shd w:val="clear" w:color="auto" w:fill="FEFEFE"/>
              </w:rPr>
            </w:pPr>
            <w:r w:rsidRPr="00B14DF9">
              <w:rPr>
                <w:rFonts w:ascii="Times New Roman" w:hAnsi="Times New Roman" w:cs="Times New Roman"/>
                <w:sz w:val="24"/>
                <w:szCs w:val="24"/>
              </w:rPr>
              <w:t>4.Принадлежността на инвес</w:t>
            </w:r>
            <w:r w:rsidR="00E95539">
              <w:rPr>
                <w:rFonts w:ascii="Times New Roman" w:hAnsi="Times New Roman" w:cs="Times New Roman"/>
                <w:sz w:val="24"/>
                <w:szCs w:val="24"/>
              </w:rPr>
              <w:t>тициите към дейностите по т.</w:t>
            </w:r>
            <w:r w:rsidRPr="00B14DF9">
              <w:rPr>
                <w:rFonts w:ascii="Times New Roman" w:hAnsi="Times New Roman" w:cs="Times New Roman"/>
                <w:sz w:val="24"/>
                <w:szCs w:val="24"/>
              </w:rPr>
              <w:t>2.</w:t>
            </w:r>
            <w:r w:rsidR="00E95539">
              <w:rPr>
                <w:rFonts w:ascii="Times New Roman" w:hAnsi="Times New Roman" w:cs="Times New Roman"/>
                <w:sz w:val="24"/>
                <w:szCs w:val="24"/>
              </w:rPr>
              <w:t xml:space="preserve"> и/или т.</w:t>
            </w:r>
            <w:r w:rsidRPr="00B14DF9">
              <w:rPr>
                <w:rFonts w:ascii="Times New Roman" w:hAnsi="Times New Roman" w:cs="Times New Roman"/>
                <w:sz w:val="24"/>
                <w:szCs w:val="24"/>
              </w:rPr>
              <w:t>3, включени в проектното предложение се определя съгласно „Код по КИД – 2008“ от Класификация на икономическите дейности (КИД – 2008);</w:t>
            </w:r>
          </w:p>
          <w:p w:rsidR="00DF3A42" w:rsidRPr="00B14DF9" w:rsidRDefault="00DF3A42" w:rsidP="00B14DF9">
            <w:pPr>
              <w:spacing w:after="160"/>
              <w:ind w:left="360"/>
              <w:jc w:val="both"/>
              <w:rPr>
                <w:rFonts w:ascii="Times New Roman" w:hAnsi="Times New Roman" w:cs="Times New Roman"/>
                <w:sz w:val="24"/>
                <w:szCs w:val="24"/>
                <w:shd w:val="clear" w:color="auto" w:fill="FEFEFE"/>
              </w:rPr>
            </w:pPr>
            <w:r w:rsidRPr="00B14DF9">
              <w:rPr>
                <w:rFonts w:ascii="Times New Roman" w:hAnsi="Times New Roman" w:cs="Times New Roman"/>
                <w:sz w:val="24"/>
                <w:szCs w:val="24"/>
              </w:rPr>
              <w:t xml:space="preserve">5.Финансова помощ ще се предоставя за дейности извършени след подаване на  Формуляра за кандидатстване, а за дейности  със СМР  са допустими, ако са извършени след подаване на Формуляра за кандидатстване и </w:t>
            </w:r>
            <w:r w:rsidRPr="00B14DF9">
              <w:rPr>
                <w:rFonts w:ascii="Times New Roman" w:hAnsi="Times New Roman" w:cs="Times New Roman"/>
                <w:b/>
                <w:bCs/>
                <w:sz w:val="24"/>
                <w:szCs w:val="24"/>
              </w:rPr>
              <w:t>извършена проверка на място.</w:t>
            </w:r>
          </w:p>
          <w:p w:rsidR="00DF3A42" w:rsidRPr="00B14DF9" w:rsidRDefault="00DF3A42" w:rsidP="00B14DF9">
            <w:pPr>
              <w:autoSpaceDE w:val="0"/>
              <w:autoSpaceDN w:val="0"/>
              <w:adjustRightInd w:val="0"/>
              <w:ind w:left="360"/>
              <w:jc w:val="both"/>
              <w:rPr>
                <w:rFonts w:ascii="Times New Roman" w:hAnsi="Times New Roman" w:cs="Times New Roman"/>
                <w:color w:val="000000"/>
                <w:sz w:val="24"/>
                <w:szCs w:val="24"/>
                <w:lang w:eastAsia="bg-BG"/>
              </w:rPr>
            </w:pPr>
            <w:r w:rsidRPr="00B14DF9">
              <w:rPr>
                <w:rFonts w:ascii="Times New Roman" w:hAnsi="Times New Roman" w:cs="Times New Roman"/>
                <w:color w:val="000000"/>
                <w:sz w:val="24"/>
                <w:szCs w:val="24"/>
                <w:lang w:eastAsia="bg-BG"/>
              </w:rPr>
              <w:t xml:space="preserve">6.За подпомагане по реда на тези условия кандидатите представят бизнес план по образец съгласно </w:t>
            </w:r>
            <w:r w:rsidRPr="00B14DF9">
              <w:rPr>
                <w:rFonts w:ascii="Times New Roman" w:hAnsi="Times New Roman" w:cs="Times New Roman"/>
                <w:sz w:val="24"/>
                <w:szCs w:val="24"/>
                <w:lang w:eastAsia="bg-BG"/>
              </w:rPr>
              <w:t>Приложение№5</w:t>
            </w:r>
            <w:r w:rsidRPr="009A3FC6">
              <w:rPr>
                <w:rFonts w:ascii="Times New Roman" w:hAnsi="Times New Roman" w:cs="Times New Roman"/>
                <w:sz w:val="24"/>
                <w:szCs w:val="24"/>
                <w:lang w:eastAsia="bg-BG"/>
              </w:rPr>
              <w:t>,</w:t>
            </w:r>
            <w:r w:rsidRPr="00B14DF9">
              <w:rPr>
                <w:rFonts w:ascii="Times New Roman" w:hAnsi="Times New Roman" w:cs="Times New Roman"/>
                <w:color w:val="000000"/>
                <w:sz w:val="24"/>
                <w:szCs w:val="24"/>
                <w:lang w:eastAsia="bg-BG"/>
              </w:rPr>
              <w:t xml:space="preserve"> който съдържа подробно описание на планираните инвестиции и дейности за 5-годишен период, а в случаите на </w:t>
            </w:r>
            <w:r w:rsidRPr="00B14DF9">
              <w:rPr>
                <w:rFonts w:ascii="Times New Roman" w:hAnsi="Times New Roman" w:cs="Times New Roman"/>
                <w:color w:val="000000"/>
                <w:sz w:val="24"/>
                <w:szCs w:val="24"/>
                <w:lang w:eastAsia="bg-BG"/>
              </w:rPr>
              <w:lastRenderedPageBreak/>
              <w:t xml:space="preserve">инвестиции за извършване на СМР – за 10-годишен период. </w:t>
            </w:r>
          </w:p>
          <w:p w:rsidR="00DF3A42" w:rsidRPr="00B14DF9" w:rsidRDefault="00DF3A42" w:rsidP="00B14DF9">
            <w:pPr>
              <w:autoSpaceDE w:val="0"/>
              <w:autoSpaceDN w:val="0"/>
              <w:adjustRightInd w:val="0"/>
              <w:ind w:left="360"/>
              <w:jc w:val="both"/>
              <w:rPr>
                <w:rFonts w:ascii="Times New Roman" w:hAnsi="Times New Roman" w:cs="Times New Roman"/>
                <w:color w:val="000000"/>
                <w:sz w:val="24"/>
                <w:szCs w:val="24"/>
                <w:lang w:eastAsia="bg-BG"/>
              </w:rPr>
            </w:pPr>
            <w:r w:rsidRPr="00B14DF9">
              <w:rPr>
                <w:rFonts w:ascii="Times New Roman" w:hAnsi="Times New Roman" w:cs="Times New Roman"/>
                <w:color w:val="000000"/>
                <w:sz w:val="24"/>
                <w:szCs w:val="24"/>
                <w:lang w:eastAsia="bg-BG"/>
              </w:rPr>
              <w:t>7.Бизнес планът трябва да показва подобряване на дейността на предприятието и да доказва икономическата жизнеспособност на проекта и предприятието чрез прилагане на планираните инвестиции и дейности и постигане на една или повече от целите на процедурата в съответствие с принципите на добро финансово управление, публичност и прозрачност.</w:t>
            </w:r>
          </w:p>
          <w:p w:rsidR="00DF3A42" w:rsidRDefault="00DF3A42" w:rsidP="00F67F95">
            <w:pPr>
              <w:ind w:left="360"/>
              <w:jc w:val="both"/>
              <w:rPr>
                <w:rFonts w:ascii="Times New Roman" w:hAnsi="Times New Roman" w:cs="Times New Roman"/>
                <w:sz w:val="24"/>
                <w:szCs w:val="24"/>
              </w:rPr>
            </w:pPr>
            <w:r w:rsidRPr="00B14DF9">
              <w:rPr>
                <w:rFonts w:ascii="Times New Roman" w:hAnsi="Times New Roman" w:cs="Times New Roman"/>
                <w:sz w:val="24"/>
                <w:szCs w:val="24"/>
              </w:rPr>
              <w:t>8.Дейностите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w:t>
            </w:r>
            <w:r>
              <w:rPr>
                <w:rFonts w:ascii="Times New Roman" w:hAnsi="Times New Roman" w:cs="Times New Roman"/>
                <w:sz w:val="24"/>
                <w:szCs w:val="24"/>
              </w:rPr>
              <w:t>т, удостоверяващ регистрацията.</w:t>
            </w:r>
          </w:p>
          <w:p w:rsidR="00DF3A42" w:rsidRDefault="00DF3A42" w:rsidP="00F67F95">
            <w:pPr>
              <w:ind w:left="360"/>
              <w:jc w:val="both"/>
              <w:rPr>
                <w:rFonts w:ascii="Times New Roman" w:hAnsi="Times New Roman" w:cs="Times New Roman"/>
                <w:sz w:val="24"/>
                <w:szCs w:val="24"/>
                <w:lang w:eastAsia="bg-BG"/>
              </w:rPr>
            </w:pPr>
            <w:r w:rsidRPr="00B14DF9">
              <w:rPr>
                <w:rFonts w:ascii="Times New Roman" w:hAnsi="Times New Roman" w:cs="Times New Roman"/>
                <w:sz w:val="24"/>
                <w:szCs w:val="24"/>
              </w:rPr>
              <w:t>9.Допустими са инвестиции, насочени към</w:t>
            </w:r>
            <w:r w:rsidRPr="00B14DF9">
              <w:rPr>
                <w:rFonts w:ascii="Times New Roman" w:hAnsi="Times New Roman" w:cs="Times New Roman"/>
                <w:color w:val="FF0000"/>
                <w:sz w:val="24"/>
                <w:szCs w:val="24"/>
              </w:rPr>
              <w:t xml:space="preserve"> </w:t>
            </w:r>
            <w:r w:rsidRPr="00B14DF9">
              <w:rPr>
                <w:rFonts w:ascii="Times New Roman" w:hAnsi="Times New Roman" w:cs="Times New Roman"/>
                <w:sz w:val="24"/>
                <w:szCs w:val="24"/>
                <w:highlight w:val="white"/>
                <w:shd w:val="clear" w:color="auto" w:fill="FEFEFE"/>
                <w:lang w:eastAsia="bg-BG"/>
              </w:rPr>
              <w:t xml:space="preserve">изграждане и обновяване на туристически обекти </w:t>
            </w:r>
            <w:r w:rsidRPr="00B14DF9">
              <w:rPr>
                <w:rFonts w:ascii="Times New Roman" w:hAnsi="Times New Roman" w:cs="Times New Roman"/>
                <w:b/>
                <w:bCs/>
                <w:sz w:val="24"/>
                <w:szCs w:val="24"/>
                <w:highlight w:val="white"/>
                <w:shd w:val="clear" w:color="auto" w:fill="FEFEFE"/>
                <w:lang w:eastAsia="bg-BG"/>
              </w:rPr>
              <w:t xml:space="preserve">с места за настаняване </w:t>
            </w:r>
            <w:r w:rsidR="00BC3E3B">
              <w:rPr>
                <w:rFonts w:ascii="Times New Roman" w:hAnsi="Times New Roman" w:cs="Times New Roman"/>
                <w:b/>
                <w:bCs/>
                <w:sz w:val="24"/>
                <w:szCs w:val="24"/>
                <w:highlight w:val="white"/>
                <w:shd w:val="clear" w:color="auto" w:fill="FEFEFE"/>
                <w:lang w:eastAsia="bg-BG"/>
              </w:rPr>
              <w:t>не повече от</w:t>
            </w:r>
            <w:r w:rsidRPr="00B14DF9">
              <w:rPr>
                <w:rFonts w:ascii="Times New Roman" w:hAnsi="Times New Roman" w:cs="Times New Roman"/>
                <w:b/>
                <w:bCs/>
                <w:sz w:val="24"/>
                <w:szCs w:val="24"/>
                <w:highlight w:val="white"/>
                <w:shd w:val="clear" w:color="auto" w:fill="FEFEFE"/>
                <w:lang w:eastAsia="bg-BG"/>
              </w:rPr>
              <w:t xml:space="preserve"> 20 помещения и стойност</w:t>
            </w:r>
            <w:r w:rsidR="00174F89">
              <w:rPr>
                <w:rFonts w:ascii="Times New Roman" w:hAnsi="Times New Roman" w:cs="Times New Roman"/>
                <w:b/>
                <w:bCs/>
                <w:sz w:val="24"/>
                <w:szCs w:val="24"/>
                <w:highlight w:val="white"/>
                <w:shd w:val="clear" w:color="auto" w:fill="FEFEFE"/>
                <w:lang w:eastAsia="bg-BG"/>
              </w:rPr>
              <w:t>та</w:t>
            </w:r>
            <w:r w:rsidRPr="00B14DF9">
              <w:rPr>
                <w:rFonts w:ascii="Times New Roman" w:hAnsi="Times New Roman" w:cs="Times New Roman"/>
                <w:b/>
                <w:bCs/>
                <w:sz w:val="24"/>
                <w:szCs w:val="24"/>
                <w:highlight w:val="white"/>
                <w:shd w:val="clear" w:color="auto" w:fill="FEFEFE"/>
                <w:lang w:eastAsia="bg-BG"/>
              </w:rPr>
              <w:t xml:space="preserve"> на финансовата помощ </w:t>
            </w:r>
            <w:r>
              <w:rPr>
                <w:rFonts w:ascii="Times New Roman" w:hAnsi="Times New Roman" w:cs="Times New Roman"/>
                <w:b/>
                <w:bCs/>
                <w:sz w:val="24"/>
                <w:szCs w:val="24"/>
                <w:highlight w:val="white"/>
                <w:shd w:val="clear" w:color="auto" w:fill="FEFEFE"/>
                <w:lang w:eastAsia="bg-BG"/>
              </w:rPr>
              <w:t xml:space="preserve">не превишава </w:t>
            </w:r>
            <w:r w:rsidRPr="00B14DF9">
              <w:rPr>
                <w:rFonts w:ascii="Times New Roman" w:hAnsi="Times New Roman" w:cs="Times New Roman"/>
                <w:b/>
                <w:bCs/>
                <w:sz w:val="24"/>
                <w:szCs w:val="24"/>
                <w:highlight w:val="white"/>
                <w:shd w:val="clear" w:color="auto" w:fill="FEFEFE"/>
                <w:lang w:eastAsia="bg-BG"/>
              </w:rPr>
              <w:t xml:space="preserve"> 50 000 лева с включен ДДС</w:t>
            </w:r>
            <w:r>
              <w:rPr>
                <w:rFonts w:ascii="Times New Roman" w:hAnsi="Times New Roman" w:cs="Times New Roman"/>
                <w:sz w:val="24"/>
                <w:szCs w:val="24"/>
                <w:shd w:val="clear" w:color="auto" w:fill="FEFEFE"/>
                <w:lang w:eastAsia="bg-BG"/>
              </w:rPr>
              <w:t>,к</w:t>
            </w:r>
            <w:r>
              <w:rPr>
                <w:rFonts w:ascii="Times New Roman" w:hAnsi="Times New Roman" w:cs="Times New Roman"/>
                <w:sz w:val="24"/>
                <w:szCs w:val="24"/>
                <w:lang w:eastAsia="bg-BG"/>
              </w:rPr>
              <w:t>ато се спазят изискванията на</w:t>
            </w:r>
            <w:r w:rsidRPr="00F67F95">
              <w:rPr>
                <w:rFonts w:ascii="Times New Roman" w:hAnsi="Times New Roman" w:cs="Times New Roman"/>
                <w:sz w:val="24"/>
                <w:szCs w:val="24"/>
                <w:lang w:eastAsia="bg-BG"/>
              </w:rPr>
              <w:t xml:space="preserve"> чл. 79, ал. 2 на Наредба 22/2015 г. </w:t>
            </w:r>
          </w:p>
          <w:p w:rsidR="008D5B67" w:rsidRPr="008D5B67" w:rsidRDefault="008D5B67" w:rsidP="008D5B67">
            <w:pPr>
              <w:shd w:val="clear" w:color="auto" w:fill="FEFEFE"/>
              <w:spacing w:after="0" w:line="240" w:lineRule="auto"/>
              <w:rPr>
                <w:rFonts w:ascii="Times New Roman" w:eastAsia="Times New Roman" w:hAnsi="Times New Roman" w:cs="Times New Roman"/>
                <w:i/>
                <w:color w:val="000000"/>
                <w:sz w:val="24"/>
                <w:szCs w:val="24"/>
                <w:lang w:eastAsia="bg-BG"/>
              </w:rPr>
            </w:pPr>
            <w:r w:rsidRPr="008D5B67">
              <w:rPr>
                <w:rFonts w:ascii="Times New Roman" w:eastAsia="Times New Roman" w:hAnsi="Times New Roman" w:cs="Times New Roman"/>
                <w:i/>
                <w:color w:val="000000"/>
                <w:sz w:val="24"/>
                <w:szCs w:val="24"/>
                <w:lang w:eastAsia="bg-BG"/>
              </w:rPr>
              <w:t>Финансова помощ не се изплаща за разходи за изграждане и обновяване на места за настаняване, когато в резултат от дейностите по проекта:</w:t>
            </w:r>
          </w:p>
          <w:p w:rsidR="008D5B67" w:rsidRPr="008D5B67" w:rsidRDefault="008D5B67" w:rsidP="008D5B67">
            <w:pPr>
              <w:shd w:val="clear" w:color="auto" w:fill="FEFEFE"/>
              <w:spacing w:after="0" w:line="240" w:lineRule="auto"/>
              <w:rPr>
                <w:rFonts w:ascii="Times New Roman" w:eastAsia="Times New Roman" w:hAnsi="Times New Roman" w:cs="Times New Roman"/>
                <w:i/>
                <w:color w:val="000000"/>
                <w:sz w:val="24"/>
                <w:szCs w:val="24"/>
                <w:lang w:eastAsia="bg-BG"/>
              </w:rPr>
            </w:pPr>
            <w:r w:rsidRPr="008D5B67">
              <w:rPr>
                <w:rFonts w:ascii="Times New Roman" w:eastAsia="Times New Roman" w:hAnsi="Times New Roman" w:cs="Times New Roman"/>
                <w:i/>
                <w:color w:val="000000"/>
                <w:sz w:val="24"/>
                <w:szCs w:val="24"/>
                <w:lang w:eastAsia="bg-BG"/>
              </w:rPr>
              <w:t>1. за обекта не е създадена и не функционира интернет страница, която предоставя възможност за онлайн резервации;</w:t>
            </w:r>
          </w:p>
          <w:p w:rsidR="008D5B67" w:rsidRPr="008D5B67" w:rsidRDefault="008D5B67" w:rsidP="008D5B67">
            <w:pPr>
              <w:shd w:val="clear" w:color="auto" w:fill="FEFEFE"/>
              <w:spacing w:after="0" w:line="240" w:lineRule="auto"/>
              <w:rPr>
                <w:rFonts w:ascii="Times New Roman" w:eastAsia="Times New Roman" w:hAnsi="Times New Roman" w:cs="Times New Roman"/>
                <w:i/>
                <w:color w:val="000000"/>
                <w:sz w:val="24"/>
                <w:szCs w:val="24"/>
                <w:lang w:eastAsia="bg-BG"/>
              </w:rPr>
            </w:pPr>
            <w:r w:rsidRPr="008D5B67">
              <w:rPr>
                <w:rFonts w:ascii="Times New Roman" w:eastAsia="Times New Roman" w:hAnsi="Times New Roman" w:cs="Times New Roman"/>
                <w:i/>
                <w:color w:val="000000"/>
                <w:sz w:val="24"/>
                <w:szCs w:val="24"/>
                <w:lang w:eastAsia="bg-BG"/>
              </w:rPr>
              <w:t>2. интернет страницата не съдържа актуална информация за помещенията и удобствата в тях, включително снимков материал;</w:t>
            </w:r>
          </w:p>
          <w:p w:rsidR="008D5B67" w:rsidRPr="008D5B67" w:rsidRDefault="008D5B67" w:rsidP="008D5B67">
            <w:pPr>
              <w:shd w:val="clear" w:color="auto" w:fill="FEFEFE"/>
              <w:spacing w:after="0" w:line="240" w:lineRule="auto"/>
              <w:rPr>
                <w:rFonts w:ascii="Times New Roman" w:eastAsia="Times New Roman" w:hAnsi="Times New Roman" w:cs="Times New Roman"/>
                <w:i/>
                <w:color w:val="000000"/>
                <w:sz w:val="24"/>
                <w:szCs w:val="24"/>
                <w:lang w:eastAsia="bg-BG"/>
              </w:rPr>
            </w:pPr>
            <w:r w:rsidRPr="008D5B67">
              <w:rPr>
                <w:rFonts w:ascii="Times New Roman" w:eastAsia="Times New Roman" w:hAnsi="Times New Roman" w:cs="Times New Roman"/>
                <w:i/>
                <w:color w:val="000000"/>
                <w:sz w:val="24"/>
                <w:szCs w:val="24"/>
                <w:lang w:eastAsia="bg-BG"/>
              </w:rPr>
              <w:t>3. не е посочена цена за настаняване за съответен период;</w:t>
            </w:r>
          </w:p>
          <w:p w:rsidR="008D5B67" w:rsidRPr="008D5B67" w:rsidRDefault="008D5B67" w:rsidP="008D5B67">
            <w:pPr>
              <w:shd w:val="clear" w:color="auto" w:fill="FEFEFE"/>
              <w:spacing w:after="0" w:line="240" w:lineRule="auto"/>
              <w:rPr>
                <w:rFonts w:ascii="Times New Roman" w:eastAsia="Times New Roman" w:hAnsi="Times New Roman" w:cs="Times New Roman"/>
                <w:i/>
                <w:color w:val="000000"/>
                <w:sz w:val="24"/>
                <w:szCs w:val="24"/>
                <w:lang w:eastAsia="bg-BG"/>
              </w:rPr>
            </w:pPr>
            <w:r w:rsidRPr="008D5B67">
              <w:rPr>
                <w:rFonts w:ascii="Times New Roman" w:eastAsia="Times New Roman" w:hAnsi="Times New Roman" w:cs="Times New Roman"/>
                <w:i/>
                <w:color w:val="000000"/>
                <w:sz w:val="24"/>
                <w:szCs w:val="24"/>
                <w:lang w:eastAsia="bg-BG"/>
              </w:rPr>
              <w:t>4. не е налична връзка на интернет страницата по т. 1 в интернет страницата на МИГ и на специализиран туристически сайт.</w:t>
            </w:r>
          </w:p>
          <w:p w:rsidR="00DF3A42" w:rsidRPr="00945197" w:rsidRDefault="006B5C3D" w:rsidP="00B14DF9">
            <w:pPr>
              <w:ind w:left="360"/>
              <w:jc w:val="both"/>
              <w:rPr>
                <w:rFonts w:ascii="Times New Roman" w:hAnsi="Times New Roman" w:cs="Times New Roman"/>
                <w:b/>
                <w:bCs/>
                <w:sz w:val="24"/>
                <w:szCs w:val="24"/>
              </w:rPr>
            </w:pPr>
            <w:r>
              <w:rPr>
                <w:rFonts w:ascii="Times New Roman" w:hAnsi="Times New Roman" w:cs="Times New Roman"/>
                <w:b/>
                <w:bCs/>
                <w:sz w:val="24"/>
                <w:szCs w:val="24"/>
              </w:rPr>
              <w:t>10.</w:t>
            </w:r>
            <w:r w:rsidR="00DF3A42" w:rsidRPr="00B14DF9">
              <w:rPr>
                <w:rFonts w:ascii="Times New Roman" w:hAnsi="Times New Roman" w:cs="Times New Roman"/>
                <w:b/>
                <w:bCs/>
                <w:sz w:val="24"/>
                <w:szCs w:val="24"/>
              </w:rPr>
              <w:t xml:space="preserve">За дейности, насочени към производство на енергия от възобновяеми </w:t>
            </w:r>
            <w:r w:rsidR="00DF3A42" w:rsidRPr="00945197">
              <w:rPr>
                <w:rFonts w:ascii="Times New Roman" w:hAnsi="Times New Roman" w:cs="Times New Roman"/>
                <w:b/>
                <w:bCs/>
                <w:sz w:val="24"/>
                <w:szCs w:val="24"/>
              </w:rPr>
              <w:t>енергийни източници за собствено потребление:</w:t>
            </w:r>
          </w:p>
          <w:p w:rsidR="00D01E4D" w:rsidRPr="00282312" w:rsidRDefault="00DF3A42" w:rsidP="00B14DF9">
            <w:pPr>
              <w:ind w:left="360"/>
              <w:jc w:val="both"/>
              <w:rPr>
                <w:rFonts w:ascii="Times New Roman" w:hAnsi="Times New Roman" w:cs="Times New Roman"/>
                <w:sz w:val="24"/>
                <w:szCs w:val="24"/>
              </w:rPr>
            </w:pPr>
            <w:r w:rsidRPr="00282312">
              <w:rPr>
                <w:rFonts w:ascii="Times New Roman" w:hAnsi="Times New Roman" w:cs="Times New Roman"/>
                <w:sz w:val="24"/>
                <w:szCs w:val="24"/>
              </w:rPr>
              <w:t>10.</w:t>
            </w:r>
            <w:r w:rsidR="006B5C3D" w:rsidRPr="00282312">
              <w:rPr>
                <w:rFonts w:ascii="Times New Roman" w:hAnsi="Times New Roman" w:cs="Times New Roman"/>
                <w:sz w:val="24"/>
                <w:szCs w:val="24"/>
              </w:rPr>
              <w:t>1.</w:t>
            </w:r>
            <w:r w:rsidRPr="00282312">
              <w:rPr>
                <w:rFonts w:ascii="Times New Roman" w:hAnsi="Times New Roman" w:cs="Times New Roman"/>
                <w:sz w:val="24"/>
                <w:szCs w:val="24"/>
              </w:rPr>
              <w:t>Инвестиции за производство на енергия от ВЕИ, включително проекти с инвестиции за производство на електрическа и/или топлинна енергия или енергия за охлаждане и/или производство на биогорива и течни горива от биомаса</w:t>
            </w:r>
            <w:r w:rsidR="00D01E4D" w:rsidRPr="00282312">
              <w:rPr>
                <w:rFonts w:ascii="Times New Roman" w:hAnsi="Times New Roman" w:cs="Times New Roman"/>
                <w:sz w:val="24"/>
                <w:szCs w:val="24"/>
              </w:rPr>
              <w:t>.</w:t>
            </w:r>
          </w:p>
          <w:p w:rsidR="004A408F" w:rsidRPr="00282312" w:rsidRDefault="006B5C3D" w:rsidP="00D01E4D">
            <w:pPr>
              <w:ind w:left="360"/>
              <w:jc w:val="both"/>
              <w:rPr>
                <w:rFonts w:ascii="Times New Roman" w:hAnsi="Times New Roman" w:cs="Times New Roman"/>
                <w:sz w:val="24"/>
                <w:szCs w:val="24"/>
              </w:rPr>
            </w:pPr>
            <w:r w:rsidRPr="00282312">
              <w:rPr>
                <w:rFonts w:ascii="Times New Roman" w:hAnsi="Times New Roman" w:cs="Times New Roman"/>
                <w:sz w:val="24"/>
                <w:szCs w:val="24"/>
              </w:rPr>
              <w:t>10.2.</w:t>
            </w:r>
            <w:r w:rsidR="00D01E4D" w:rsidRPr="00282312">
              <w:rPr>
                <w:rFonts w:ascii="Times New Roman" w:hAnsi="Times New Roman" w:cs="Times New Roman"/>
                <w:sz w:val="24"/>
                <w:szCs w:val="24"/>
              </w:rPr>
              <w:t>Инвестициите по т.10. се подпомагат, ако са за собствено потребление и същите не надхвърлят необходимото количество енергия за покриване нуждите на предприятието</w:t>
            </w:r>
            <w:r w:rsidR="00DF3A42" w:rsidRPr="00282312">
              <w:rPr>
                <w:rFonts w:ascii="Times New Roman" w:hAnsi="Times New Roman" w:cs="Times New Roman"/>
                <w:sz w:val="24"/>
                <w:szCs w:val="24"/>
              </w:rPr>
              <w:t xml:space="preserve">. </w:t>
            </w:r>
          </w:p>
          <w:p w:rsidR="00DF3A42" w:rsidRPr="00282312" w:rsidRDefault="006B5C3D" w:rsidP="00D01E4D">
            <w:pPr>
              <w:ind w:left="360"/>
              <w:jc w:val="both"/>
              <w:rPr>
                <w:rFonts w:ascii="Times New Roman" w:hAnsi="Times New Roman" w:cs="Times New Roman"/>
                <w:sz w:val="24"/>
                <w:szCs w:val="24"/>
              </w:rPr>
            </w:pPr>
            <w:r w:rsidRPr="00282312">
              <w:rPr>
                <w:rFonts w:ascii="Times New Roman" w:hAnsi="Times New Roman" w:cs="Times New Roman"/>
                <w:sz w:val="24"/>
                <w:szCs w:val="24"/>
              </w:rPr>
              <w:t>10.3.</w:t>
            </w:r>
            <w:r w:rsidR="00DF3A42" w:rsidRPr="00282312">
              <w:rPr>
                <w:rFonts w:ascii="Times New Roman" w:hAnsi="Times New Roman" w:cs="Times New Roman"/>
                <w:sz w:val="24"/>
                <w:szCs w:val="24"/>
              </w:rPr>
              <w:t>Капацитетът на инсталациите не трябва да надвишава мощност от 1 мегават.</w:t>
            </w:r>
          </w:p>
          <w:p w:rsidR="00945197" w:rsidRPr="00282312" w:rsidRDefault="00945197" w:rsidP="00945197">
            <w:pPr>
              <w:pStyle w:val="af9"/>
              <w:jc w:val="both"/>
              <w:rPr>
                <w:rFonts w:ascii="Times New Roman" w:eastAsia="Times New Roman" w:hAnsi="Times New Roman" w:cs="Times New Roman"/>
                <w:sz w:val="24"/>
                <w:szCs w:val="24"/>
              </w:rPr>
            </w:pPr>
            <w:r w:rsidRPr="00282312">
              <w:rPr>
                <w:rFonts w:ascii="Times New Roman" w:hAnsi="Times New Roman" w:cs="Times New Roman"/>
                <w:sz w:val="24"/>
                <w:szCs w:val="24"/>
              </w:rPr>
              <w:lastRenderedPageBreak/>
              <w:t xml:space="preserve">      </w:t>
            </w:r>
            <w:r w:rsidR="00D01E4D" w:rsidRPr="00282312">
              <w:rPr>
                <w:rFonts w:ascii="Times New Roman" w:hAnsi="Times New Roman" w:cs="Times New Roman"/>
                <w:sz w:val="24"/>
                <w:szCs w:val="24"/>
              </w:rPr>
              <w:t>1</w:t>
            </w:r>
            <w:r w:rsidR="006B5C3D" w:rsidRPr="00282312">
              <w:rPr>
                <w:rFonts w:ascii="Times New Roman" w:hAnsi="Times New Roman" w:cs="Times New Roman"/>
                <w:sz w:val="24"/>
                <w:szCs w:val="24"/>
              </w:rPr>
              <w:t>0.4</w:t>
            </w:r>
            <w:r w:rsidR="00D01E4D" w:rsidRPr="00282312">
              <w:rPr>
                <w:rFonts w:ascii="Times New Roman" w:hAnsi="Times New Roman" w:cs="Times New Roman"/>
                <w:sz w:val="24"/>
                <w:szCs w:val="24"/>
              </w:rPr>
              <w:t xml:space="preserve">. </w:t>
            </w:r>
            <w:r w:rsidRPr="00282312">
              <w:rPr>
                <w:rFonts w:ascii="Times New Roman" w:eastAsia="Times New Roman" w:hAnsi="Times New Roman" w:cs="Times New Roman"/>
                <w:sz w:val="24"/>
                <w:szCs w:val="24"/>
                <w:lang w:val="en-GB"/>
              </w:rPr>
              <w:t xml:space="preserve">Инвестициите в производство на електроенергия от биомаса не се подпомагат  </w:t>
            </w:r>
            <w:r w:rsidRPr="00282312">
              <w:rPr>
                <w:rFonts w:ascii="Times New Roman" w:eastAsia="Times New Roman" w:hAnsi="Times New Roman" w:cs="Times New Roman"/>
                <w:sz w:val="24"/>
                <w:szCs w:val="24"/>
              </w:rPr>
              <w:t xml:space="preserve">  </w:t>
            </w:r>
            <w:r w:rsidRPr="00282312">
              <w:rPr>
                <w:rFonts w:ascii="Times New Roman" w:eastAsia="Times New Roman" w:hAnsi="Times New Roman" w:cs="Times New Roman"/>
                <w:sz w:val="24"/>
                <w:szCs w:val="24"/>
                <w:lang w:val="en-GB"/>
              </w:rPr>
              <w:t>, ако те не произвеждат най-малко 10% топлинна енергия</w:t>
            </w:r>
            <w:r w:rsidRPr="00282312">
              <w:rPr>
                <w:rFonts w:ascii="Times New Roman" w:eastAsia="Times New Roman" w:hAnsi="Times New Roman" w:cs="Times New Roman"/>
                <w:sz w:val="24"/>
                <w:szCs w:val="24"/>
              </w:rPr>
              <w:t>.</w:t>
            </w:r>
          </w:p>
          <w:p w:rsidR="00D01E4D" w:rsidRPr="00282312" w:rsidRDefault="006B5C3D" w:rsidP="00D01E4D">
            <w:pPr>
              <w:ind w:left="360"/>
              <w:jc w:val="both"/>
              <w:rPr>
                <w:rFonts w:ascii="Times New Roman" w:eastAsia="Times New Roman" w:hAnsi="Times New Roman" w:cs="Times New Roman"/>
                <w:sz w:val="24"/>
                <w:szCs w:val="24"/>
              </w:rPr>
            </w:pPr>
            <w:r w:rsidRPr="00282312">
              <w:rPr>
                <w:rFonts w:ascii="Times New Roman" w:eastAsia="Times New Roman" w:hAnsi="Times New Roman" w:cs="Times New Roman"/>
                <w:sz w:val="24"/>
                <w:szCs w:val="24"/>
              </w:rPr>
              <w:t>10.5</w:t>
            </w:r>
            <w:r w:rsidR="00945197" w:rsidRPr="00282312">
              <w:rPr>
                <w:rFonts w:ascii="Times New Roman" w:eastAsia="Times New Roman" w:hAnsi="Times New Roman" w:cs="Times New Roman"/>
                <w:sz w:val="24"/>
                <w:szCs w:val="24"/>
              </w:rPr>
              <w:t>.</w:t>
            </w:r>
            <w:r w:rsidR="00945197" w:rsidRPr="00282312">
              <w:rPr>
                <w:rFonts w:ascii="Times New Roman" w:eastAsia="Times New Roman" w:hAnsi="Times New Roman" w:cs="Times New Roman"/>
                <w:sz w:val="24"/>
                <w:szCs w:val="24"/>
                <w:lang w:val="en-GB"/>
              </w:rPr>
              <w:t>За проекти с инвестиции за производство на биоенергия кандидатът трябва да докаже наличието на суровинна база.</w:t>
            </w:r>
          </w:p>
          <w:p w:rsidR="00945197" w:rsidRPr="00282312" w:rsidRDefault="006B5C3D" w:rsidP="00D01E4D">
            <w:pPr>
              <w:ind w:left="360"/>
              <w:jc w:val="both"/>
              <w:rPr>
                <w:rFonts w:ascii="Times New Roman" w:hAnsi="Times New Roman" w:cs="Times New Roman"/>
                <w:sz w:val="24"/>
                <w:szCs w:val="24"/>
              </w:rPr>
            </w:pPr>
            <w:r w:rsidRPr="00282312">
              <w:rPr>
                <w:rFonts w:ascii="Times New Roman" w:hAnsi="Times New Roman" w:cs="Times New Roman"/>
                <w:sz w:val="24"/>
                <w:szCs w:val="24"/>
              </w:rPr>
              <w:t>10.6</w:t>
            </w:r>
            <w:r w:rsidR="00945197" w:rsidRPr="00282312">
              <w:rPr>
                <w:rFonts w:ascii="Times New Roman" w:hAnsi="Times New Roman" w:cs="Times New Roman"/>
                <w:sz w:val="24"/>
                <w:szCs w:val="24"/>
              </w:rPr>
              <w:t>.Инвестиции за производство на биогорива и течните горива от биомаса се подпомагат при условие, че отговарят на критериите за устойчивост, определени в чл. 37 - 40 от Закона за енергията от възобновяеми източници.</w:t>
            </w:r>
            <w:r w:rsidR="00945197" w:rsidRPr="00282312">
              <w:rPr>
                <w:rFonts w:ascii="Times New Roman" w:hAnsi="Times New Roman" w:cs="Times New Roman"/>
                <w:sz w:val="24"/>
                <w:szCs w:val="24"/>
                <w:lang w:val="ru-RU"/>
              </w:rPr>
              <w:t xml:space="preserve"> (например: не са отглеждани върху терени с енергията от възобновяеми източници (например: не са отглеждани върху терени с голямо значение за биоразнообразието,</w:t>
            </w:r>
            <w:r w:rsidR="00945197" w:rsidRPr="00282312">
              <w:rPr>
                <w:rFonts w:ascii="Times New Roman" w:hAnsi="Times New Roman" w:cs="Times New Roman"/>
                <w:sz w:val="24"/>
                <w:szCs w:val="24"/>
                <w:lang w:val="en-GB"/>
              </w:rPr>
              <w:t> </w:t>
            </w:r>
            <w:r w:rsidR="00945197" w:rsidRPr="00282312">
              <w:rPr>
                <w:rFonts w:ascii="Times New Roman" w:hAnsi="Times New Roman" w:cs="Times New Roman"/>
                <w:sz w:val="24"/>
                <w:szCs w:val="24"/>
                <w:lang w:val="ru-RU"/>
              </w:rPr>
              <w:t xml:space="preserve"> с високи въглеродни запаси, не са добити от суров материал, отглеждан на земя, която е била торфище, водят като резултат при потреблението на произведените от тях биогорива и течни горива от биомаса до намаляване на емисиите на парникови газове,</w:t>
            </w:r>
            <w:r w:rsidR="00945197" w:rsidRPr="00282312">
              <w:rPr>
                <w:rFonts w:ascii="Times New Roman" w:hAnsi="Times New Roman" w:cs="Times New Roman"/>
                <w:sz w:val="24"/>
                <w:szCs w:val="24"/>
                <w:lang w:val="en-GB"/>
              </w:rPr>
              <w:t> </w:t>
            </w:r>
            <w:r w:rsidR="00945197" w:rsidRPr="00282312">
              <w:rPr>
                <w:rFonts w:ascii="Times New Roman" w:hAnsi="Times New Roman" w:cs="Times New Roman"/>
                <w:sz w:val="24"/>
                <w:szCs w:val="24"/>
                <w:lang w:val="ru-RU"/>
              </w:rPr>
              <w:t xml:space="preserve"> са отглеждани в съответствие с чл. 38</w:t>
            </w:r>
            <w:r w:rsidR="00945197" w:rsidRPr="00282312">
              <w:rPr>
                <w:rFonts w:ascii="Times New Roman" w:hAnsi="Times New Roman" w:cs="Times New Roman"/>
                <w:sz w:val="24"/>
                <w:szCs w:val="24"/>
              </w:rPr>
              <w:t xml:space="preserve"> ЗЕВИ</w:t>
            </w:r>
            <w:r w:rsidR="00945197" w:rsidRPr="00282312">
              <w:rPr>
                <w:rFonts w:ascii="Times New Roman" w:hAnsi="Times New Roman" w:cs="Times New Roman"/>
                <w:sz w:val="24"/>
                <w:szCs w:val="24"/>
                <w:lang w:val="ru-RU"/>
              </w:rPr>
              <w:t>)</w:t>
            </w:r>
            <w:r w:rsidR="00945197" w:rsidRPr="00282312">
              <w:rPr>
                <w:rFonts w:ascii="Times New Roman" w:hAnsi="Times New Roman" w:cs="Times New Roman"/>
                <w:sz w:val="24"/>
                <w:szCs w:val="24"/>
              </w:rPr>
              <w:t>.</w:t>
            </w:r>
          </w:p>
          <w:p w:rsidR="00945197" w:rsidRDefault="00174F89" w:rsidP="006B5C3D">
            <w:pPr>
              <w:widowControl w:val="0"/>
              <w:autoSpaceDE w:val="0"/>
              <w:autoSpaceDN w:val="0"/>
              <w:adjustRightInd w:val="0"/>
              <w:rPr>
                <w:rFonts w:ascii="Times New Roman" w:eastAsia="Times New Roman" w:hAnsi="Times New Roman" w:cs="Times New Roman"/>
                <w:sz w:val="24"/>
                <w:szCs w:val="24"/>
                <w:lang w:eastAsia="bg-BG"/>
              </w:rPr>
            </w:pPr>
            <w:r w:rsidRPr="00282312">
              <w:rPr>
                <w:rFonts w:ascii="Times New Roman" w:hAnsi="Times New Roman" w:cs="Times New Roman"/>
                <w:sz w:val="24"/>
                <w:szCs w:val="24"/>
              </w:rPr>
              <w:t>11.</w:t>
            </w:r>
            <w:r w:rsidR="00905E27" w:rsidRPr="00282312">
              <w:rPr>
                <w:rFonts w:ascii="Times New Roman" w:hAnsi="Times New Roman" w:cs="Times New Roman"/>
                <w:sz w:val="24"/>
                <w:szCs w:val="24"/>
              </w:rPr>
              <w:t>.</w:t>
            </w:r>
            <w:r w:rsidR="00905E27" w:rsidRPr="00282312">
              <w:rPr>
                <w:rFonts w:ascii="Times New Roman" w:eastAsia="Times New Roman" w:hAnsi="Times New Roman" w:cs="Times New Roman"/>
                <w:sz w:val="24"/>
                <w:szCs w:val="24"/>
                <w:lang w:eastAsia="bg-BG"/>
              </w:rPr>
              <w:t xml:space="preserve"> Към проектното предложение се прилага Анализ</w:t>
            </w:r>
            <w:r w:rsidR="00905E27" w:rsidRPr="00282312">
              <w:rPr>
                <w:rFonts w:ascii="Times New Roman" w:eastAsia="Times New Roman" w:hAnsi="Times New Roman" w:cs="Times New Roman"/>
                <w:b/>
                <w:sz w:val="24"/>
                <w:szCs w:val="24"/>
                <w:lang w:eastAsia="bg-BG"/>
              </w:rPr>
              <w:t>, удостоверяващ изпълнението на условията</w:t>
            </w:r>
            <w:r w:rsidR="00905E27" w:rsidRPr="00282312">
              <w:rPr>
                <w:rFonts w:ascii="Times New Roman" w:eastAsia="Times New Roman" w:hAnsi="Times New Roman" w:cs="Times New Roman"/>
                <w:sz w:val="24"/>
                <w:szCs w:val="24"/>
                <w:lang w:eastAsia="bg-BG"/>
              </w:rPr>
              <w:t xml:space="preserve"> по т. 10, изготвен и съгласуван от правоспособно лице с компетентност в съответната област.</w:t>
            </w:r>
          </w:p>
          <w:p w:rsidR="00BC3E3B" w:rsidRPr="00945197" w:rsidRDefault="00BC3E3B" w:rsidP="00BC3E3B">
            <w:pPr>
              <w:widowControl w:val="0"/>
              <w:autoSpaceDE w:val="0"/>
              <w:autoSpaceDN w:val="0"/>
              <w:adjustRightInd w:val="0"/>
              <w:rPr>
                <w:i/>
                <w:iCs/>
              </w:rPr>
            </w:pPr>
            <w:r>
              <w:rPr>
                <w:rFonts w:ascii="Times New Roman" w:eastAsia="Times New Roman" w:hAnsi="Times New Roman" w:cs="Times New Roman"/>
                <w:sz w:val="24"/>
                <w:szCs w:val="24"/>
                <w:lang w:eastAsia="bg-BG"/>
              </w:rPr>
              <w:t>12.</w:t>
            </w:r>
            <w:r w:rsidRPr="00BC3E3B">
              <w:rPr>
                <w:rFonts w:ascii="Times New Roman" w:eastAsia="Times New Roman" w:hAnsi="Times New Roman" w:cs="Times New Roman"/>
                <w:b/>
                <w:sz w:val="24"/>
                <w:szCs w:val="24"/>
                <w:lang w:eastAsia="bg-BG"/>
              </w:rPr>
              <w:t>Дейности по проекта  да са ясно и последователно описани, като са посочени причините за избора на всяка една дейност, нейният принос за постигане на очакваните резултати.</w:t>
            </w:r>
          </w:p>
        </w:tc>
      </w:tr>
    </w:tbl>
    <w:p w:rsidR="00DF3A42" w:rsidRPr="00B14DF9" w:rsidRDefault="00DF3A42" w:rsidP="00B14DF9">
      <w:pPr>
        <w:spacing w:before="120" w:after="120" w:line="240" w:lineRule="auto"/>
        <w:jc w:val="both"/>
        <w:outlineLvl w:val="0"/>
        <w:rPr>
          <w:b/>
          <w:bCs/>
          <w:color w:val="0070C0"/>
          <w:sz w:val="26"/>
          <w:szCs w:val="26"/>
        </w:rPr>
      </w:pPr>
    </w:p>
    <w:p w:rsidR="00DF3A42" w:rsidRPr="00B14DF9" w:rsidRDefault="00DF3A42" w:rsidP="00B14DF9">
      <w:pPr>
        <w:spacing w:after="160" w:line="256" w:lineRule="auto"/>
        <w:rPr>
          <w:sz w:val="24"/>
          <w:szCs w:val="24"/>
        </w:rPr>
      </w:pPr>
      <w:r w:rsidRPr="00B14DF9">
        <w:rPr>
          <w:rFonts w:ascii="Times New Roman" w:hAnsi="Times New Roman" w:cs="Times New Roman"/>
          <w:b/>
          <w:bCs/>
          <w:color w:val="0070C0"/>
          <w:sz w:val="24"/>
          <w:szCs w:val="24"/>
        </w:rPr>
        <w:t>13.2.Недопустими дейности</w:t>
      </w:r>
      <w:r w:rsidRPr="00B14DF9">
        <w:rPr>
          <w:rFonts w:ascii="Times New Roman" w:hAnsi="Times New Roman" w:cs="Times New Roman"/>
          <w:sz w:val="24"/>
          <w:szCs w:val="24"/>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DF3A42" w:rsidRPr="00CF348D">
        <w:tc>
          <w:tcPr>
            <w:tcW w:w="9355" w:type="dxa"/>
          </w:tcPr>
          <w:p w:rsidR="00DF3A42" w:rsidRDefault="00DF3A42" w:rsidP="007A4EE8">
            <w:pPr>
              <w:jc w:val="both"/>
              <w:rPr>
                <w:rFonts w:ascii="Times New Roman" w:hAnsi="Times New Roman" w:cs="Times New Roman"/>
                <w:b/>
                <w:bCs/>
                <w:color w:val="000000"/>
                <w:sz w:val="24"/>
                <w:szCs w:val="24"/>
                <w:lang w:eastAsia="bg-BG"/>
              </w:rPr>
            </w:pPr>
            <w:r w:rsidRPr="00B14DF9">
              <w:rPr>
                <w:rFonts w:ascii="Times New Roman" w:hAnsi="Times New Roman" w:cs="Times New Roman"/>
                <w:color w:val="000000"/>
                <w:sz w:val="24"/>
                <w:szCs w:val="24"/>
                <w:lang w:eastAsia="bg-BG"/>
              </w:rPr>
              <w:t xml:space="preserve">1.В рамките на процедурата не се финансират дейности, които водят до осъществяване на селскостопанска дейност или резултатът от дейността е продукт, включен в Приложение I от Договора за функционирането на Европейския съюз, съгласно </w:t>
            </w:r>
            <w:r w:rsidRPr="00B14DF9">
              <w:rPr>
                <w:rFonts w:ascii="Times New Roman" w:hAnsi="Times New Roman" w:cs="Times New Roman"/>
                <w:b/>
                <w:bCs/>
                <w:sz w:val="24"/>
                <w:szCs w:val="24"/>
                <w:lang w:eastAsia="bg-BG"/>
              </w:rPr>
              <w:t>Приложение № 30 към УК.</w:t>
            </w:r>
            <w:r w:rsidRPr="00B14DF9">
              <w:rPr>
                <w:rFonts w:ascii="Times New Roman" w:hAnsi="Times New Roman" w:cs="Times New Roman"/>
                <w:b/>
                <w:bCs/>
                <w:color w:val="000000"/>
                <w:sz w:val="24"/>
                <w:szCs w:val="24"/>
                <w:lang w:eastAsia="bg-BG"/>
              </w:rPr>
              <w:t xml:space="preserve"> </w:t>
            </w:r>
          </w:p>
          <w:p w:rsidR="007A4EE8" w:rsidRPr="00B14DF9" w:rsidRDefault="007A4EE8" w:rsidP="007A4EE8">
            <w:pPr>
              <w:autoSpaceDE w:val="0"/>
              <w:autoSpaceDN w:val="0"/>
              <w:adjustRightInd w:val="0"/>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sz w:val="24"/>
                <w:szCs w:val="24"/>
                <w:lang w:eastAsia="bg-BG"/>
              </w:rPr>
              <w:t xml:space="preserve">2.Финансова помощ не се  </w:t>
            </w:r>
            <w:r w:rsidR="00DE570F">
              <w:rPr>
                <w:rFonts w:ascii="Times New Roman" w:hAnsi="Times New Roman" w:cs="Times New Roman"/>
                <w:sz w:val="24"/>
                <w:szCs w:val="24"/>
                <w:lang w:eastAsia="bg-BG"/>
              </w:rPr>
              <w:t xml:space="preserve">предоставя </w:t>
            </w:r>
            <w:r>
              <w:rPr>
                <w:rFonts w:ascii="Times New Roman" w:hAnsi="Times New Roman" w:cs="Times New Roman"/>
                <w:sz w:val="24"/>
                <w:szCs w:val="24"/>
                <w:lang w:eastAsia="bg-BG"/>
              </w:rPr>
              <w:t>за инвестиции, които не</w:t>
            </w:r>
            <w:r w:rsidR="00DE570F">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 xml:space="preserve">отговарят на разпоредбите на Закона за опазване на околната среда, Закона за биологичното разнообразие или/и Закона за водите. За доказване на съответствието на проектното предложение с екологичното законодателство задължително се прилага/т 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 становище по екологична оценка/решение за преценка на вероятната степен на значително </w:t>
            </w:r>
            <w:r>
              <w:rPr>
                <w:rFonts w:ascii="Times New Roman" w:hAnsi="Times New Roman" w:cs="Times New Roman"/>
                <w:sz w:val="24"/>
                <w:szCs w:val="24"/>
                <w:lang w:eastAsia="bg-BG"/>
              </w:rPr>
              <w:lastRenderedPageBreak/>
              <w:t>отрицателно въздействие/решение по оценка за съвместимостта/писмо/разрешително от компетентния орган по околна среда (РИОСВ/МОСВ/БД), издадени по реда на Закона за опазване на околната среда (ЗООС) и/или Закона за водите (когато издаването на документа се изисква по ЗООС и/или по Закона за водите)</w:t>
            </w:r>
          </w:p>
          <w:p w:rsidR="00DE3670" w:rsidRDefault="009D5A92" w:rsidP="00DE3670">
            <w:pPr>
              <w:autoSpaceDE w:val="0"/>
              <w:autoSpaceDN w:val="0"/>
              <w:adjustRightInd w:val="0"/>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3</w:t>
            </w:r>
            <w:r w:rsidR="00DF3A42" w:rsidRPr="00B14DF9">
              <w:rPr>
                <w:rFonts w:ascii="Times New Roman" w:hAnsi="Times New Roman" w:cs="Times New Roman"/>
                <w:sz w:val="24"/>
                <w:szCs w:val="24"/>
                <w:lang w:eastAsia="bg-BG"/>
              </w:rPr>
              <w:t>. Не се предоставя финансова помощ за хазарт, финансови услуги (в т. ч. извършването и предоставянето на платежни услуги),</w:t>
            </w:r>
            <w:r w:rsidR="00DE3670">
              <w:rPr>
                <w:rFonts w:ascii="Times New Roman" w:hAnsi="Times New Roman" w:cs="Times New Roman"/>
                <w:sz w:val="24"/>
                <w:szCs w:val="24"/>
                <w:lang w:eastAsia="bg-BG"/>
              </w:rPr>
              <w:t xml:space="preserve"> инвестиции, свързани с електронни пари (вкл.</w:t>
            </w:r>
          </w:p>
          <w:p w:rsidR="00534ECC" w:rsidRDefault="00DE3670" w:rsidP="00DE3670">
            <w:pPr>
              <w:jc w:val="both"/>
              <w:rPr>
                <w:rFonts w:ascii="Times New Roman" w:hAnsi="Times New Roman" w:cs="Times New Roman"/>
                <w:sz w:val="24"/>
                <w:szCs w:val="24"/>
                <w:lang w:eastAsia="bg-BG"/>
              </w:rPr>
            </w:pPr>
            <w:r>
              <w:rPr>
                <w:rFonts w:ascii="Times New Roman" w:hAnsi="Times New Roman" w:cs="Times New Roman"/>
                <w:sz w:val="24"/>
                <w:szCs w:val="24"/>
                <w:lang w:eastAsia="bg-BG"/>
              </w:rPr>
              <w:t>генериране на криптовалути),</w:t>
            </w:r>
            <w:r w:rsidR="00DF3A42" w:rsidRPr="00B14DF9">
              <w:rPr>
                <w:rFonts w:ascii="Times New Roman" w:hAnsi="Times New Roman" w:cs="Times New Roman"/>
                <w:sz w:val="24"/>
                <w:szCs w:val="24"/>
                <w:lang w:eastAsia="bg-BG"/>
              </w:rPr>
              <w:t xml:space="preserve"> голф, лов и риболов, сектори и дейности, определени за недопустими в Регламент (ЕС) № 1407/2013,</w:t>
            </w:r>
          </w:p>
          <w:p w:rsidR="00DF3A42" w:rsidRPr="00B14DF9" w:rsidRDefault="009D5A92" w:rsidP="007A4EE8">
            <w:pPr>
              <w:jc w:val="both"/>
              <w:rPr>
                <w:rFonts w:ascii="Times New Roman" w:hAnsi="Times New Roman" w:cs="Times New Roman"/>
                <w:sz w:val="24"/>
                <w:szCs w:val="24"/>
                <w:lang w:eastAsia="bg-BG"/>
              </w:rPr>
            </w:pPr>
            <w:r>
              <w:rPr>
                <w:rFonts w:ascii="Times New Roman" w:hAnsi="Times New Roman" w:cs="Times New Roman"/>
                <w:sz w:val="24"/>
                <w:szCs w:val="24"/>
                <w:lang w:eastAsia="bg-BG"/>
              </w:rPr>
              <w:t>4</w:t>
            </w:r>
            <w:r w:rsidR="00DF3A42" w:rsidRPr="00B14DF9">
              <w:rPr>
                <w:rFonts w:ascii="Times New Roman" w:hAnsi="Times New Roman" w:cs="Times New Roman"/>
                <w:sz w:val="24"/>
                <w:szCs w:val="24"/>
                <w:lang w:eastAsia="bg-BG"/>
              </w:rPr>
              <w:t xml:space="preserve">. БФП не се предоставя за финансиране на </w:t>
            </w:r>
            <w:r w:rsidR="00DC7DBC">
              <w:rPr>
                <w:rFonts w:ascii="Times New Roman" w:hAnsi="Times New Roman" w:cs="Times New Roman"/>
                <w:sz w:val="24"/>
                <w:szCs w:val="24"/>
                <w:lang w:eastAsia="bg-BG"/>
              </w:rPr>
              <w:t>дейности</w:t>
            </w:r>
            <w:r w:rsidR="00DF3A42" w:rsidRPr="00B14DF9">
              <w:rPr>
                <w:rFonts w:ascii="Times New Roman" w:hAnsi="Times New Roman" w:cs="Times New Roman"/>
                <w:sz w:val="24"/>
                <w:szCs w:val="24"/>
                <w:lang w:eastAsia="bg-BG"/>
              </w:rPr>
              <w:t xml:space="preserve">, които вече са финансирани със средства от ЕСИФ или чрез други инструменти на Европейския съюз. </w:t>
            </w:r>
          </w:p>
          <w:p w:rsidR="00DF3A42" w:rsidRPr="00B14DF9" w:rsidRDefault="009D5A92" w:rsidP="00B14DF9">
            <w:pPr>
              <w:widowControl w:val="0"/>
              <w:autoSpaceDE w:val="0"/>
              <w:autoSpaceDN w:val="0"/>
              <w:adjustRightInd w:val="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DF3A42" w:rsidRPr="00B14DF9">
              <w:rPr>
                <w:rFonts w:ascii="Times New Roman" w:hAnsi="Times New Roman" w:cs="Times New Roman"/>
                <w:sz w:val="24"/>
                <w:szCs w:val="24"/>
                <w:lang w:eastAsia="bg-BG"/>
              </w:rPr>
              <w:t>.Не се предоставя БФП за проекти:</w:t>
            </w:r>
          </w:p>
          <w:p w:rsidR="00DF3A42" w:rsidRPr="00B14DF9" w:rsidRDefault="009D5A92" w:rsidP="00B14DF9">
            <w:pPr>
              <w:widowControl w:val="0"/>
              <w:autoSpaceDE w:val="0"/>
              <w:autoSpaceDN w:val="0"/>
              <w:adjustRightInd w:val="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DF3A42" w:rsidRPr="00B14DF9">
              <w:rPr>
                <w:rFonts w:ascii="Times New Roman" w:hAnsi="Times New Roman" w:cs="Times New Roman"/>
                <w:sz w:val="24"/>
                <w:szCs w:val="24"/>
                <w:lang w:eastAsia="bg-BG"/>
              </w:rPr>
              <w:t>.1. по които дейностите по настоящите условия за кандидатстване, включени в проектите, са били физически започнати и/или извършени преди подаване на проектното предложение, независимо дали всички свързани плащания са извършени или не;</w:t>
            </w:r>
          </w:p>
          <w:p w:rsidR="00DF3A42" w:rsidRDefault="009D5A92" w:rsidP="00B14DF9">
            <w:pPr>
              <w:widowControl w:val="0"/>
              <w:autoSpaceDE w:val="0"/>
              <w:autoSpaceDN w:val="0"/>
              <w:adjustRightInd w:val="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DF3A42" w:rsidRPr="00B14DF9">
              <w:rPr>
                <w:rFonts w:ascii="Times New Roman" w:hAnsi="Times New Roman" w:cs="Times New Roman"/>
                <w:sz w:val="24"/>
                <w:szCs w:val="24"/>
                <w:lang w:eastAsia="bg-BG"/>
              </w:rPr>
              <w:t>.2. които включват инвестиции, които не отговарят на европейското и национално законодателство;</w:t>
            </w:r>
          </w:p>
          <w:p w:rsidR="00534ECC" w:rsidRPr="00B14DF9" w:rsidRDefault="00181B2D" w:rsidP="00B14DF9">
            <w:pPr>
              <w:widowControl w:val="0"/>
              <w:autoSpaceDE w:val="0"/>
              <w:autoSpaceDN w:val="0"/>
              <w:adjustRightInd w:val="0"/>
              <w:jc w:val="both"/>
              <w:rPr>
                <w:rFonts w:ascii="Times New Roman" w:hAnsi="Times New Roman" w:cs="Times New Roman"/>
                <w:sz w:val="24"/>
                <w:szCs w:val="24"/>
                <w:lang w:eastAsia="bg-BG"/>
              </w:rPr>
            </w:pPr>
            <w:r>
              <w:rPr>
                <w:rFonts w:ascii="Times New Roman" w:hAnsi="Times New Roman" w:cs="Times New Roman"/>
                <w:sz w:val="24"/>
                <w:szCs w:val="24"/>
                <w:lang w:eastAsia="bg-BG"/>
              </w:rPr>
              <w:t>5</w:t>
            </w:r>
            <w:r w:rsidR="00534ECC">
              <w:rPr>
                <w:rFonts w:ascii="Times New Roman" w:hAnsi="Times New Roman" w:cs="Times New Roman"/>
                <w:sz w:val="24"/>
                <w:szCs w:val="24"/>
                <w:lang w:eastAsia="bg-BG"/>
              </w:rPr>
              <w:t>.3.</w:t>
            </w:r>
            <w:r w:rsidR="00534ECC" w:rsidRPr="00B14DF9">
              <w:rPr>
                <w:rFonts w:ascii="Times New Roman" w:hAnsi="Times New Roman" w:cs="Times New Roman"/>
                <w:sz w:val="24"/>
                <w:szCs w:val="24"/>
                <w:lang w:eastAsia="bg-BG"/>
              </w:rPr>
              <w:t xml:space="preserve"> производство на енергия от възобновяеми енергийни източници </w:t>
            </w:r>
            <w:r w:rsidR="00534ECC" w:rsidRPr="00534ECC">
              <w:rPr>
                <w:rFonts w:ascii="Times New Roman" w:hAnsi="Times New Roman" w:cs="Times New Roman"/>
                <w:b/>
                <w:sz w:val="24"/>
                <w:szCs w:val="24"/>
                <w:lang w:eastAsia="bg-BG"/>
              </w:rPr>
              <w:t>за продажба.</w:t>
            </w:r>
          </w:p>
          <w:p w:rsidR="00DF3A42" w:rsidRPr="007D6B1D" w:rsidRDefault="00181B2D" w:rsidP="00B14DF9">
            <w:pPr>
              <w:widowControl w:val="0"/>
              <w:autoSpaceDE w:val="0"/>
              <w:autoSpaceDN w:val="0"/>
              <w:adjustRightInd w:val="0"/>
              <w:jc w:val="both"/>
              <w:rPr>
                <w:rFonts w:ascii="Times New Roman" w:hAnsi="Times New Roman" w:cs="Times New Roman"/>
                <w:bCs/>
                <w:sz w:val="24"/>
                <w:szCs w:val="24"/>
                <w:lang w:eastAsia="bg-BG"/>
              </w:rPr>
            </w:pPr>
            <w:r>
              <w:rPr>
                <w:rFonts w:ascii="Times New Roman" w:hAnsi="Times New Roman" w:cs="Times New Roman"/>
                <w:sz w:val="24"/>
                <w:szCs w:val="24"/>
                <w:lang w:eastAsia="bg-BG"/>
              </w:rPr>
              <w:t>6</w:t>
            </w:r>
            <w:r w:rsidR="00DF3A42" w:rsidRPr="00B14DF9">
              <w:rPr>
                <w:rFonts w:ascii="Times New Roman" w:hAnsi="Times New Roman" w:cs="Times New Roman"/>
                <w:sz w:val="24"/>
                <w:szCs w:val="24"/>
                <w:lang w:eastAsia="bg-BG"/>
              </w:rPr>
              <w:t xml:space="preserve">. </w:t>
            </w:r>
            <w:r w:rsidR="00DF3A42" w:rsidRPr="007D6B1D">
              <w:rPr>
                <w:rFonts w:ascii="Times New Roman" w:hAnsi="Times New Roman" w:cs="Times New Roman"/>
                <w:bCs/>
                <w:sz w:val="24"/>
                <w:szCs w:val="24"/>
                <w:lang w:eastAsia="bg-BG"/>
              </w:rPr>
              <w:t>Не се подпомагат като самостоятелен проект или дейност:</w:t>
            </w:r>
          </w:p>
          <w:p w:rsidR="00DF3A42" w:rsidRPr="00B14DF9" w:rsidRDefault="00181B2D" w:rsidP="00B14DF9">
            <w:pPr>
              <w:widowControl w:val="0"/>
              <w:autoSpaceDE w:val="0"/>
              <w:autoSpaceDN w:val="0"/>
              <w:adjustRightInd w:val="0"/>
              <w:jc w:val="both"/>
              <w:rPr>
                <w:rFonts w:ascii="Times New Roman" w:hAnsi="Times New Roman" w:cs="Times New Roman"/>
                <w:sz w:val="24"/>
                <w:szCs w:val="24"/>
                <w:lang w:eastAsia="bg-BG"/>
              </w:rPr>
            </w:pPr>
            <w:r>
              <w:rPr>
                <w:rFonts w:ascii="Times New Roman" w:hAnsi="Times New Roman" w:cs="Times New Roman"/>
                <w:sz w:val="24"/>
                <w:szCs w:val="24"/>
                <w:lang w:eastAsia="bg-BG"/>
              </w:rPr>
              <w:t>6</w:t>
            </w:r>
            <w:r w:rsidR="00DF3A42" w:rsidRPr="00B14DF9">
              <w:rPr>
                <w:rFonts w:ascii="Times New Roman" w:hAnsi="Times New Roman" w:cs="Times New Roman"/>
                <w:sz w:val="24"/>
                <w:szCs w:val="24"/>
                <w:lang w:eastAsia="bg-BG"/>
              </w:rPr>
              <w:t>.1. събарянето на стари сгради и производствени съоръжения;</w:t>
            </w:r>
          </w:p>
          <w:p w:rsidR="00DF3A42" w:rsidRPr="00B14DF9" w:rsidRDefault="00181B2D" w:rsidP="00B14DF9">
            <w:pPr>
              <w:spacing w:after="160" w:line="256" w:lineRule="auto"/>
            </w:pPr>
            <w:r>
              <w:rPr>
                <w:rFonts w:ascii="Times New Roman" w:hAnsi="Times New Roman" w:cs="Times New Roman"/>
                <w:sz w:val="24"/>
                <w:szCs w:val="24"/>
                <w:lang w:eastAsia="bg-BG"/>
              </w:rPr>
              <w:t>6.</w:t>
            </w:r>
            <w:r w:rsidR="00DF3A42" w:rsidRPr="00B14DF9">
              <w:rPr>
                <w:rFonts w:ascii="Times New Roman" w:hAnsi="Times New Roman" w:cs="Times New Roman"/>
                <w:sz w:val="24"/>
                <w:szCs w:val="24"/>
                <w:lang w:eastAsia="bg-BG"/>
              </w:rPr>
              <w:t>.2. инвестициите в нематериални активи.</w:t>
            </w:r>
          </w:p>
        </w:tc>
      </w:tr>
    </w:tbl>
    <w:p w:rsidR="00DF3A42" w:rsidRPr="00B14DF9" w:rsidRDefault="00DF3A42" w:rsidP="00B14DF9">
      <w:pPr>
        <w:spacing w:after="160" w:line="256" w:lineRule="auto"/>
      </w:pPr>
    </w:p>
    <w:p w:rsidR="00DF3A42" w:rsidRPr="00B14DF9" w:rsidRDefault="00DF3A42" w:rsidP="00B14DF9">
      <w:pPr>
        <w:spacing w:after="160" w:line="256" w:lineRule="auto"/>
      </w:pPr>
    </w:p>
    <w:p w:rsidR="00DF3A42" w:rsidRPr="00B14DF9" w:rsidRDefault="00DF3A42" w:rsidP="00B14DF9">
      <w:pPr>
        <w:spacing w:before="120" w:after="120" w:line="240" w:lineRule="auto"/>
        <w:jc w:val="both"/>
        <w:outlineLvl w:val="0"/>
        <w:rPr>
          <w:b/>
          <w:bCs/>
          <w:color w:val="0070C0"/>
          <w:sz w:val="26"/>
          <w:szCs w:val="26"/>
        </w:rPr>
      </w:pPr>
      <w:r w:rsidRPr="00B14DF9">
        <w:rPr>
          <w:b/>
          <w:bCs/>
          <w:color w:val="0070C0"/>
          <w:sz w:val="26"/>
          <w:szCs w:val="26"/>
        </w:rPr>
        <w:t>14. Категории разходи, допустими за финансиране:</w:t>
      </w:r>
      <w:bookmarkEnd w:id="18"/>
    </w:p>
    <w:p w:rsidR="00DF3A42" w:rsidRPr="00B14DF9" w:rsidRDefault="00DF3A42" w:rsidP="00B14DF9">
      <w:pPr>
        <w:spacing w:before="120" w:after="120" w:line="240" w:lineRule="auto"/>
        <w:jc w:val="both"/>
        <w:outlineLvl w:val="1"/>
        <w:rPr>
          <w:b/>
          <w:bCs/>
          <w:color w:val="0070C0"/>
          <w:sz w:val="24"/>
          <w:szCs w:val="24"/>
          <w:lang w:val="ru-RU"/>
        </w:rPr>
      </w:pPr>
      <w:bookmarkStart w:id="19" w:name="_Toc445385593"/>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DF3A42" w:rsidRPr="00CF348D">
        <w:tc>
          <w:tcPr>
            <w:tcW w:w="9322" w:type="dxa"/>
          </w:tcPr>
          <w:p w:rsidR="00DF3A42" w:rsidRDefault="00DF3A42" w:rsidP="00B14DF9">
            <w:pPr>
              <w:spacing w:after="160"/>
              <w:ind w:left="426"/>
              <w:jc w:val="both"/>
              <w:rPr>
                <w:rFonts w:ascii="Times New Roman" w:hAnsi="Times New Roman" w:cs="Times New Roman"/>
                <w:b/>
                <w:bCs/>
                <w:sz w:val="24"/>
                <w:szCs w:val="24"/>
                <w:lang w:eastAsia="bg-BG"/>
              </w:rPr>
            </w:pPr>
            <w:r w:rsidRPr="00B14DF9">
              <w:rPr>
                <w:rFonts w:ascii="Times New Roman" w:hAnsi="Times New Roman" w:cs="Times New Roman"/>
                <w:b/>
                <w:bCs/>
                <w:sz w:val="24"/>
                <w:szCs w:val="24"/>
                <w:lang w:eastAsia="bg-BG"/>
              </w:rPr>
              <w:t>14.1.Допустими разходи:</w:t>
            </w:r>
          </w:p>
          <w:p w:rsidR="002604B8" w:rsidRPr="001E1FEC" w:rsidRDefault="002604B8" w:rsidP="002604B8">
            <w:pPr>
              <w:widowControl w:val="0"/>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1E1FEC">
              <w:rPr>
                <w:rFonts w:ascii="Times New Roman" w:eastAsia="Times New Roman" w:hAnsi="Times New Roman" w:cs="Times New Roman"/>
                <w:sz w:val="24"/>
                <w:szCs w:val="24"/>
                <w:shd w:val="clear" w:color="auto" w:fill="FEFEFE"/>
                <w:lang w:eastAsia="bg-BG"/>
              </w:rPr>
              <w:t>Финансова</w:t>
            </w:r>
            <w:r w:rsidR="000B1661">
              <w:rPr>
                <w:rFonts w:ascii="Times New Roman" w:eastAsia="Times New Roman" w:hAnsi="Times New Roman" w:cs="Times New Roman"/>
                <w:sz w:val="24"/>
                <w:szCs w:val="24"/>
                <w:shd w:val="clear" w:color="auto" w:fill="FEFEFE"/>
                <w:lang w:eastAsia="bg-BG"/>
              </w:rPr>
              <w:t>та</w:t>
            </w:r>
            <w:r w:rsidRPr="001E1FEC">
              <w:rPr>
                <w:rFonts w:ascii="Times New Roman" w:eastAsia="Times New Roman" w:hAnsi="Times New Roman" w:cs="Times New Roman"/>
                <w:sz w:val="24"/>
                <w:szCs w:val="24"/>
                <w:shd w:val="clear" w:color="auto" w:fill="FEFEFE"/>
                <w:lang w:eastAsia="bg-BG"/>
              </w:rPr>
              <w:t xml:space="preserve"> помощ за материални и нематериални инвестиции, за създаване и развитие на неземеделски дейности в селските райони, включващи</w:t>
            </w:r>
            <w:r>
              <w:rPr>
                <w:rFonts w:ascii="Times New Roman" w:eastAsia="Times New Roman" w:hAnsi="Times New Roman" w:cs="Times New Roman"/>
                <w:sz w:val="24"/>
                <w:szCs w:val="24"/>
                <w:shd w:val="clear" w:color="auto" w:fill="FEFEFE"/>
                <w:lang w:eastAsia="bg-BG"/>
              </w:rPr>
              <w:t xml:space="preserve"> разходи за</w:t>
            </w:r>
            <w:r w:rsidRPr="001E1FEC">
              <w:rPr>
                <w:rFonts w:ascii="Times New Roman" w:eastAsia="Times New Roman" w:hAnsi="Times New Roman" w:cs="Times New Roman"/>
                <w:sz w:val="24"/>
                <w:szCs w:val="24"/>
                <w:shd w:val="clear" w:color="auto" w:fill="FEFEFE"/>
                <w:lang w:eastAsia="bg-BG"/>
              </w:rPr>
              <w:t>:</w:t>
            </w:r>
          </w:p>
          <w:p w:rsidR="002604B8" w:rsidRPr="001E1FEC" w:rsidRDefault="002604B8" w:rsidP="002604B8">
            <w:pPr>
              <w:widowControl w:val="0"/>
              <w:autoSpaceDE w:val="0"/>
              <w:autoSpaceDN w:val="0"/>
              <w:adjustRightInd w:val="0"/>
              <w:spacing w:after="0"/>
              <w:ind w:left="227" w:hanging="227"/>
              <w:jc w:val="both"/>
              <w:rPr>
                <w:rFonts w:ascii="Times New Roman" w:eastAsia="Times New Roman" w:hAnsi="Times New Roman" w:cs="Times New Roman"/>
                <w:sz w:val="24"/>
                <w:szCs w:val="24"/>
                <w:shd w:val="clear" w:color="auto" w:fill="FEFEFE"/>
                <w:lang w:eastAsia="bg-BG"/>
              </w:rPr>
            </w:pPr>
            <w:r w:rsidRPr="001E1FEC">
              <w:rPr>
                <w:rFonts w:ascii="Times New Roman" w:eastAsia="Times New Roman" w:hAnsi="Times New Roman" w:cs="Times New Roman"/>
                <w:sz w:val="24"/>
                <w:szCs w:val="24"/>
                <w:shd w:val="clear" w:color="auto" w:fill="FEFEFE"/>
                <w:lang w:eastAsia="bg-BG"/>
              </w:rPr>
              <w:t xml:space="preserve">         </w:t>
            </w:r>
            <w:r w:rsidRPr="001E1FEC">
              <w:rPr>
                <w:rFonts w:ascii="Times New Roman" w:eastAsia="Times New Roman" w:hAnsi="Times New Roman" w:cs="Times New Roman"/>
                <w:b/>
                <w:bCs/>
                <w:sz w:val="24"/>
                <w:szCs w:val="24"/>
                <w:shd w:val="clear" w:color="auto" w:fill="FEFEFE"/>
                <w:lang w:eastAsia="bg-BG"/>
              </w:rPr>
              <w:t>а)</w:t>
            </w:r>
            <w:r w:rsidRPr="001E1FEC">
              <w:rPr>
                <w:rFonts w:ascii="Times New Roman" w:eastAsia="Times New Roman" w:hAnsi="Times New Roman" w:cs="Times New Roman"/>
                <w:sz w:val="24"/>
                <w:szCs w:val="24"/>
                <w:shd w:val="clear" w:color="auto" w:fill="FEFEFE"/>
                <w:lang w:eastAsia="bg-BG"/>
              </w:rPr>
              <w:t xml:space="preserve"> Изграждане, придобиване или подобренията на недвижимо имущество;</w:t>
            </w:r>
          </w:p>
          <w:p w:rsidR="002604B8" w:rsidRPr="001E1FEC" w:rsidRDefault="002604B8" w:rsidP="002604B8">
            <w:pPr>
              <w:widowControl w:val="0"/>
              <w:autoSpaceDE w:val="0"/>
              <w:autoSpaceDN w:val="0"/>
              <w:adjustRightInd w:val="0"/>
              <w:spacing w:after="0"/>
              <w:ind w:left="227" w:hanging="227"/>
              <w:jc w:val="both"/>
              <w:rPr>
                <w:rFonts w:ascii="Times New Roman" w:eastAsia="Times New Roman" w:hAnsi="Times New Roman" w:cs="Times New Roman"/>
                <w:sz w:val="24"/>
                <w:szCs w:val="24"/>
                <w:shd w:val="clear" w:color="auto" w:fill="FEFEFE"/>
                <w:lang w:eastAsia="bg-BG"/>
              </w:rPr>
            </w:pPr>
            <w:r w:rsidRPr="001E1FEC">
              <w:rPr>
                <w:rFonts w:ascii="Times New Roman" w:eastAsia="Times New Roman" w:hAnsi="Times New Roman" w:cs="Times New Roman"/>
                <w:b/>
                <w:bCs/>
                <w:sz w:val="24"/>
                <w:szCs w:val="24"/>
                <w:shd w:val="clear" w:color="auto" w:fill="FEFEFE"/>
                <w:lang w:eastAsia="bg-BG"/>
              </w:rPr>
              <w:lastRenderedPageBreak/>
              <w:t xml:space="preserve">         б)</w:t>
            </w:r>
            <w:r w:rsidRPr="001E1FEC">
              <w:rPr>
                <w:rFonts w:ascii="Times New Roman" w:eastAsia="Times New Roman" w:hAnsi="Times New Roman" w:cs="Times New Roman"/>
                <w:sz w:val="24"/>
                <w:szCs w:val="24"/>
                <w:shd w:val="clear" w:color="auto" w:fill="FEFEFE"/>
                <w:lang w:eastAsia="bg-BG"/>
              </w:rPr>
              <w:t>Закупуване, включително чрез лизинг на нови машини и оборудване до пазарната стойност на активите;</w:t>
            </w:r>
          </w:p>
          <w:p w:rsidR="002604B8" w:rsidRPr="001E1FEC" w:rsidRDefault="002604B8" w:rsidP="002604B8">
            <w:pPr>
              <w:widowControl w:val="0"/>
              <w:autoSpaceDE w:val="0"/>
              <w:autoSpaceDN w:val="0"/>
              <w:adjustRightInd w:val="0"/>
              <w:spacing w:after="0"/>
              <w:ind w:left="227" w:hanging="227"/>
              <w:jc w:val="both"/>
              <w:rPr>
                <w:rFonts w:ascii="Times New Roman" w:eastAsia="Times New Roman" w:hAnsi="Times New Roman" w:cs="Times New Roman"/>
                <w:sz w:val="24"/>
                <w:szCs w:val="24"/>
                <w:shd w:val="clear" w:color="auto" w:fill="FEFEFE"/>
                <w:lang w:eastAsia="bg-BG"/>
              </w:rPr>
            </w:pPr>
            <w:r w:rsidRPr="001E1FEC">
              <w:rPr>
                <w:rFonts w:ascii="Times New Roman" w:eastAsia="Times New Roman" w:hAnsi="Times New Roman" w:cs="Times New Roman"/>
                <w:b/>
                <w:bCs/>
                <w:sz w:val="24"/>
                <w:szCs w:val="24"/>
                <w:shd w:val="clear" w:color="auto" w:fill="FEFEFE"/>
                <w:lang w:eastAsia="bg-BG"/>
              </w:rPr>
              <w:t xml:space="preserve">         в)</w:t>
            </w:r>
            <w:r w:rsidRPr="001E1FEC">
              <w:rPr>
                <w:rFonts w:ascii="Times New Roman" w:eastAsia="Times New Roman" w:hAnsi="Times New Roman" w:cs="Times New Roman"/>
                <w:sz w:val="24"/>
                <w:szCs w:val="24"/>
                <w:shd w:val="clear" w:color="auto" w:fill="FEFEFE"/>
                <w:lang w:eastAsia="bg-BG"/>
              </w:rPr>
              <w:t xml:space="preserve"> Общи разходи, свързани с разходите за буква „а“ и „б“, например хонорари на архитекти, инженери и консултанти, хонорари, свързани с консултации относно екологичната и икономическата устойчивост, включително проучвания за техническа осъществимост;</w:t>
            </w:r>
          </w:p>
          <w:p w:rsidR="002604B8" w:rsidRPr="001E1FEC" w:rsidRDefault="002604B8" w:rsidP="002604B8">
            <w:pPr>
              <w:widowControl w:val="0"/>
              <w:autoSpaceDE w:val="0"/>
              <w:autoSpaceDN w:val="0"/>
              <w:adjustRightInd w:val="0"/>
              <w:spacing w:after="0"/>
              <w:ind w:left="227" w:hanging="227"/>
              <w:jc w:val="both"/>
              <w:rPr>
                <w:rFonts w:ascii="Times New Roman" w:eastAsia="Times New Roman" w:hAnsi="Times New Roman" w:cs="Times New Roman"/>
                <w:sz w:val="24"/>
                <w:szCs w:val="24"/>
                <w:shd w:val="clear" w:color="auto" w:fill="FEFEFE"/>
                <w:lang w:eastAsia="bg-BG"/>
              </w:rPr>
            </w:pPr>
            <w:r w:rsidRPr="001E1FEC">
              <w:rPr>
                <w:rFonts w:ascii="Times New Roman" w:eastAsia="Times New Roman" w:hAnsi="Times New Roman" w:cs="Times New Roman"/>
                <w:b/>
                <w:bCs/>
                <w:sz w:val="24"/>
                <w:szCs w:val="24"/>
                <w:shd w:val="clear" w:color="auto" w:fill="FEFEFE"/>
                <w:lang w:eastAsia="bg-BG"/>
              </w:rPr>
              <w:t xml:space="preserve">          г)</w:t>
            </w:r>
            <w:r w:rsidRPr="001E1FEC">
              <w:rPr>
                <w:rFonts w:ascii="Times New Roman" w:eastAsia="Times New Roman" w:hAnsi="Times New Roman" w:cs="Times New Roman"/>
                <w:sz w:val="24"/>
                <w:szCs w:val="24"/>
                <w:shd w:val="clear" w:color="auto" w:fill="FEFEFE"/>
                <w:lang w:eastAsia="bg-BG"/>
              </w:rPr>
              <w:t xml:space="preserve"> Нематериални инвестиции: придобиване и създаване на компютърен софтуер и придобиване на патенти, лицензи, авторски права и марки.</w:t>
            </w:r>
          </w:p>
          <w:p w:rsidR="002604B8" w:rsidRPr="00B14DF9" w:rsidRDefault="002604B8" w:rsidP="002604B8">
            <w:pPr>
              <w:widowControl w:val="0"/>
              <w:autoSpaceDE w:val="0"/>
              <w:autoSpaceDN w:val="0"/>
              <w:adjustRightInd w:val="0"/>
              <w:spacing w:after="0"/>
              <w:jc w:val="both"/>
              <w:rPr>
                <w:rFonts w:ascii="Times New Roman" w:hAnsi="Times New Roman" w:cs="Times New Roman"/>
                <w:sz w:val="24"/>
                <w:szCs w:val="24"/>
                <w:shd w:val="clear" w:color="auto" w:fill="FEFEFE"/>
              </w:rPr>
            </w:pPr>
            <w:r w:rsidRPr="001E1FEC">
              <w:rPr>
                <w:rFonts w:ascii="Times New Roman" w:eastAsia="Times New Roman" w:hAnsi="Times New Roman" w:cs="Times New Roman"/>
                <w:sz w:val="24"/>
                <w:szCs w:val="24"/>
                <w:shd w:val="clear" w:color="auto" w:fill="FEFEFE"/>
                <w:lang w:eastAsia="bg-BG"/>
              </w:rPr>
              <w:t>Разходите по т.“в“ не могат да надхвърлят 12 % от сумата на разходите по т. „а“, „б“ и „г“</w:t>
            </w:r>
            <w:r>
              <w:rPr>
                <w:rFonts w:ascii="Times New Roman" w:eastAsia="Times New Roman" w:hAnsi="Times New Roman" w:cs="Times New Roman"/>
                <w:sz w:val="24"/>
                <w:szCs w:val="24"/>
                <w:shd w:val="clear" w:color="auto" w:fill="FEFEFE"/>
                <w:lang w:eastAsia="bg-BG"/>
              </w:rPr>
              <w:t>,</w:t>
            </w:r>
            <w:r w:rsidRPr="001E1FEC">
              <w:rPr>
                <w:rFonts w:ascii="Times New Roman" w:eastAsia="Times New Roman" w:hAnsi="Times New Roman" w:cs="Times New Roman"/>
                <w:sz w:val="24"/>
                <w:szCs w:val="24"/>
                <w:shd w:val="clear" w:color="auto" w:fill="FEFEFE"/>
              </w:rPr>
              <w:t xml:space="preserve"> </w:t>
            </w:r>
            <w:r w:rsidRPr="00FD3DB1">
              <w:rPr>
                <w:rFonts w:ascii="Times New Roman" w:eastAsia="Times New Roman" w:hAnsi="Times New Roman" w:cs="Times New Roman"/>
                <w:sz w:val="24"/>
                <w:szCs w:val="24"/>
                <w:shd w:val="clear" w:color="auto" w:fill="FEFEFE"/>
              </w:rPr>
              <w:t>в т. ч. р</w:t>
            </w:r>
            <w:r w:rsidRPr="00FD3DB1">
              <w:rPr>
                <w:rFonts w:ascii="Times New Roman" w:eastAsia="Times New Roman" w:hAnsi="Times New Roman" w:cs="Times New Roman"/>
                <w:sz w:val="24"/>
                <w:szCs w:val="24"/>
              </w:rPr>
              <w:t>азходи за разработване на бизнес план,включващ  пред</w:t>
            </w:r>
            <w:r>
              <w:rPr>
                <w:rFonts w:ascii="Times New Roman" w:eastAsia="Times New Roman" w:hAnsi="Times New Roman" w:cs="Times New Roman"/>
                <w:sz w:val="24"/>
                <w:szCs w:val="24"/>
              </w:rPr>
              <w:t xml:space="preserve"> </w:t>
            </w:r>
            <w:r w:rsidRPr="00FD3DB1">
              <w:rPr>
                <w:rFonts w:ascii="Times New Roman" w:eastAsia="Times New Roman" w:hAnsi="Times New Roman" w:cs="Times New Roman"/>
                <w:sz w:val="24"/>
                <w:szCs w:val="24"/>
              </w:rPr>
              <w:t>проектни  изследвания и маркетингови стратегии или попълване на анализ разходи-ползи/финансов анализ/ извършване на предпроектни проучвания и окомплектоване на пакета от документи и консултански услуги, свързани с изпълнението и отчитането на дейностите по проекта до изплащане на помоща не следва да надхвърлят 5% от стойността на допустимите</w:t>
            </w:r>
            <w:r>
              <w:rPr>
                <w:rFonts w:ascii="Times New Roman" w:eastAsia="Times New Roman" w:hAnsi="Times New Roman" w:cs="Times New Roman"/>
                <w:sz w:val="24"/>
                <w:szCs w:val="24"/>
              </w:rPr>
              <w:t xml:space="preserve"> разходи.</w:t>
            </w:r>
          </w:p>
          <w:p w:rsidR="002604B8" w:rsidRDefault="002604B8" w:rsidP="00B14DF9">
            <w:pPr>
              <w:spacing w:after="160"/>
              <w:ind w:left="426"/>
              <w:jc w:val="both"/>
              <w:rPr>
                <w:rFonts w:ascii="Times New Roman" w:hAnsi="Times New Roman" w:cs="Times New Roman"/>
                <w:b/>
                <w:bCs/>
                <w:sz w:val="24"/>
                <w:szCs w:val="24"/>
                <w:lang w:eastAsia="bg-BG"/>
              </w:rPr>
            </w:pPr>
          </w:p>
          <w:p w:rsidR="002604B8" w:rsidRPr="00465956" w:rsidRDefault="002604B8" w:rsidP="00B14DF9">
            <w:pPr>
              <w:spacing w:after="160"/>
              <w:ind w:left="426"/>
              <w:jc w:val="both"/>
              <w:rPr>
                <w:rFonts w:ascii="Times New Roman" w:hAnsi="Times New Roman" w:cs="Times New Roman"/>
                <w:b/>
                <w:bCs/>
                <w:color w:val="FF0000"/>
                <w:sz w:val="24"/>
                <w:szCs w:val="24"/>
                <w:lang w:eastAsia="bg-BG"/>
              </w:rPr>
            </w:pPr>
          </w:p>
          <w:p w:rsidR="00DF3A42" w:rsidRPr="00B14DF9" w:rsidRDefault="00DF3A42" w:rsidP="00512C79">
            <w:pPr>
              <w:spacing w:after="160"/>
              <w:ind w:left="709" w:hanging="425"/>
              <w:jc w:val="both"/>
              <w:rPr>
                <w:rFonts w:ascii="Times New Roman" w:hAnsi="Times New Roman" w:cs="Times New Roman"/>
                <w:sz w:val="24"/>
                <w:szCs w:val="24"/>
                <w:shd w:val="clear" w:color="auto" w:fill="FEFEFE"/>
              </w:rPr>
            </w:pPr>
          </w:p>
        </w:tc>
      </w:tr>
    </w:tbl>
    <w:p w:rsidR="00DF3A42" w:rsidRPr="00B14DF9" w:rsidRDefault="00DF3A42" w:rsidP="00B14DF9">
      <w:pPr>
        <w:spacing w:after="160" w:line="256" w:lineRule="auto"/>
      </w:pPr>
    </w:p>
    <w:p w:rsidR="00DF3A42" w:rsidRPr="00B14DF9" w:rsidRDefault="00DF3A42" w:rsidP="00B14DF9">
      <w:pPr>
        <w:spacing w:after="160" w:line="256" w:lineRule="auto"/>
        <w:rPr>
          <w:rFonts w:ascii="Times New Roman" w:hAnsi="Times New Roman" w:cs="Times New Roman"/>
          <w:b/>
          <w:bCs/>
          <w:color w:val="0070C0"/>
          <w:sz w:val="24"/>
          <w:szCs w:val="24"/>
        </w:rPr>
      </w:pPr>
      <w:r w:rsidRPr="00B14DF9">
        <w:rPr>
          <w:rFonts w:ascii="Times New Roman" w:hAnsi="Times New Roman" w:cs="Times New Roman"/>
          <w:b/>
          <w:bCs/>
          <w:color w:val="0070C0"/>
          <w:sz w:val="24"/>
          <w:szCs w:val="24"/>
        </w:rPr>
        <w:t>14.2. Условия   за допустимост на разходите:</w:t>
      </w:r>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8"/>
      </w:tblGrid>
      <w:tr w:rsidR="00DF3A42" w:rsidRPr="00CF348D" w:rsidTr="00DB0395">
        <w:tc>
          <w:tcPr>
            <w:tcW w:w="9745" w:type="dxa"/>
          </w:tcPr>
          <w:p w:rsidR="00DF3A42" w:rsidRPr="00B14DF9" w:rsidRDefault="00DF3A42" w:rsidP="00451782">
            <w:pPr>
              <w:spacing w:after="160"/>
              <w:jc w:val="both"/>
              <w:rPr>
                <w:rFonts w:ascii="Times New Roman" w:hAnsi="Times New Roman" w:cs="Times New Roman"/>
                <w:sz w:val="24"/>
                <w:szCs w:val="24"/>
                <w:shd w:val="clear" w:color="auto" w:fill="FEFEFE"/>
              </w:rPr>
            </w:pPr>
            <w:r w:rsidRPr="00B14DF9">
              <w:rPr>
                <w:rFonts w:ascii="Times New Roman" w:hAnsi="Times New Roman" w:cs="Times New Roman"/>
                <w:sz w:val="24"/>
                <w:szCs w:val="24"/>
                <w:lang w:eastAsia="bg-BG"/>
              </w:rPr>
              <w:t xml:space="preserve">1.Финансова помощ по реда на тази процедура се предоставя </w:t>
            </w:r>
            <w:r w:rsidRPr="00B14DF9">
              <w:rPr>
                <w:rFonts w:ascii="Times New Roman" w:hAnsi="Times New Roman" w:cs="Times New Roman"/>
                <w:sz w:val="24"/>
                <w:szCs w:val="24"/>
              </w:rPr>
              <w:t xml:space="preserve">в рамките на наличните средства по Подмярка </w:t>
            </w:r>
            <w:r w:rsidRPr="00B14DF9">
              <w:rPr>
                <w:rFonts w:ascii="Times New Roman" w:hAnsi="Times New Roman" w:cs="Times New Roman"/>
                <w:b/>
                <w:bCs/>
                <w:i/>
                <w:iCs/>
                <w:sz w:val="24"/>
                <w:szCs w:val="24"/>
                <w:highlight w:val="white"/>
                <w:shd w:val="clear" w:color="auto" w:fill="FEFEFE"/>
                <w:lang w:eastAsia="bg-BG"/>
              </w:rPr>
              <w:t xml:space="preserve">6.4 </w:t>
            </w:r>
            <w:r w:rsidRPr="00B14DF9">
              <w:rPr>
                <w:rFonts w:ascii="Times New Roman" w:hAnsi="Times New Roman" w:cs="Times New Roman"/>
                <w:b/>
                <w:bCs/>
                <w:i/>
                <w:iCs/>
                <w:sz w:val="24"/>
                <w:szCs w:val="24"/>
                <w:shd w:val="clear" w:color="auto" w:fill="FEFEFE"/>
                <w:lang w:eastAsia="bg-BG"/>
              </w:rPr>
              <w:t xml:space="preserve">„Инвестиции в подкрепа на неземеделски дейности“, </w:t>
            </w:r>
            <w:r w:rsidRPr="00B14DF9">
              <w:rPr>
                <w:rFonts w:ascii="Times New Roman" w:hAnsi="Times New Roman" w:cs="Times New Roman"/>
                <w:sz w:val="24"/>
                <w:szCs w:val="24"/>
                <w:lang w:eastAsia="bg-BG"/>
              </w:rPr>
              <w:t>под формата на възстановяване на действително направени и платени допустими разходи;</w:t>
            </w:r>
          </w:p>
          <w:p w:rsidR="00DF3A42" w:rsidRDefault="00557619" w:rsidP="00451782">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2</w:t>
            </w:r>
            <w:r w:rsidR="00DF3A42" w:rsidRPr="00B14DF9">
              <w:rPr>
                <w:rFonts w:ascii="Times New Roman" w:hAnsi="Times New Roman" w:cs="Times New Roman"/>
                <w:sz w:val="24"/>
                <w:szCs w:val="24"/>
                <w:lang w:eastAsia="bg-BG"/>
              </w:rPr>
              <w:t>.</w:t>
            </w:r>
            <w:r w:rsidR="003D5677">
              <w:rPr>
                <w:rFonts w:ascii="Times New Roman" w:hAnsi="Times New Roman" w:cs="Times New Roman"/>
                <w:sz w:val="24"/>
                <w:szCs w:val="24"/>
                <w:lang w:eastAsia="bg-BG"/>
              </w:rPr>
              <w:t xml:space="preserve">Общите предварителни разходи </w:t>
            </w:r>
            <w:r w:rsidR="00DF3A42" w:rsidRPr="00B14DF9">
              <w:rPr>
                <w:rFonts w:ascii="Times New Roman" w:hAnsi="Times New Roman" w:cs="Times New Roman"/>
                <w:sz w:val="24"/>
                <w:szCs w:val="24"/>
                <w:lang w:eastAsia="bg-BG"/>
              </w:rPr>
              <w:t xml:space="preserve">са допустими, ако са извършени </w:t>
            </w:r>
            <w:r w:rsidR="00DF3A42" w:rsidRPr="00B14DF9">
              <w:rPr>
                <w:rFonts w:ascii="Times New Roman" w:hAnsi="Times New Roman" w:cs="Times New Roman"/>
                <w:sz w:val="24"/>
                <w:szCs w:val="24"/>
                <w:u w:val="single"/>
                <w:lang w:eastAsia="bg-BG"/>
              </w:rPr>
              <w:t>не по-рано от 1 януари 2014 г.</w:t>
            </w:r>
            <w:r w:rsidR="00DF3A42" w:rsidRPr="00B14DF9">
              <w:rPr>
                <w:rFonts w:ascii="Times New Roman" w:hAnsi="Times New Roman" w:cs="Times New Roman"/>
                <w:sz w:val="24"/>
                <w:szCs w:val="24"/>
                <w:lang w:eastAsia="bg-BG"/>
              </w:rPr>
              <w:t>, независимо дали всички свързани с тях плащания са направени;</w:t>
            </w:r>
          </w:p>
          <w:p w:rsidR="003D5677" w:rsidRDefault="003D5677" w:rsidP="00B14DF9">
            <w:pPr>
              <w:spacing w:after="0" w:line="240" w:lineRule="auto"/>
              <w:ind w:left="360"/>
              <w:jc w:val="both"/>
              <w:rPr>
                <w:rFonts w:ascii="Times New Roman" w:hAnsi="Times New Roman" w:cs="Times New Roman"/>
                <w:sz w:val="24"/>
                <w:szCs w:val="24"/>
                <w:lang w:eastAsia="bg-BG"/>
              </w:rPr>
            </w:pPr>
          </w:p>
          <w:p w:rsidR="003D5677" w:rsidRPr="003D5677" w:rsidRDefault="003D5677" w:rsidP="003D5677">
            <w:pPr>
              <w:spacing w:after="0"/>
              <w:jc w:val="both"/>
              <w:rPr>
                <w:rFonts w:ascii="Times New Roman" w:eastAsia="Times New Roman" w:hAnsi="Times New Roman" w:cs="Times New Roman"/>
                <w:b/>
                <w:bCs/>
                <w:snapToGrid w:val="0"/>
                <w:sz w:val="24"/>
                <w:szCs w:val="24"/>
                <w:lang w:eastAsia="bg-BG"/>
              </w:rPr>
            </w:pPr>
            <w:r w:rsidRPr="003D5677">
              <w:rPr>
                <w:rFonts w:ascii="Times New Roman" w:eastAsia="Times New Roman" w:hAnsi="Times New Roman" w:cs="Times New Roman"/>
                <w:b/>
                <w:bCs/>
                <w:snapToGrid w:val="0"/>
                <w:sz w:val="24"/>
                <w:szCs w:val="24"/>
                <w:lang w:eastAsia="bg-BG"/>
              </w:rPr>
              <w:t>За общите разходи следва да се има предвид, че</w:t>
            </w:r>
            <w:r>
              <w:rPr>
                <w:rFonts w:ascii="Times New Roman" w:eastAsia="Times New Roman" w:hAnsi="Times New Roman" w:cs="Times New Roman"/>
                <w:b/>
                <w:bCs/>
                <w:snapToGrid w:val="0"/>
                <w:sz w:val="24"/>
                <w:szCs w:val="24"/>
                <w:lang w:eastAsia="bg-BG"/>
              </w:rPr>
              <w:t xml:space="preserve"> са разходи</w:t>
            </w:r>
            <w:r w:rsidRPr="003D5677">
              <w:rPr>
                <w:rFonts w:ascii="Times New Roman" w:eastAsia="Times New Roman" w:hAnsi="Times New Roman" w:cs="Times New Roman"/>
                <w:b/>
                <w:bCs/>
                <w:snapToGrid w:val="0"/>
                <w:sz w:val="24"/>
                <w:szCs w:val="24"/>
                <w:lang w:eastAsia="bg-BG"/>
              </w:rPr>
              <w:t>:</w:t>
            </w:r>
          </w:p>
          <w:p w:rsidR="003D5677" w:rsidRPr="003D5677" w:rsidRDefault="003D5677" w:rsidP="003D5677">
            <w:pPr>
              <w:spacing w:after="0"/>
              <w:ind w:firstLine="567"/>
              <w:jc w:val="both"/>
              <w:rPr>
                <w:rFonts w:ascii="Times New Roman" w:eastAsia="Times New Roman" w:hAnsi="Times New Roman" w:cs="Times New Roman"/>
                <w:bCs/>
                <w:snapToGrid w:val="0"/>
                <w:sz w:val="24"/>
                <w:szCs w:val="24"/>
                <w:lang w:eastAsia="bg-BG"/>
              </w:rPr>
            </w:pPr>
            <w:r>
              <w:rPr>
                <w:rFonts w:ascii="Times New Roman" w:eastAsia="Times New Roman" w:hAnsi="Times New Roman" w:cs="Times New Roman"/>
                <w:bCs/>
                <w:snapToGrid w:val="0"/>
                <w:sz w:val="24"/>
                <w:szCs w:val="24"/>
                <w:lang w:eastAsia="bg-BG"/>
              </w:rPr>
              <w:t>1.</w:t>
            </w:r>
            <w:r w:rsidRPr="003D5677">
              <w:rPr>
                <w:rFonts w:ascii="Times New Roman" w:eastAsia="Times New Roman" w:hAnsi="Times New Roman" w:cs="Times New Roman"/>
                <w:bCs/>
                <w:snapToGrid w:val="0"/>
                <w:sz w:val="24"/>
                <w:szCs w:val="24"/>
                <w:lang w:eastAsia="bg-BG"/>
              </w:rPr>
              <w:t xml:space="preserve"> свързани с </w:t>
            </w:r>
            <w:r w:rsidRPr="003D5677">
              <w:rPr>
                <w:rFonts w:ascii="Times New Roman" w:eastAsia="Times New Roman" w:hAnsi="Times New Roman" w:cs="Times New Roman"/>
                <w:b/>
                <w:bCs/>
                <w:snapToGrid w:val="0"/>
                <w:sz w:val="24"/>
                <w:szCs w:val="24"/>
                <w:lang w:eastAsia="bg-BG"/>
              </w:rPr>
              <w:t>консултации</w:t>
            </w:r>
            <w:r w:rsidRPr="003D5677">
              <w:rPr>
                <w:rFonts w:ascii="Times New Roman" w:eastAsia="Times New Roman" w:hAnsi="Times New Roman" w:cs="Times New Roman"/>
                <w:bCs/>
                <w:snapToGrid w:val="0"/>
                <w:sz w:val="24"/>
                <w:szCs w:val="24"/>
                <w:lang w:eastAsia="bg-BG"/>
              </w:rPr>
              <w:t xml:space="preserve">; </w:t>
            </w:r>
          </w:p>
          <w:p w:rsidR="003D5677" w:rsidRPr="003D5677" w:rsidRDefault="003D5677" w:rsidP="003D5677">
            <w:pPr>
              <w:spacing w:after="0"/>
              <w:ind w:firstLine="567"/>
              <w:jc w:val="both"/>
              <w:rPr>
                <w:rFonts w:ascii="Times New Roman" w:eastAsia="Times New Roman" w:hAnsi="Times New Roman" w:cs="Times New Roman"/>
                <w:bCs/>
                <w:snapToGrid w:val="0"/>
                <w:sz w:val="24"/>
                <w:szCs w:val="24"/>
                <w:lang w:eastAsia="bg-BG"/>
              </w:rPr>
            </w:pPr>
            <w:r>
              <w:rPr>
                <w:rFonts w:ascii="Times New Roman" w:eastAsia="Times New Roman" w:hAnsi="Times New Roman" w:cs="Times New Roman"/>
                <w:bCs/>
                <w:snapToGrid w:val="0"/>
                <w:sz w:val="24"/>
                <w:szCs w:val="24"/>
                <w:lang w:eastAsia="bg-BG"/>
              </w:rPr>
              <w:t>2.</w:t>
            </w:r>
            <w:r w:rsidRPr="003D5677">
              <w:rPr>
                <w:rFonts w:ascii="Times New Roman" w:eastAsia="Times New Roman" w:hAnsi="Times New Roman" w:cs="Times New Roman"/>
                <w:bCs/>
                <w:snapToGrid w:val="0"/>
                <w:sz w:val="24"/>
                <w:szCs w:val="24"/>
                <w:lang w:eastAsia="bg-BG"/>
              </w:rPr>
              <w:t xml:space="preserve"> хонорари за правни услуги, архитекти, инженери;</w:t>
            </w:r>
          </w:p>
          <w:p w:rsidR="003D5677" w:rsidRPr="003D5677" w:rsidRDefault="003D5677" w:rsidP="003D5677">
            <w:pPr>
              <w:spacing w:after="0"/>
              <w:jc w:val="both"/>
              <w:rPr>
                <w:rFonts w:ascii="Times New Roman" w:eastAsia="Times New Roman" w:hAnsi="Times New Roman" w:cs="Times New Roman"/>
                <w:b/>
                <w:bCs/>
                <w:snapToGrid w:val="0"/>
                <w:sz w:val="24"/>
                <w:szCs w:val="24"/>
                <w:lang w:eastAsia="bg-BG"/>
              </w:rPr>
            </w:pPr>
            <w:r w:rsidRPr="003D5677">
              <w:rPr>
                <w:rFonts w:ascii="Times New Roman" w:eastAsia="Times New Roman" w:hAnsi="Times New Roman" w:cs="Times New Roman"/>
                <w:b/>
                <w:bCs/>
                <w:snapToGrid w:val="0"/>
                <w:sz w:val="24"/>
                <w:szCs w:val="24"/>
                <w:lang w:eastAsia="bg-BG"/>
              </w:rPr>
              <w:t>Консултациите, по т. 1</w:t>
            </w:r>
            <w:r>
              <w:rPr>
                <w:rFonts w:ascii="Times New Roman" w:eastAsia="Times New Roman" w:hAnsi="Times New Roman" w:cs="Times New Roman"/>
                <w:b/>
                <w:bCs/>
                <w:snapToGrid w:val="0"/>
                <w:sz w:val="24"/>
                <w:szCs w:val="24"/>
                <w:lang w:eastAsia="bg-BG"/>
              </w:rPr>
              <w:t xml:space="preserve"> </w:t>
            </w:r>
            <w:r w:rsidRPr="003D5677">
              <w:rPr>
                <w:rFonts w:ascii="Times New Roman" w:eastAsia="Times New Roman" w:hAnsi="Times New Roman" w:cs="Times New Roman"/>
                <w:bCs/>
                <w:snapToGrid w:val="0"/>
                <w:sz w:val="24"/>
                <w:szCs w:val="24"/>
                <w:lang w:eastAsia="bg-BG"/>
              </w:rPr>
              <w:t xml:space="preserve">се състоят от разработване на бизнес план, включващ предпроектни изследвания и маркетингови стратегии, извършване на предпроектни проучвания и окомплектоване на пакета от документи, и консултантски услуги, свързани с изпълнението и отчитане на дейностите по проекта до изплащане на помощта, и </w:t>
            </w:r>
            <w:r w:rsidRPr="003D5677">
              <w:rPr>
                <w:rFonts w:ascii="Times New Roman" w:eastAsia="Times New Roman" w:hAnsi="Times New Roman" w:cs="Times New Roman"/>
                <w:b/>
                <w:bCs/>
                <w:snapToGrid w:val="0"/>
                <w:sz w:val="24"/>
                <w:szCs w:val="24"/>
                <w:lang w:eastAsia="bg-BG"/>
              </w:rPr>
              <w:t>не следва да надхвърлят 5 на сто от стойността на допустимите разходи.</w:t>
            </w:r>
          </w:p>
          <w:p w:rsidR="00451782" w:rsidRPr="00B14DF9" w:rsidRDefault="00557619" w:rsidP="00451782">
            <w:pPr>
              <w:spacing w:after="160" w:line="259" w:lineRule="auto"/>
              <w:jc w:val="both"/>
              <w:rPr>
                <w:rFonts w:ascii="Verdana" w:hAnsi="Verdana" w:cs="Verdana"/>
                <w:b/>
                <w:bCs/>
                <w:color w:val="000000"/>
                <w:sz w:val="20"/>
                <w:szCs w:val="20"/>
                <w:lang w:eastAsia="bg-BG"/>
              </w:rPr>
            </w:pPr>
            <w:r>
              <w:rPr>
                <w:rFonts w:ascii="Times New Roman" w:hAnsi="Times New Roman" w:cs="Times New Roman"/>
                <w:sz w:val="24"/>
                <w:szCs w:val="24"/>
                <w:lang w:eastAsia="bg-BG"/>
              </w:rPr>
              <w:lastRenderedPageBreak/>
              <w:t>3.</w:t>
            </w:r>
            <w:r w:rsidR="00DF3A42" w:rsidRPr="00B14DF9">
              <w:rPr>
                <w:rFonts w:ascii="Times New Roman" w:hAnsi="Times New Roman" w:cs="Times New Roman"/>
                <w:sz w:val="24"/>
                <w:szCs w:val="24"/>
                <w:lang w:eastAsia="bg-BG"/>
              </w:rPr>
              <w:t xml:space="preserve">.Дейностите и разходите по проекта с </w:t>
            </w:r>
            <w:r w:rsidR="00DF3A42" w:rsidRPr="00B14DF9">
              <w:rPr>
                <w:rFonts w:ascii="Times New Roman" w:hAnsi="Times New Roman" w:cs="Times New Roman"/>
                <w:b/>
                <w:bCs/>
                <w:sz w:val="24"/>
                <w:szCs w:val="24"/>
                <w:lang w:eastAsia="bg-BG"/>
              </w:rPr>
              <w:t>изключение на разходите по т. 14.1</w:t>
            </w:r>
            <w:r w:rsidR="00DF3A42" w:rsidRPr="00B14DF9">
              <w:rPr>
                <w:rFonts w:ascii="Times New Roman" w:hAnsi="Times New Roman" w:cs="Times New Roman"/>
                <w:sz w:val="24"/>
                <w:szCs w:val="24"/>
                <w:shd w:val="clear" w:color="auto" w:fill="FEFEFE"/>
              </w:rPr>
              <w:t>„Допустими разходи“</w:t>
            </w:r>
            <w:r w:rsidR="00DF3A42" w:rsidRPr="00B14DF9">
              <w:rPr>
                <w:rFonts w:ascii="Times New Roman" w:hAnsi="Times New Roman" w:cs="Times New Roman"/>
                <w:sz w:val="24"/>
                <w:szCs w:val="24"/>
                <w:lang w:eastAsia="bg-BG"/>
              </w:rPr>
              <w:t xml:space="preserve">, </w:t>
            </w:r>
            <w:r w:rsidR="00C76847">
              <w:rPr>
                <w:rFonts w:ascii="Times New Roman" w:hAnsi="Times New Roman" w:cs="Times New Roman"/>
                <w:b/>
                <w:bCs/>
                <w:sz w:val="24"/>
                <w:szCs w:val="24"/>
                <w:lang w:eastAsia="bg-BG"/>
              </w:rPr>
              <w:t>буква „в“</w:t>
            </w:r>
            <w:r w:rsidR="00DF3A42" w:rsidRPr="00B14DF9">
              <w:rPr>
                <w:rFonts w:ascii="Times New Roman" w:hAnsi="Times New Roman" w:cs="Times New Roman"/>
                <w:sz w:val="24"/>
                <w:szCs w:val="24"/>
                <w:shd w:val="clear" w:color="auto" w:fill="FEFEFE"/>
              </w:rPr>
              <w:t xml:space="preserve"> </w:t>
            </w:r>
            <w:r w:rsidR="00DF3A42" w:rsidRPr="00B14DF9">
              <w:rPr>
                <w:rFonts w:ascii="Times New Roman" w:hAnsi="Times New Roman" w:cs="Times New Roman"/>
                <w:sz w:val="24"/>
                <w:szCs w:val="24"/>
                <w:lang w:eastAsia="bg-BG"/>
              </w:rPr>
              <w:t xml:space="preserve">са допустими, ако са извършени след подаване </w:t>
            </w:r>
            <w:r w:rsidR="00451782">
              <w:rPr>
                <w:rFonts w:ascii="Times New Roman" w:hAnsi="Times New Roman" w:cs="Times New Roman"/>
                <w:b/>
                <w:bCs/>
                <w:sz w:val="24"/>
                <w:szCs w:val="24"/>
              </w:rPr>
              <w:t>Формуляра за кандидатстване</w:t>
            </w:r>
            <w:r w:rsidR="00DF3A42" w:rsidRPr="00B14DF9">
              <w:rPr>
                <w:rFonts w:ascii="Times New Roman" w:hAnsi="Times New Roman" w:cs="Times New Roman"/>
                <w:sz w:val="24"/>
                <w:szCs w:val="24"/>
                <w:lang w:eastAsia="bg-BG"/>
              </w:rPr>
              <w:t>, независимо дали всички свърз</w:t>
            </w:r>
            <w:r w:rsidR="00827E8B">
              <w:rPr>
                <w:rFonts w:ascii="Times New Roman" w:hAnsi="Times New Roman" w:cs="Times New Roman"/>
                <w:sz w:val="24"/>
                <w:szCs w:val="24"/>
                <w:lang w:eastAsia="bg-BG"/>
              </w:rPr>
              <w:t>ани с тях плащания са направени</w:t>
            </w:r>
            <w:r w:rsidR="003D5677">
              <w:rPr>
                <w:rFonts w:ascii="Times New Roman" w:hAnsi="Times New Roman" w:cs="Times New Roman"/>
                <w:sz w:val="24"/>
                <w:szCs w:val="24"/>
                <w:lang w:eastAsia="bg-BG"/>
              </w:rPr>
              <w:t>.</w:t>
            </w:r>
            <w:r w:rsidR="00451782" w:rsidRPr="00B14DF9">
              <w:rPr>
                <w:rFonts w:ascii="Times New Roman" w:hAnsi="Times New Roman" w:cs="Times New Roman"/>
                <w:sz w:val="24"/>
                <w:szCs w:val="24"/>
              </w:rPr>
              <w:t xml:space="preserve"> Разходите за проекта, които включват дейности за строително-монтажни работи са допустими</w:t>
            </w:r>
            <w:r w:rsidR="00451782" w:rsidRPr="00B14DF9">
              <w:rPr>
                <w:rFonts w:ascii="Times New Roman" w:hAnsi="Times New Roman" w:cs="Times New Roman"/>
                <w:b/>
                <w:bCs/>
                <w:sz w:val="24"/>
                <w:szCs w:val="24"/>
              </w:rPr>
              <w:t xml:space="preserve"> </w:t>
            </w:r>
            <w:r w:rsidR="00451782" w:rsidRPr="003A1246">
              <w:rPr>
                <w:rFonts w:ascii="Times New Roman" w:hAnsi="Times New Roman" w:cs="Times New Roman"/>
                <w:bCs/>
                <w:sz w:val="24"/>
                <w:szCs w:val="24"/>
              </w:rPr>
              <w:t>ако са извършени след подаване на Формуляра за кандидатстване</w:t>
            </w:r>
            <w:r w:rsidR="00451782" w:rsidRPr="00B14DF9">
              <w:rPr>
                <w:rFonts w:ascii="Times New Roman" w:hAnsi="Times New Roman" w:cs="Times New Roman"/>
                <w:b/>
                <w:bCs/>
                <w:sz w:val="24"/>
                <w:szCs w:val="24"/>
              </w:rPr>
              <w:t xml:space="preserve">   </w:t>
            </w:r>
            <w:r w:rsidR="00451782" w:rsidRPr="006347FD">
              <w:rPr>
                <w:rFonts w:ascii="Times New Roman" w:hAnsi="Times New Roman" w:cs="Times New Roman"/>
                <w:b/>
                <w:sz w:val="24"/>
                <w:szCs w:val="24"/>
              </w:rPr>
              <w:t>и извършена проверка на място;</w:t>
            </w:r>
            <w:r w:rsidR="00451782" w:rsidRPr="00B14DF9">
              <w:rPr>
                <w:rFonts w:ascii="Verdana" w:hAnsi="Verdana" w:cs="Verdana"/>
                <w:b/>
                <w:bCs/>
                <w:color w:val="000000"/>
                <w:sz w:val="20"/>
                <w:szCs w:val="20"/>
                <w:lang w:eastAsia="bg-BG"/>
              </w:rPr>
              <w:t xml:space="preserve"> </w:t>
            </w:r>
          </w:p>
          <w:p w:rsidR="00DF3A42" w:rsidRPr="00B14DF9" w:rsidRDefault="00557619" w:rsidP="00451782">
            <w:pPr>
              <w:spacing w:after="160" w:line="256" w:lineRule="auto"/>
              <w:jc w:val="both"/>
              <w:rPr>
                <w:rFonts w:ascii="Times New Roman" w:hAnsi="Times New Roman" w:cs="Times New Roman"/>
                <w:sz w:val="24"/>
                <w:szCs w:val="24"/>
              </w:rPr>
            </w:pPr>
            <w:r>
              <w:rPr>
                <w:rFonts w:ascii="Times New Roman" w:hAnsi="Times New Roman" w:cs="Times New Roman"/>
                <w:sz w:val="24"/>
                <w:szCs w:val="24"/>
                <w:lang w:eastAsia="bg-BG"/>
              </w:rPr>
              <w:t>4.</w:t>
            </w:r>
            <w:r w:rsidR="00DF3A42" w:rsidRPr="00B14DF9">
              <w:rPr>
                <w:rFonts w:ascii="Times New Roman" w:hAnsi="Times New Roman" w:cs="Times New Roman"/>
                <w:sz w:val="24"/>
                <w:szCs w:val="24"/>
                <w:lang w:eastAsia="bg-BG"/>
              </w:rPr>
              <w:t>.</w:t>
            </w:r>
            <w:r w:rsidR="00DF3A42" w:rsidRPr="00B14DF9">
              <w:rPr>
                <w:rFonts w:ascii="Times New Roman" w:hAnsi="Times New Roman" w:cs="Times New Roman"/>
                <w:sz w:val="24"/>
                <w:szCs w:val="24"/>
              </w:rPr>
              <w:t>Изискванията за референтни разходи  и оферти  не се прилагат по отношение на заявени за финансиране разходи за закупуване на земя, сгради и други недвижими имоти, както и за разходи за такси за извършвани услуги от държавни и/или общински органи и институции;</w:t>
            </w:r>
          </w:p>
          <w:p w:rsidR="00DF3A42" w:rsidRPr="00B14DF9" w:rsidRDefault="00557619" w:rsidP="00451782">
            <w:pPr>
              <w:spacing w:after="160" w:line="256" w:lineRule="auto"/>
              <w:jc w:val="both"/>
              <w:rPr>
                <w:rFonts w:ascii="Times New Roman" w:hAnsi="Times New Roman" w:cs="Times New Roman"/>
                <w:sz w:val="24"/>
                <w:szCs w:val="24"/>
              </w:rPr>
            </w:pPr>
            <w:r>
              <w:rPr>
                <w:rFonts w:ascii="Times New Roman" w:hAnsi="Times New Roman" w:cs="Times New Roman"/>
                <w:sz w:val="24"/>
                <w:szCs w:val="24"/>
                <w:lang w:eastAsia="bg-BG"/>
              </w:rPr>
              <w:t>5</w:t>
            </w:r>
            <w:r w:rsidR="00DF3A42" w:rsidRPr="00B14DF9">
              <w:rPr>
                <w:rFonts w:ascii="Times New Roman" w:hAnsi="Times New Roman" w:cs="Times New Roman"/>
                <w:sz w:val="24"/>
                <w:szCs w:val="24"/>
                <w:lang w:eastAsia="bg-BG"/>
              </w:rPr>
              <w:t>.</w:t>
            </w:r>
            <w:r w:rsidR="00DF3A42" w:rsidRPr="00B14DF9">
              <w:rPr>
                <w:rFonts w:ascii="Times New Roman" w:hAnsi="Times New Roman" w:cs="Times New Roman"/>
                <w:sz w:val="24"/>
                <w:szCs w:val="24"/>
                <w:shd w:val="clear" w:color="auto" w:fill="FEFEFE"/>
                <w:lang w:eastAsia="bg-BG"/>
              </w:rPr>
              <w:t>Разходи</w:t>
            </w:r>
            <w:r w:rsidR="00AF5DBD">
              <w:rPr>
                <w:rFonts w:ascii="Times New Roman" w:hAnsi="Times New Roman" w:cs="Times New Roman"/>
                <w:sz w:val="24"/>
                <w:szCs w:val="24"/>
                <w:shd w:val="clear" w:color="auto" w:fill="FEFEFE"/>
                <w:lang w:eastAsia="bg-BG"/>
              </w:rPr>
              <w:t xml:space="preserve"> за </w:t>
            </w:r>
            <w:r w:rsidR="00DF3A42" w:rsidRPr="00B14DF9">
              <w:rPr>
                <w:rFonts w:ascii="Times New Roman" w:hAnsi="Times New Roman" w:cs="Times New Roman"/>
                <w:sz w:val="24"/>
                <w:szCs w:val="24"/>
                <w:shd w:val="clear" w:color="auto" w:fill="FEFEFE"/>
                <w:lang w:eastAsia="bg-BG"/>
              </w:rPr>
              <w:t xml:space="preserve"> закупуване на земя, необходима за изграждане/модернизиране на сгради, помещения и други недвижими активи предназначени за производствена дейност до 10 % от общия размер на допустимите инвестиционни разходи.Д</w:t>
            </w:r>
            <w:r w:rsidR="00DF3A42" w:rsidRPr="00B14DF9">
              <w:rPr>
                <w:rFonts w:ascii="Times New Roman" w:hAnsi="Times New Roman" w:cs="Times New Roman"/>
                <w:sz w:val="24"/>
                <w:szCs w:val="24"/>
              </w:rPr>
              <w:t xml:space="preserve">опустими за финансиране са разходи до размера на данъчната им оценка, валидна към датата на подаване на заявлението за подпомагане; </w:t>
            </w:r>
          </w:p>
          <w:p w:rsidR="00DF3A42" w:rsidRPr="00B14DF9" w:rsidRDefault="00557619" w:rsidP="00451782">
            <w:pPr>
              <w:spacing w:after="160" w:line="256" w:lineRule="auto"/>
              <w:jc w:val="both"/>
              <w:rPr>
                <w:rFonts w:ascii="Times New Roman" w:hAnsi="Times New Roman" w:cs="Times New Roman"/>
                <w:sz w:val="24"/>
                <w:szCs w:val="24"/>
              </w:rPr>
            </w:pPr>
            <w:r>
              <w:rPr>
                <w:rFonts w:ascii="Times New Roman" w:hAnsi="Times New Roman" w:cs="Times New Roman"/>
                <w:sz w:val="24"/>
                <w:szCs w:val="24"/>
                <w:lang w:eastAsia="bg-BG"/>
              </w:rPr>
              <w:t>6</w:t>
            </w:r>
            <w:r w:rsidR="00DF3A42" w:rsidRPr="00B14DF9">
              <w:rPr>
                <w:rFonts w:ascii="Times New Roman" w:hAnsi="Times New Roman" w:cs="Times New Roman"/>
                <w:sz w:val="24"/>
                <w:szCs w:val="24"/>
                <w:lang w:eastAsia="bg-BG"/>
              </w:rPr>
              <w:t>.</w:t>
            </w:r>
            <w:r w:rsidR="00DF3A42" w:rsidRPr="00B14DF9">
              <w:rPr>
                <w:rFonts w:ascii="Times New Roman" w:hAnsi="Times New Roman" w:cs="Times New Roman"/>
                <w:sz w:val="24"/>
                <w:szCs w:val="24"/>
              </w:rPr>
              <w:t>Закупуването чрез финансов лизинг на активите е допустимо, при условие че бенефициентът на помощта стане собственик на съответния актив не по-късно от датата на подаване на искане за плащане за същия актив;</w:t>
            </w:r>
          </w:p>
          <w:p w:rsidR="00AF5DBD" w:rsidRPr="00B14DF9" w:rsidRDefault="00557619" w:rsidP="00AF5DBD">
            <w:pPr>
              <w:spacing w:before="240" w:after="240" w:line="256" w:lineRule="auto"/>
              <w:jc w:val="both"/>
              <w:rPr>
                <w:rFonts w:ascii="Times New Roman" w:hAnsi="Times New Roman" w:cs="Times New Roman"/>
                <w:sz w:val="24"/>
                <w:szCs w:val="24"/>
              </w:rPr>
            </w:pPr>
            <w:r>
              <w:rPr>
                <w:rFonts w:ascii="Times New Roman" w:hAnsi="Times New Roman" w:cs="Times New Roman"/>
                <w:sz w:val="24"/>
                <w:szCs w:val="24"/>
                <w:lang w:eastAsia="bg-BG"/>
              </w:rPr>
              <w:t>7</w:t>
            </w:r>
            <w:r w:rsidR="00DF3A42" w:rsidRPr="00B14DF9">
              <w:rPr>
                <w:rFonts w:ascii="Times New Roman" w:hAnsi="Times New Roman" w:cs="Times New Roman"/>
                <w:sz w:val="24"/>
                <w:szCs w:val="24"/>
                <w:lang w:eastAsia="bg-BG"/>
              </w:rPr>
              <w:t>.</w:t>
            </w:r>
            <w:r w:rsidR="00DF3A42" w:rsidRPr="00B14DF9">
              <w:rPr>
                <w:rFonts w:ascii="Times New Roman" w:hAnsi="Times New Roman" w:cs="Times New Roman"/>
                <w:sz w:val="24"/>
                <w:szCs w:val="24"/>
              </w:rPr>
              <w:t>Финансова помощ за инвестиции за производство на енергия от възобновяеми енергийни източници  ще се предоставя само за покриване нуждите на кандидата</w:t>
            </w:r>
            <w:r w:rsidR="00AF5DBD" w:rsidRPr="00B14DF9">
              <w:rPr>
                <w:rFonts w:ascii="Times New Roman" w:hAnsi="Times New Roman" w:cs="Times New Roman"/>
                <w:sz w:val="24"/>
                <w:szCs w:val="24"/>
              </w:rPr>
              <w:t xml:space="preserve"> </w:t>
            </w:r>
            <w:r w:rsidR="00AF5DBD">
              <w:rPr>
                <w:rFonts w:ascii="Times New Roman" w:hAnsi="Times New Roman" w:cs="Times New Roman"/>
                <w:sz w:val="24"/>
                <w:szCs w:val="24"/>
              </w:rPr>
              <w:t xml:space="preserve"> и к</w:t>
            </w:r>
            <w:r w:rsidR="00AF5DBD" w:rsidRPr="00B14DF9">
              <w:rPr>
                <w:rFonts w:ascii="Times New Roman" w:hAnsi="Times New Roman" w:cs="Times New Roman"/>
                <w:sz w:val="24"/>
                <w:szCs w:val="24"/>
              </w:rPr>
              <w:t xml:space="preserve">апацитетът на инсталациите, които са обект на подпомагане не  надвишават </w:t>
            </w:r>
            <w:r w:rsidR="00AF5DBD" w:rsidRPr="00451782">
              <w:rPr>
                <w:rFonts w:ascii="Times New Roman" w:hAnsi="Times New Roman" w:cs="Times New Roman"/>
                <w:b/>
                <w:sz w:val="24"/>
                <w:szCs w:val="24"/>
              </w:rPr>
              <w:t>мощност от 1 мегават</w:t>
            </w:r>
            <w:r w:rsidR="00AF5DBD" w:rsidRPr="00B14DF9">
              <w:rPr>
                <w:rFonts w:ascii="Times New Roman" w:hAnsi="Times New Roman" w:cs="Times New Roman"/>
                <w:sz w:val="24"/>
                <w:szCs w:val="24"/>
              </w:rPr>
              <w:t>;</w:t>
            </w:r>
          </w:p>
          <w:p w:rsidR="00AF5DBD" w:rsidRPr="00B14DF9" w:rsidRDefault="00AF5DBD" w:rsidP="00AF5DBD">
            <w:pPr>
              <w:spacing w:before="240" w:after="240" w:line="25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7619">
              <w:rPr>
                <w:rFonts w:ascii="Times New Roman" w:hAnsi="Times New Roman" w:cs="Times New Roman"/>
                <w:sz w:val="24"/>
                <w:szCs w:val="24"/>
              </w:rPr>
              <w:t>8</w:t>
            </w:r>
            <w:r w:rsidR="00DF3A42" w:rsidRPr="00B14DF9">
              <w:rPr>
                <w:rFonts w:ascii="Times New Roman" w:hAnsi="Times New Roman" w:cs="Times New Roman"/>
                <w:sz w:val="24"/>
                <w:szCs w:val="24"/>
              </w:rPr>
              <w:t>.Инвестициите в производство на електроенергия от биомаса се подпомагат</w:t>
            </w:r>
            <w:r>
              <w:rPr>
                <w:rFonts w:ascii="Times New Roman" w:hAnsi="Times New Roman" w:cs="Times New Roman"/>
                <w:sz w:val="24"/>
                <w:szCs w:val="24"/>
              </w:rPr>
              <w:t>,</w:t>
            </w:r>
            <w:r w:rsidR="00DF3A42" w:rsidRPr="00B14DF9">
              <w:rPr>
                <w:rFonts w:ascii="Times New Roman" w:hAnsi="Times New Roman" w:cs="Times New Roman"/>
                <w:sz w:val="24"/>
                <w:szCs w:val="24"/>
              </w:rPr>
              <w:t xml:space="preserve"> ако те произвеждат най-малко 10% топлинна енергия.Използваните суровини от  зърнени и други богати на скорбяла култури, захарни култури, маслодайни култури и суровини, които се използват за фуражи с цел производство на биоенергия, включително биогорива се ограничават до 20%</w:t>
            </w:r>
            <w:r>
              <w:rPr>
                <w:rFonts w:ascii="Times New Roman" w:hAnsi="Times New Roman" w:cs="Times New Roman"/>
                <w:sz w:val="24"/>
                <w:szCs w:val="24"/>
              </w:rPr>
              <w:t xml:space="preserve">, като ограниченията </w:t>
            </w:r>
            <w:r w:rsidRPr="00B14DF9">
              <w:rPr>
                <w:rFonts w:ascii="Times New Roman" w:hAnsi="Times New Roman" w:cs="Times New Roman"/>
                <w:sz w:val="24"/>
                <w:szCs w:val="24"/>
              </w:rPr>
              <w:t>не се прилагат за отпадъчни продукти от тези култури, които не се използват за фуражи;</w:t>
            </w:r>
          </w:p>
          <w:p w:rsidR="00DF3A42" w:rsidRDefault="00557619" w:rsidP="00451782">
            <w:pPr>
              <w:spacing w:before="240" w:after="240" w:line="256" w:lineRule="auto"/>
              <w:jc w:val="both"/>
              <w:rPr>
                <w:rFonts w:ascii="Times New Roman" w:hAnsi="Times New Roman" w:cs="Times New Roman"/>
                <w:i/>
                <w:iCs/>
                <w:sz w:val="24"/>
                <w:szCs w:val="24"/>
              </w:rPr>
            </w:pPr>
            <w:r>
              <w:rPr>
                <w:rFonts w:ascii="Times New Roman" w:hAnsi="Times New Roman" w:cs="Times New Roman"/>
                <w:sz w:val="24"/>
                <w:szCs w:val="24"/>
              </w:rPr>
              <w:t>9.</w:t>
            </w:r>
            <w:r w:rsidR="00DF3A42" w:rsidRPr="00B14DF9">
              <w:rPr>
                <w:rFonts w:ascii="Times New Roman" w:hAnsi="Times New Roman" w:cs="Times New Roman"/>
                <w:sz w:val="24"/>
                <w:szCs w:val="24"/>
              </w:rPr>
              <w:t xml:space="preserve">.Проекти за производство на  биогорива и течните горива от биомаса се подпомагат при условие, че отговарят на критериите за устойчивост, определени в чл. 37-40 от Закона за енергията от възобновяеми източници </w:t>
            </w:r>
            <w:r w:rsidR="00DF3A42" w:rsidRPr="00B14DF9">
              <w:rPr>
                <w:rFonts w:ascii="Times New Roman" w:hAnsi="Times New Roman" w:cs="Times New Roman"/>
                <w:i/>
                <w:iCs/>
                <w:sz w:val="24"/>
                <w:szCs w:val="24"/>
              </w:rPr>
              <w:t>(например: не са отглеждани върху терени с голямо значение за биоразнообразието,  с високи въглеродни запаси, не са добити от суров материал, отглеждан на земя, която е била торфище, водят като резултат при потреблението на произведените от тях биогорива и течни горива от биомаса до намаляване на емисиите на парникови газове,  са отглеждани в съответствие с чл. 38 ЗЕВИ);</w:t>
            </w:r>
          </w:p>
          <w:p w:rsidR="003970AA" w:rsidRDefault="003970AA" w:rsidP="003970AA">
            <w:pPr>
              <w:spacing w:after="160"/>
              <w:jc w:val="both"/>
              <w:rPr>
                <w:rFonts w:ascii="Times New Roman" w:hAnsi="Times New Roman" w:cs="Times New Roman"/>
                <w:b/>
                <w:bCs/>
                <w:sz w:val="24"/>
                <w:szCs w:val="24"/>
                <w:shd w:val="clear" w:color="auto" w:fill="FEFEFE"/>
              </w:rPr>
            </w:pPr>
            <w:r>
              <w:rPr>
                <w:rFonts w:ascii="Times New Roman" w:hAnsi="Times New Roman" w:cs="Times New Roman"/>
                <w:b/>
                <w:bCs/>
                <w:sz w:val="24"/>
                <w:szCs w:val="24"/>
                <w:shd w:val="clear" w:color="auto" w:fill="FEFEFE"/>
              </w:rPr>
              <w:lastRenderedPageBreak/>
              <w:t>Важно!!!</w:t>
            </w:r>
          </w:p>
          <w:p w:rsidR="003970AA" w:rsidRDefault="00557619" w:rsidP="003970AA">
            <w:pPr>
              <w:spacing w:after="160"/>
              <w:jc w:val="both"/>
              <w:rPr>
                <w:rFonts w:ascii="Times New Roman" w:hAnsi="Times New Roman" w:cs="Times New Roman"/>
                <w:bCs/>
                <w:sz w:val="24"/>
                <w:szCs w:val="24"/>
                <w:shd w:val="clear" w:color="auto" w:fill="FEFEFE"/>
              </w:rPr>
            </w:pPr>
            <w:r>
              <w:rPr>
                <w:rFonts w:ascii="Times New Roman" w:hAnsi="Times New Roman" w:cs="Times New Roman"/>
                <w:sz w:val="24"/>
                <w:szCs w:val="24"/>
                <w:lang w:eastAsia="bg-BG"/>
              </w:rPr>
              <w:t>10</w:t>
            </w:r>
            <w:r w:rsidR="003970AA">
              <w:rPr>
                <w:rFonts w:ascii="Times New Roman" w:hAnsi="Times New Roman" w:cs="Times New Roman"/>
                <w:sz w:val="24"/>
                <w:szCs w:val="24"/>
                <w:lang w:eastAsia="bg-BG"/>
              </w:rPr>
              <w:t>.</w:t>
            </w:r>
            <w:r w:rsidRPr="00CA06CB">
              <w:rPr>
                <w:rFonts w:ascii="Times New Roman" w:hAnsi="Times New Roman" w:cs="Times New Roman"/>
                <w:bCs/>
                <w:sz w:val="24"/>
                <w:szCs w:val="24"/>
                <w:shd w:val="clear" w:color="auto" w:fill="FEFEFE"/>
              </w:rPr>
              <w:t xml:space="preserve"> </w:t>
            </w:r>
            <w:r w:rsidR="003970AA" w:rsidRPr="00CA06CB">
              <w:rPr>
                <w:rFonts w:ascii="Times New Roman" w:hAnsi="Times New Roman" w:cs="Times New Roman"/>
                <w:bCs/>
                <w:sz w:val="24"/>
                <w:szCs w:val="24"/>
                <w:shd w:val="clear" w:color="auto" w:fill="FEFEFE"/>
              </w:rPr>
              <w:t xml:space="preserve">По мярка 6.4 е допустимо закупуване  на нови машини, съоръжения и оборудване, включително компютърен софтуер до пазарната стойност на активите. </w:t>
            </w:r>
          </w:p>
          <w:p w:rsidR="003970AA" w:rsidRPr="00CA06CB" w:rsidRDefault="003970AA" w:rsidP="003970AA">
            <w:pPr>
              <w:spacing w:after="160"/>
              <w:jc w:val="both"/>
              <w:rPr>
                <w:rFonts w:ascii="Times New Roman" w:hAnsi="Times New Roman" w:cs="Times New Roman"/>
                <w:bCs/>
                <w:sz w:val="24"/>
                <w:szCs w:val="24"/>
                <w:shd w:val="clear" w:color="auto" w:fill="FEFEFE"/>
              </w:rPr>
            </w:pPr>
            <w:r w:rsidRPr="003970AA">
              <w:rPr>
                <w:rFonts w:ascii="Times New Roman" w:hAnsi="Times New Roman" w:cs="Times New Roman"/>
                <w:b/>
                <w:bCs/>
                <w:sz w:val="24"/>
                <w:szCs w:val="24"/>
                <w:shd w:val="clear" w:color="auto" w:fill="FEFEFE"/>
              </w:rPr>
              <w:t xml:space="preserve">Допустими </w:t>
            </w:r>
            <w:r w:rsidR="00DE4C6F">
              <w:rPr>
                <w:rFonts w:ascii="Times New Roman" w:hAnsi="Times New Roman" w:cs="Times New Roman"/>
                <w:b/>
                <w:bCs/>
                <w:sz w:val="24"/>
                <w:szCs w:val="24"/>
                <w:shd w:val="clear" w:color="auto" w:fill="FEFEFE"/>
              </w:rPr>
              <w:t xml:space="preserve"> са </w:t>
            </w:r>
            <w:r w:rsidRPr="003970AA">
              <w:rPr>
                <w:rFonts w:ascii="Times New Roman" w:hAnsi="Times New Roman" w:cs="Times New Roman"/>
                <w:b/>
                <w:bCs/>
                <w:sz w:val="24"/>
                <w:szCs w:val="24"/>
                <w:shd w:val="clear" w:color="auto" w:fill="FEFEFE"/>
              </w:rPr>
              <w:t>само транспортни средства, които представляват „машини“.</w:t>
            </w:r>
            <w:r w:rsidRPr="00CA06CB">
              <w:rPr>
                <w:rFonts w:ascii="Times New Roman" w:hAnsi="Times New Roman" w:cs="Times New Roman"/>
                <w:bCs/>
                <w:sz w:val="24"/>
                <w:szCs w:val="24"/>
                <w:shd w:val="clear" w:color="auto" w:fill="FEFEFE"/>
              </w:rPr>
              <w:t>Определение за „самоходни  машини“ съгласно §6, т.16 от ЗДП- самоходна машина е  съоръжение или машина, предназначена за извършване на  специфични дейности и движеща се  или придвижвана по пътищата само по изключение- електрокари, мотокари и самоходна земеделска и горска техника  по смисъла на § 1,т.12 от Закона за регистрация и контрол на земеделска и горска техника, строителни машини, верижни специални и  верижни бронирани машини  от БА и МВР и  други подобни.</w:t>
            </w:r>
          </w:p>
          <w:p w:rsidR="003970AA" w:rsidRPr="00CA06CB" w:rsidRDefault="003970AA" w:rsidP="003970AA">
            <w:pPr>
              <w:spacing w:after="160"/>
              <w:jc w:val="both"/>
              <w:rPr>
                <w:rFonts w:ascii="Times New Roman" w:hAnsi="Times New Roman" w:cs="Times New Roman"/>
                <w:bCs/>
                <w:sz w:val="24"/>
                <w:szCs w:val="24"/>
                <w:shd w:val="clear" w:color="auto" w:fill="FEFEFE"/>
              </w:rPr>
            </w:pPr>
            <w:r w:rsidRPr="00CA06CB">
              <w:rPr>
                <w:rFonts w:ascii="Times New Roman" w:hAnsi="Times New Roman" w:cs="Times New Roman"/>
                <w:bCs/>
                <w:sz w:val="24"/>
                <w:szCs w:val="24"/>
                <w:shd w:val="clear" w:color="auto" w:fill="FEFEFE"/>
              </w:rPr>
              <w:t xml:space="preserve">Самоходната машина е малогабаритна, когато е с теглително усилие до 200 кг., максималната и скорост на движение е до 25 км/ч, колеята-до 900 </w:t>
            </w:r>
            <w:r w:rsidRPr="00CA06CB">
              <w:rPr>
                <w:rFonts w:ascii="Times New Roman" w:hAnsi="Times New Roman" w:cs="Times New Roman"/>
                <w:bCs/>
                <w:sz w:val="24"/>
                <w:szCs w:val="24"/>
                <w:shd w:val="clear" w:color="auto" w:fill="FEFEFE"/>
                <w:lang w:val="en-US"/>
              </w:rPr>
              <w:t>mm</w:t>
            </w:r>
            <w:r w:rsidRPr="00CA06CB">
              <w:rPr>
                <w:rFonts w:ascii="Times New Roman" w:hAnsi="Times New Roman" w:cs="Times New Roman"/>
                <w:bCs/>
                <w:sz w:val="24"/>
                <w:szCs w:val="24"/>
                <w:shd w:val="clear" w:color="auto" w:fill="FEFEFE"/>
              </w:rPr>
              <w:t xml:space="preserve"> и масата без товар до 900 кг.</w:t>
            </w:r>
          </w:p>
          <w:p w:rsidR="003970AA" w:rsidRPr="00CA06CB" w:rsidRDefault="003970AA" w:rsidP="003970AA">
            <w:pPr>
              <w:spacing w:after="160"/>
              <w:jc w:val="both"/>
              <w:rPr>
                <w:rFonts w:ascii="Times New Roman" w:hAnsi="Times New Roman" w:cs="Times New Roman"/>
                <w:bCs/>
                <w:sz w:val="24"/>
                <w:szCs w:val="24"/>
                <w:shd w:val="clear" w:color="auto" w:fill="FEFEFE"/>
              </w:rPr>
            </w:pPr>
            <w:r w:rsidRPr="00CA06CB">
              <w:rPr>
                <w:rFonts w:ascii="Times New Roman" w:hAnsi="Times New Roman" w:cs="Times New Roman"/>
                <w:bCs/>
                <w:sz w:val="24"/>
                <w:szCs w:val="24"/>
                <w:shd w:val="clear" w:color="auto" w:fill="FEFEFE"/>
              </w:rPr>
              <w:t>„Машините“ следва да отговарят на Закона за регистрация и контрол на земеделска и горска техника.Съгласно чл.2 законът се прилага за земеделска, горска техника,включително превозни средства и машини за земни работи.</w:t>
            </w:r>
          </w:p>
          <w:p w:rsidR="003970AA" w:rsidRPr="00CA06CB" w:rsidRDefault="003970AA" w:rsidP="003970AA">
            <w:pPr>
              <w:spacing w:after="160"/>
              <w:jc w:val="both"/>
              <w:rPr>
                <w:rFonts w:ascii="Times New Roman" w:hAnsi="Times New Roman" w:cs="Times New Roman"/>
                <w:bCs/>
                <w:sz w:val="24"/>
                <w:szCs w:val="24"/>
                <w:shd w:val="clear" w:color="auto" w:fill="FEFEFE"/>
              </w:rPr>
            </w:pPr>
            <w:r w:rsidRPr="00CA06CB">
              <w:rPr>
                <w:rFonts w:ascii="Times New Roman" w:hAnsi="Times New Roman" w:cs="Times New Roman"/>
                <w:bCs/>
                <w:sz w:val="24"/>
                <w:szCs w:val="24"/>
                <w:shd w:val="clear" w:color="auto" w:fill="FEFEFE"/>
              </w:rPr>
              <w:t>Определение на „Машини за земни работи“- са самоходни  или теглени колесни, верижни или крачещи машини, имащи  екипировка или оборудване /работни средства/ конструирана да извършва изкопни работи, товарене, транспортиране, пробиване/сондиране, разстилане, уплътняване  или каналокопаене на земни, скални и други материали.</w:t>
            </w:r>
          </w:p>
          <w:p w:rsidR="00451782" w:rsidRDefault="00557619" w:rsidP="00451782">
            <w:pPr>
              <w:spacing w:after="160" w:line="256" w:lineRule="auto"/>
              <w:jc w:val="both"/>
              <w:rPr>
                <w:rFonts w:ascii="Times New Roman" w:hAnsi="Times New Roman" w:cs="Times New Roman"/>
                <w:color w:val="000000"/>
                <w:sz w:val="24"/>
                <w:szCs w:val="24"/>
                <w:lang w:val="en-US" w:eastAsia="bg-BG"/>
              </w:rPr>
            </w:pPr>
            <w:r>
              <w:rPr>
                <w:rFonts w:ascii="Times New Roman" w:hAnsi="Times New Roman" w:cs="Times New Roman"/>
                <w:color w:val="000000"/>
                <w:sz w:val="24"/>
                <w:szCs w:val="24"/>
                <w:lang w:eastAsia="bg-BG"/>
              </w:rPr>
              <w:t>11</w:t>
            </w:r>
            <w:r w:rsidR="00451782" w:rsidRPr="00B14DF9">
              <w:rPr>
                <w:rFonts w:ascii="Times New Roman" w:hAnsi="Times New Roman" w:cs="Times New Roman"/>
                <w:color w:val="000000"/>
                <w:sz w:val="24"/>
                <w:szCs w:val="24"/>
                <w:lang w:eastAsia="bg-BG"/>
              </w:rPr>
              <w:t>.Разходите са допустими за финансиране от ЕЗФРСР, ако дейностите по проекта са изпълнени от получателя на финансова помощ до 30 юни 2023 г.</w:t>
            </w:r>
          </w:p>
          <w:p w:rsidR="00DF3A42" w:rsidRPr="009E1C68" w:rsidRDefault="00DF3A42" w:rsidP="00B14DF9">
            <w:pPr>
              <w:spacing w:after="0" w:line="240" w:lineRule="auto"/>
              <w:ind w:left="720"/>
              <w:jc w:val="both"/>
              <w:rPr>
                <w:rFonts w:ascii="Times New Roman" w:hAnsi="Times New Roman" w:cs="Times New Roman"/>
                <w:sz w:val="24"/>
                <w:szCs w:val="24"/>
                <w:lang w:eastAsia="bg-BG"/>
              </w:rPr>
            </w:pPr>
          </w:p>
          <w:p w:rsidR="00DF3A42" w:rsidRPr="00B14DF9" w:rsidRDefault="00DF3A42" w:rsidP="00B14DF9">
            <w:pPr>
              <w:spacing w:after="0" w:line="240" w:lineRule="auto"/>
              <w:jc w:val="both"/>
              <w:rPr>
                <w:rFonts w:ascii="Times New Roman" w:hAnsi="Times New Roman" w:cs="Times New Roman"/>
                <w:b/>
                <w:bCs/>
                <w:sz w:val="24"/>
                <w:szCs w:val="24"/>
                <w:lang w:eastAsia="bg-BG"/>
              </w:rPr>
            </w:pPr>
            <w:r w:rsidRPr="00B14DF9">
              <w:rPr>
                <w:rFonts w:ascii="Times New Roman" w:hAnsi="Times New Roman" w:cs="Times New Roman"/>
                <w:b/>
                <w:bCs/>
                <w:sz w:val="24"/>
                <w:szCs w:val="24"/>
                <w:lang w:eastAsia="bg-BG"/>
              </w:rPr>
              <w:t>14.3.ИЗИСКВАНИЯ ЗА ОСНОВАТЕЛНОСТТА И ОБОСНОВАНОСТТА  НА РАЗХОДИТЕ</w:t>
            </w:r>
            <w:r w:rsidR="006F4B19">
              <w:rPr>
                <w:rFonts w:ascii="Times New Roman" w:hAnsi="Times New Roman" w:cs="Times New Roman"/>
                <w:b/>
                <w:bCs/>
                <w:sz w:val="24"/>
                <w:szCs w:val="24"/>
                <w:lang w:eastAsia="bg-BG"/>
              </w:rPr>
              <w:t>:</w:t>
            </w:r>
          </w:p>
          <w:p w:rsidR="00DF3A42" w:rsidRPr="00B14DF9" w:rsidRDefault="00DF3A42" w:rsidP="00B14DF9">
            <w:pPr>
              <w:spacing w:after="0" w:line="240" w:lineRule="auto"/>
              <w:jc w:val="both"/>
              <w:rPr>
                <w:rFonts w:ascii="Times New Roman" w:hAnsi="Times New Roman" w:cs="Times New Roman"/>
                <w:sz w:val="24"/>
                <w:szCs w:val="24"/>
                <w:lang w:eastAsia="bg-BG"/>
              </w:rPr>
            </w:pPr>
          </w:p>
          <w:p w:rsidR="009E1C30" w:rsidRPr="00ED71A0" w:rsidRDefault="009E1C30" w:rsidP="00ED71A0">
            <w:pPr>
              <w:spacing w:before="120" w:after="120" w:line="240" w:lineRule="auto"/>
              <w:jc w:val="both"/>
              <w:outlineLvl w:val="1"/>
              <w:rPr>
                <w:rFonts w:ascii="Times New Roman" w:eastAsia="Times New Roman" w:hAnsi="Times New Roman" w:cs="Times New Roman"/>
                <w:b/>
                <w:sz w:val="24"/>
                <w:szCs w:val="24"/>
                <w:u w:val="single"/>
                <w:lang w:val="ru-RU"/>
              </w:rPr>
            </w:pPr>
            <w:r w:rsidRPr="009E1C30">
              <w:rPr>
                <w:rFonts w:ascii="Times New Roman" w:hAnsi="Times New Roman" w:cs="Times New Roman"/>
                <w:b/>
                <w:sz w:val="24"/>
                <w:szCs w:val="24"/>
              </w:rPr>
              <w:t>Важно!!!</w:t>
            </w:r>
            <w:r w:rsidR="002B5529" w:rsidRPr="002B5529">
              <w:rPr>
                <w:rFonts w:ascii="Times New Roman" w:hAnsi="Times New Roman" w:cs="Times New Roman"/>
                <w:b/>
                <w:sz w:val="24"/>
                <w:szCs w:val="24"/>
              </w:rPr>
              <w:t xml:space="preserve"> </w:t>
            </w:r>
            <w:r w:rsidR="00ED71A0" w:rsidRPr="00ED71A0">
              <w:rPr>
                <w:rFonts w:ascii="Times New Roman" w:hAnsi="Times New Roman" w:cs="Times New Roman"/>
                <w:b/>
                <w:sz w:val="24"/>
                <w:szCs w:val="24"/>
              </w:rPr>
              <w:t>Списъци с наименованията на активите, дейностите и услугите, за които са определени референтни разходи</w:t>
            </w:r>
            <w:r w:rsidR="00ED71A0" w:rsidRPr="00ED71A0">
              <w:rPr>
                <w:rFonts w:ascii="Times New Roman" w:hAnsi="Times New Roman" w:cs="Times New Roman"/>
                <w:b/>
                <w:sz w:val="24"/>
                <w:szCs w:val="24"/>
                <w:lang w:val="en-US"/>
              </w:rPr>
              <w:t xml:space="preserve"> </w:t>
            </w:r>
            <w:r w:rsidRPr="00ED71A0">
              <w:rPr>
                <w:rFonts w:ascii="Times New Roman" w:hAnsi="Times New Roman" w:cs="Times New Roman"/>
                <w:b/>
                <w:sz w:val="24"/>
                <w:szCs w:val="24"/>
              </w:rPr>
              <w:t>се публикуват  на интернет сайта на ДФЗ (</w:t>
            </w:r>
            <w:hyperlink r:id="rId9" w:history="1">
              <w:r w:rsidRPr="00ED71A0">
                <w:rPr>
                  <w:rFonts w:ascii="Times New Roman" w:hAnsi="Times New Roman" w:cs="Times New Roman"/>
                  <w:b/>
                  <w:sz w:val="24"/>
                  <w:szCs w:val="24"/>
                </w:rPr>
                <w:t>http://dfz.bg/bg/prsr-2014-2020/merki-podpomagane</w:t>
              </w:r>
            </w:hyperlink>
            <w:r w:rsidRPr="00ED71A0">
              <w:rPr>
                <w:rFonts w:ascii="Times New Roman" w:hAnsi="Times New Roman" w:cs="Times New Roman"/>
                <w:b/>
                <w:sz w:val="24"/>
                <w:szCs w:val="24"/>
              </w:rPr>
              <w:t xml:space="preserve">), мярка </w:t>
            </w:r>
            <w:r w:rsidR="002B5529" w:rsidRPr="00ED71A0">
              <w:rPr>
                <w:rFonts w:ascii="Times New Roman" w:hAnsi="Times New Roman" w:cs="Times New Roman"/>
                <w:b/>
                <w:sz w:val="24"/>
                <w:szCs w:val="24"/>
              </w:rPr>
              <w:t>6.4</w:t>
            </w:r>
            <w:r w:rsidR="00791742">
              <w:rPr>
                <w:rFonts w:ascii="Times New Roman" w:hAnsi="Times New Roman" w:cs="Times New Roman"/>
                <w:b/>
                <w:sz w:val="24"/>
                <w:szCs w:val="24"/>
              </w:rPr>
              <w:t>.</w:t>
            </w:r>
          </w:p>
          <w:p w:rsidR="009E1C30" w:rsidRPr="00ED71A0" w:rsidRDefault="009E1C30" w:rsidP="009E1C30">
            <w:pPr>
              <w:spacing w:after="0" w:line="240" w:lineRule="auto"/>
              <w:jc w:val="both"/>
              <w:rPr>
                <w:rFonts w:ascii="Times New Roman" w:hAnsi="Times New Roman" w:cs="Times New Roman"/>
                <w:b/>
                <w:sz w:val="24"/>
                <w:szCs w:val="24"/>
                <w:u w:val="single"/>
                <w:lang w:eastAsia="bg-BG"/>
              </w:rPr>
            </w:pPr>
          </w:p>
          <w:p w:rsidR="00DF3A42" w:rsidRPr="001917CD" w:rsidRDefault="00DF3A42" w:rsidP="00BF493E">
            <w:pPr>
              <w:spacing w:after="0" w:line="240" w:lineRule="auto"/>
              <w:jc w:val="both"/>
              <w:rPr>
                <w:rFonts w:ascii="Times New Roman" w:hAnsi="Times New Roman" w:cs="Times New Roman"/>
                <w:sz w:val="24"/>
                <w:szCs w:val="24"/>
                <w:lang w:eastAsia="bg-BG"/>
              </w:rPr>
            </w:pPr>
            <w:r w:rsidRPr="001917CD">
              <w:rPr>
                <w:rFonts w:ascii="Times New Roman" w:hAnsi="Times New Roman" w:cs="Times New Roman"/>
                <w:sz w:val="24"/>
                <w:szCs w:val="24"/>
                <w:lang w:eastAsia="bg-BG"/>
              </w:rPr>
              <w:t xml:space="preserve">В случай че разходът, за който се кандидатства с проектното предложение </w:t>
            </w:r>
            <w:r w:rsidRPr="001917CD">
              <w:rPr>
                <w:rFonts w:ascii="Times New Roman" w:hAnsi="Times New Roman" w:cs="Times New Roman"/>
                <w:b/>
                <w:bCs/>
                <w:sz w:val="24"/>
                <w:szCs w:val="24"/>
                <w:lang w:eastAsia="bg-BG"/>
              </w:rPr>
              <w:t>е включен</w:t>
            </w:r>
            <w:r w:rsidRPr="001917CD">
              <w:rPr>
                <w:rFonts w:ascii="Times New Roman" w:hAnsi="Times New Roman" w:cs="Times New Roman"/>
                <w:sz w:val="24"/>
                <w:szCs w:val="24"/>
                <w:lang w:eastAsia="bg-BG"/>
              </w:rPr>
              <w:t xml:space="preserve"> в </w:t>
            </w:r>
            <w:r w:rsidR="00C905C3">
              <w:rPr>
                <w:rFonts w:ascii="Times New Roman" w:hAnsi="Times New Roman" w:cs="Times New Roman"/>
                <w:b/>
                <w:sz w:val="24"/>
                <w:szCs w:val="24"/>
              </w:rPr>
              <w:t>С</w:t>
            </w:r>
            <w:r w:rsidR="00C905C3" w:rsidRPr="002B5529">
              <w:rPr>
                <w:rFonts w:ascii="Times New Roman" w:hAnsi="Times New Roman" w:cs="Times New Roman"/>
                <w:b/>
                <w:sz w:val="24"/>
                <w:szCs w:val="24"/>
              </w:rPr>
              <w:t>писъ</w:t>
            </w:r>
            <w:r w:rsidR="00ED71A0">
              <w:rPr>
                <w:rFonts w:ascii="Times New Roman" w:hAnsi="Times New Roman" w:cs="Times New Roman"/>
                <w:b/>
                <w:sz w:val="24"/>
                <w:szCs w:val="24"/>
                <w:lang w:val="en-US"/>
              </w:rPr>
              <w:t>ците</w:t>
            </w:r>
            <w:r w:rsidR="00C905C3" w:rsidRPr="002B5529">
              <w:rPr>
                <w:rFonts w:ascii="Times New Roman" w:hAnsi="Times New Roman" w:cs="Times New Roman"/>
                <w:b/>
                <w:sz w:val="24"/>
                <w:szCs w:val="24"/>
              </w:rPr>
              <w:t xml:space="preserve"> с наименованията на активите, дейностите и услугите, за които са определени референтни разходи</w:t>
            </w:r>
            <w:r w:rsidRPr="001917CD">
              <w:rPr>
                <w:rFonts w:ascii="Times New Roman" w:hAnsi="Times New Roman" w:cs="Times New Roman"/>
                <w:sz w:val="24"/>
                <w:szCs w:val="24"/>
                <w:lang w:eastAsia="bg-BG"/>
              </w:rPr>
              <w:t xml:space="preserve">, то кандидатът попълва посочения код на референтния разход в Таблица за допустими инвестиции и дейности </w:t>
            </w:r>
            <w:r w:rsidRPr="001917CD">
              <w:rPr>
                <w:rFonts w:ascii="Times New Roman" w:hAnsi="Times New Roman" w:cs="Times New Roman"/>
                <w:b/>
                <w:bCs/>
                <w:sz w:val="24"/>
                <w:szCs w:val="24"/>
                <w:lang w:eastAsia="bg-BG"/>
              </w:rPr>
              <w:t>( Приложение № 1</w:t>
            </w:r>
            <w:r w:rsidRPr="001917CD">
              <w:rPr>
                <w:rFonts w:ascii="Times New Roman" w:hAnsi="Times New Roman" w:cs="Times New Roman"/>
                <w:sz w:val="24"/>
                <w:szCs w:val="24"/>
                <w:lang w:eastAsia="bg-BG"/>
              </w:rPr>
              <w:t>).</w:t>
            </w:r>
          </w:p>
          <w:p w:rsidR="00DF3A42" w:rsidRPr="001917CD" w:rsidRDefault="00DF3A42" w:rsidP="00BF493E">
            <w:pPr>
              <w:spacing w:after="0" w:line="240" w:lineRule="auto"/>
              <w:jc w:val="both"/>
              <w:rPr>
                <w:rFonts w:ascii="Times New Roman" w:hAnsi="Times New Roman" w:cs="Times New Roman"/>
                <w:sz w:val="24"/>
                <w:szCs w:val="24"/>
                <w:lang w:eastAsia="bg-BG"/>
              </w:rPr>
            </w:pPr>
          </w:p>
          <w:p w:rsidR="00DF3A42" w:rsidRPr="00153D50" w:rsidRDefault="00DF3A42" w:rsidP="00BF493E">
            <w:pPr>
              <w:spacing w:after="0" w:line="240" w:lineRule="auto"/>
              <w:jc w:val="both"/>
              <w:rPr>
                <w:rFonts w:ascii="Times New Roman" w:hAnsi="Times New Roman" w:cs="Times New Roman"/>
                <w:b/>
                <w:bCs/>
                <w:i/>
                <w:iCs/>
                <w:sz w:val="24"/>
                <w:szCs w:val="24"/>
                <w:lang w:eastAsia="bg-BG"/>
              </w:rPr>
            </w:pPr>
            <w:r w:rsidRPr="00153D50">
              <w:rPr>
                <w:rFonts w:ascii="Times New Roman" w:hAnsi="Times New Roman" w:cs="Times New Roman"/>
                <w:b/>
                <w:bCs/>
                <w:i/>
                <w:iCs/>
                <w:sz w:val="24"/>
                <w:szCs w:val="24"/>
                <w:lang w:eastAsia="bg-BG"/>
              </w:rPr>
              <w:t xml:space="preserve">14.3.1.Кандидати, който </w:t>
            </w:r>
            <w:r w:rsidR="00FE65EE">
              <w:rPr>
                <w:rFonts w:ascii="Times New Roman" w:hAnsi="Times New Roman" w:cs="Times New Roman"/>
                <w:b/>
                <w:bCs/>
                <w:i/>
                <w:iCs/>
                <w:sz w:val="24"/>
                <w:szCs w:val="24"/>
                <w:lang w:eastAsia="bg-BG"/>
              </w:rPr>
              <w:t xml:space="preserve">не </w:t>
            </w:r>
            <w:r w:rsidR="007B18EE">
              <w:rPr>
                <w:rFonts w:ascii="Times New Roman" w:hAnsi="Times New Roman" w:cs="Times New Roman"/>
                <w:b/>
                <w:bCs/>
                <w:i/>
                <w:iCs/>
                <w:sz w:val="24"/>
                <w:szCs w:val="24"/>
                <w:u w:val="single"/>
                <w:lang w:eastAsia="bg-BG"/>
              </w:rPr>
              <w:t>из</w:t>
            </w:r>
            <w:r w:rsidR="00ED71A0">
              <w:rPr>
                <w:rFonts w:ascii="Times New Roman" w:hAnsi="Times New Roman" w:cs="Times New Roman"/>
                <w:b/>
                <w:bCs/>
                <w:i/>
                <w:iCs/>
                <w:sz w:val="24"/>
                <w:szCs w:val="24"/>
                <w:u w:val="single"/>
                <w:lang w:eastAsia="bg-BG"/>
              </w:rPr>
              <w:t>п</w:t>
            </w:r>
            <w:r w:rsidR="007B18EE">
              <w:rPr>
                <w:rFonts w:ascii="Times New Roman" w:hAnsi="Times New Roman" w:cs="Times New Roman"/>
                <w:b/>
                <w:bCs/>
                <w:i/>
                <w:iCs/>
                <w:sz w:val="24"/>
                <w:szCs w:val="24"/>
                <w:u w:val="single"/>
                <w:lang w:eastAsia="bg-BG"/>
              </w:rPr>
              <w:t>ълняват условията</w:t>
            </w:r>
            <w:r w:rsidR="002B5529">
              <w:rPr>
                <w:rFonts w:ascii="Times New Roman" w:hAnsi="Times New Roman" w:cs="Times New Roman"/>
                <w:b/>
                <w:bCs/>
                <w:i/>
                <w:iCs/>
                <w:sz w:val="24"/>
                <w:szCs w:val="24"/>
                <w:lang w:eastAsia="bg-BG"/>
              </w:rPr>
              <w:t xml:space="preserve"> на чл.50, ал.2 от ЗУСЕСИФ</w:t>
            </w:r>
            <w:r w:rsidR="00E539D0">
              <w:rPr>
                <w:rFonts w:ascii="Times New Roman" w:hAnsi="Times New Roman" w:cs="Times New Roman"/>
                <w:b/>
                <w:bCs/>
                <w:i/>
                <w:iCs/>
                <w:sz w:val="24"/>
                <w:szCs w:val="24"/>
                <w:lang w:eastAsia="bg-BG"/>
              </w:rPr>
              <w:t xml:space="preserve"> и не </w:t>
            </w:r>
            <w:r w:rsidR="00E51A85">
              <w:rPr>
                <w:rFonts w:ascii="Times New Roman" w:hAnsi="Times New Roman" w:cs="Times New Roman"/>
                <w:b/>
                <w:bCs/>
                <w:i/>
                <w:iCs/>
                <w:sz w:val="24"/>
                <w:szCs w:val="24"/>
                <w:lang w:eastAsia="bg-BG"/>
              </w:rPr>
              <w:t>провеждат избор на изпълнител по реда на ПМС 160.</w:t>
            </w:r>
          </w:p>
          <w:p w:rsidR="00DF3A42" w:rsidRPr="00153D50" w:rsidRDefault="00DF3A42" w:rsidP="001917CD">
            <w:pPr>
              <w:spacing w:after="0" w:line="240" w:lineRule="auto"/>
              <w:jc w:val="both"/>
              <w:rPr>
                <w:rFonts w:ascii="Times New Roman" w:hAnsi="Times New Roman" w:cs="Times New Roman"/>
                <w:b/>
                <w:bCs/>
                <w:i/>
                <w:iCs/>
                <w:sz w:val="24"/>
                <w:szCs w:val="24"/>
                <w:u w:val="single"/>
                <w:lang w:eastAsia="bg-BG"/>
              </w:rPr>
            </w:pPr>
          </w:p>
          <w:p w:rsidR="00DF3A42" w:rsidRDefault="00C905C3" w:rsidP="002B5529">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val="en-US" w:eastAsia="bg-BG"/>
              </w:rPr>
              <w:t>1</w:t>
            </w:r>
            <w:r>
              <w:rPr>
                <w:rFonts w:ascii="Times New Roman" w:hAnsi="Times New Roman" w:cs="Times New Roman"/>
                <w:sz w:val="24"/>
                <w:szCs w:val="24"/>
                <w:lang w:eastAsia="bg-BG"/>
              </w:rPr>
              <w:t>.</w:t>
            </w:r>
            <w:r w:rsidR="00DF3A42" w:rsidRPr="00153D50">
              <w:rPr>
                <w:rFonts w:ascii="Times New Roman" w:hAnsi="Times New Roman" w:cs="Times New Roman"/>
                <w:sz w:val="24"/>
                <w:szCs w:val="24"/>
                <w:lang w:eastAsia="bg-BG"/>
              </w:rPr>
              <w:t xml:space="preserve">За всеки заявен за финансиране разход по </w:t>
            </w:r>
            <w:r w:rsidR="00DF3A42" w:rsidRPr="00153D50">
              <w:rPr>
                <w:rFonts w:ascii="Times New Roman" w:hAnsi="Times New Roman" w:cs="Times New Roman"/>
                <w:b/>
                <w:bCs/>
                <w:sz w:val="24"/>
                <w:szCs w:val="24"/>
                <w:lang w:eastAsia="bg-BG"/>
              </w:rPr>
              <w:t>т.14.1</w:t>
            </w:r>
            <w:r w:rsidR="00DF3A42" w:rsidRPr="00153D50">
              <w:rPr>
                <w:rFonts w:ascii="Times New Roman" w:hAnsi="Times New Roman" w:cs="Times New Roman"/>
                <w:sz w:val="24"/>
                <w:szCs w:val="24"/>
                <w:shd w:val="clear" w:color="auto" w:fill="FEFEFE"/>
              </w:rPr>
              <w:t>„Допустими разходи“</w:t>
            </w:r>
            <w:r w:rsidR="00DF3A42" w:rsidRPr="00153D50">
              <w:rPr>
                <w:rFonts w:ascii="Times New Roman" w:hAnsi="Times New Roman" w:cs="Times New Roman"/>
                <w:sz w:val="24"/>
                <w:szCs w:val="24"/>
                <w:lang w:eastAsia="bg-BG"/>
              </w:rPr>
              <w:t xml:space="preserve">, който </w:t>
            </w:r>
            <w:r w:rsidR="00DF3A42" w:rsidRPr="00153D50">
              <w:rPr>
                <w:rFonts w:ascii="Times New Roman" w:hAnsi="Times New Roman" w:cs="Times New Roman"/>
                <w:b/>
                <w:bCs/>
                <w:sz w:val="24"/>
                <w:szCs w:val="24"/>
                <w:lang w:eastAsia="bg-BG"/>
              </w:rPr>
              <w:t>е включен</w:t>
            </w:r>
            <w:r w:rsidR="00DF3A42" w:rsidRPr="00153D50">
              <w:rPr>
                <w:rFonts w:ascii="Times New Roman" w:hAnsi="Times New Roman" w:cs="Times New Roman"/>
                <w:sz w:val="24"/>
                <w:szCs w:val="24"/>
                <w:lang w:eastAsia="bg-BG"/>
              </w:rPr>
              <w:t xml:space="preserve"> в </w:t>
            </w:r>
            <w:r w:rsidR="00DB3D93">
              <w:rPr>
                <w:rFonts w:ascii="Times New Roman" w:hAnsi="Times New Roman" w:cs="Times New Roman"/>
                <w:b/>
                <w:sz w:val="24"/>
                <w:szCs w:val="24"/>
              </w:rPr>
              <w:t>С</w:t>
            </w:r>
            <w:r w:rsidR="00DB3D93" w:rsidRPr="002B5529">
              <w:rPr>
                <w:rFonts w:ascii="Times New Roman" w:hAnsi="Times New Roman" w:cs="Times New Roman"/>
                <w:b/>
                <w:sz w:val="24"/>
                <w:szCs w:val="24"/>
              </w:rPr>
              <w:t>писъ</w:t>
            </w:r>
            <w:r w:rsidR="007A1445">
              <w:rPr>
                <w:rFonts w:ascii="Times New Roman" w:hAnsi="Times New Roman" w:cs="Times New Roman"/>
                <w:b/>
                <w:sz w:val="24"/>
                <w:szCs w:val="24"/>
              </w:rPr>
              <w:t>ците</w:t>
            </w:r>
            <w:r w:rsidR="00DB3D93" w:rsidRPr="002B5529">
              <w:rPr>
                <w:rFonts w:ascii="Times New Roman" w:hAnsi="Times New Roman" w:cs="Times New Roman"/>
                <w:b/>
                <w:sz w:val="24"/>
                <w:szCs w:val="24"/>
              </w:rPr>
              <w:t xml:space="preserve"> с наименованията на активите, дейностите и услугите</w:t>
            </w:r>
            <w:r w:rsidR="00DF3A42" w:rsidRPr="00153D50">
              <w:rPr>
                <w:rFonts w:ascii="Times New Roman" w:hAnsi="Times New Roman" w:cs="Times New Roman"/>
                <w:sz w:val="24"/>
                <w:szCs w:val="24"/>
                <w:lang w:eastAsia="bg-BG"/>
              </w:rPr>
              <w:t>,</w:t>
            </w:r>
            <w:r w:rsidR="00253B00" w:rsidRPr="00253B00">
              <w:rPr>
                <w:rFonts w:ascii="Times New Roman" w:hAnsi="Times New Roman" w:cs="Times New Roman"/>
                <w:b/>
                <w:sz w:val="24"/>
                <w:szCs w:val="24"/>
                <w:lang w:eastAsia="bg-BG"/>
              </w:rPr>
              <w:t>за които са определени референтни разходи</w:t>
            </w:r>
            <w:r w:rsidR="00253B00">
              <w:rPr>
                <w:rFonts w:ascii="Times New Roman" w:hAnsi="Times New Roman" w:cs="Times New Roman"/>
                <w:sz w:val="24"/>
                <w:szCs w:val="24"/>
                <w:lang w:eastAsia="bg-BG"/>
              </w:rPr>
              <w:t>,</w:t>
            </w:r>
            <w:r w:rsidR="00DF3A42" w:rsidRPr="00153D50">
              <w:rPr>
                <w:rFonts w:ascii="Times New Roman" w:hAnsi="Times New Roman" w:cs="Times New Roman"/>
                <w:sz w:val="24"/>
                <w:szCs w:val="24"/>
                <w:lang w:eastAsia="bg-BG"/>
              </w:rPr>
              <w:t xml:space="preserve"> кандидатът представя една оферта и/или извлечение от каталог на производител/доставчик/строител и /или проучване в интернет за всяка отделна инвестиция  - с предложена цена от  производител/доставчик/строител. Офертата съдържа наименованието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в левове с посочен данък върху добавената стойност (ДДС)</w:t>
            </w:r>
            <w:r w:rsidR="00E51A85">
              <w:rPr>
                <w:rFonts w:ascii="Times New Roman" w:hAnsi="Times New Roman"/>
                <w:b/>
                <w:sz w:val="24"/>
                <w:szCs w:val="24"/>
                <w:shd w:val="clear" w:color="auto" w:fill="FEFEFE"/>
                <w:lang w:eastAsia="bg-BG"/>
              </w:rPr>
              <w:t>.</w:t>
            </w:r>
          </w:p>
          <w:p w:rsidR="007A1445" w:rsidRPr="007A1445" w:rsidRDefault="007A1445" w:rsidP="007A1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bg-BG"/>
              </w:rPr>
            </w:pPr>
            <w:r w:rsidRPr="007A1445">
              <w:rPr>
                <w:rFonts w:ascii="Times New Roman" w:eastAsia="Times New Roman" w:hAnsi="Times New Roman" w:cs="Times New Roman"/>
                <w:sz w:val="24"/>
                <w:szCs w:val="24"/>
                <w:lang w:eastAsia="bg-BG"/>
              </w:rPr>
              <w:t>Не се отнася при кандидатстване за разходи за закупуване на земя, сгради и друга недвижима собственост, както и за разходи за извършени услуги от държавни или общински органи и институции. В случаите, когато оферентите са чуждестранни лица, следва да представят документ за правосубектност, съгласно Националното им законодателство.</w:t>
            </w:r>
          </w:p>
          <w:p w:rsidR="00DB3D93" w:rsidRPr="007A1445" w:rsidRDefault="00DB3D93" w:rsidP="007A1445">
            <w:pPr>
              <w:spacing w:after="0" w:line="240" w:lineRule="auto"/>
              <w:jc w:val="both"/>
              <w:rPr>
                <w:rFonts w:ascii="Times New Roman" w:hAnsi="Times New Roman" w:cs="Times New Roman"/>
                <w:sz w:val="24"/>
                <w:szCs w:val="24"/>
                <w:lang w:eastAsia="bg-BG"/>
              </w:rPr>
            </w:pPr>
          </w:p>
          <w:p w:rsidR="00DF3A42" w:rsidRDefault="002B5529" w:rsidP="00DB3D93">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2.</w:t>
            </w:r>
            <w:r w:rsidR="00DF3A42" w:rsidRPr="00153D50">
              <w:rPr>
                <w:rFonts w:ascii="Times New Roman" w:hAnsi="Times New Roman" w:cs="Times New Roman"/>
                <w:sz w:val="24"/>
                <w:szCs w:val="24"/>
                <w:lang w:eastAsia="bg-BG"/>
              </w:rPr>
              <w:t xml:space="preserve">За всеки заявен за финансиране разход по </w:t>
            </w:r>
            <w:r w:rsidR="00DF3A42" w:rsidRPr="00153D50">
              <w:rPr>
                <w:rFonts w:ascii="Times New Roman" w:hAnsi="Times New Roman" w:cs="Times New Roman"/>
                <w:b/>
                <w:bCs/>
                <w:sz w:val="24"/>
                <w:szCs w:val="24"/>
                <w:lang w:eastAsia="bg-BG"/>
              </w:rPr>
              <w:t>т.14.1</w:t>
            </w:r>
            <w:r w:rsidR="00DF3A42" w:rsidRPr="00153D50">
              <w:rPr>
                <w:rFonts w:ascii="Times New Roman" w:hAnsi="Times New Roman" w:cs="Times New Roman"/>
                <w:sz w:val="24"/>
                <w:szCs w:val="24"/>
                <w:shd w:val="clear" w:color="auto" w:fill="FEFEFE"/>
              </w:rPr>
              <w:t>„Допустими разходи“</w:t>
            </w:r>
            <w:r w:rsidR="00DF3A42" w:rsidRPr="00153D50">
              <w:rPr>
                <w:rFonts w:ascii="Times New Roman" w:hAnsi="Times New Roman" w:cs="Times New Roman"/>
                <w:sz w:val="24"/>
                <w:szCs w:val="24"/>
                <w:lang w:eastAsia="bg-BG"/>
              </w:rPr>
              <w:t xml:space="preserve">, който </w:t>
            </w:r>
            <w:r w:rsidR="00DF3A42" w:rsidRPr="00153D50">
              <w:rPr>
                <w:rFonts w:ascii="Times New Roman" w:hAnsi="Times New Roman" w:cs="Times New Roman"/>
                <w:b/>
                <w:bCs/>
                <w:sz w:val="24"/>
                <w:szCs w:val="24"/>
                <w:lang w:eastAsia="bg-BG"/>
              </w:rPr>
              <w:t>не е включен</w:t>
            </w:r>
            <w:r w:rsidR="00DF3A42" w:rsidRPr="00153D50">
              <w:rPr>
                <w:rFonts w:ascii="Times New Roman" w:hAnsi="Times New Roman" w:cs="Times New Roman"/>
                <w:sz w:val="24"/>
                <w:szCs w:val="24"/>
                <w:lang w:eastAsia="bg-BG"/>
              </w:rPr>
              <w:t xml:space="preserve"> </w:t>
            </w:r>
            <w:r w:rsidR="00DB3D93">
              <w:rPr>
                <w:rFonts w:ascii="Times New Roman" w:hAnsi="Times New Roman" w:cs="Times New Roman"/>
                <w:b/>
                <w:sz w:val="24"/>
                <w:szCs w:val="24"/>
              </w:rPr>
              <w:t>С</w:t>
            </w:r>
            <w:r w:rsidR="00DB3D93" w:rsidRPr="002B5529">
              <w:rPr>
                <w:rFonts w:ascii="Times New Roman" w:hAnsi="Times New Roman" w:cs="Times New Roman"/>
                <w:b/>
                <w:sz w:val="24"/>
                <w:szCs w:val="24"/>
              </w:rPr>
              <w:t>писъ</w:t>
            </w:r>
            <w:r w:rsidR="007A1445">
              <w:rPr>
                <w:rFonts w:ascii="Times New Roman" w:hAnsi="Times New Roman" w:cs="Times New Roman"/>
                <w:b/>
                <w:sz w:val="24"/>
                <w:szCs w:val="24"/>
              </w:rPr>
              <w:t>ците</w:t>
            </w:r>
            <w:r w:rsidR="00DB3D93" w:rsidRPr="002B5529">
              <w:rPr>
                <w:rFonts w:ascii="Times New Roman" w:hAnsi="Times New Roman" w:cs="Times New Roman"/>
                <w:b/>
                <w:sz w:val="24"/>
                <w:szCs w:val="24"/>
              </w:rPr>
              <w:t xml:space="preserve"> с наименованията на активите, дейностите и услугите</w:t>
            </w:r>
            <w:r w:rsidR="00DF3A42" w:rsidRPr="00153D50">
              <w:rPr>
                <w:rFonts w:ascii="Times New Roman" w:hAnsi="Times New Roman" w:cs="Times New Roman"/>
                <w:sz w:val="24"/>
                <w:szCs w:val="24"/>
                <w:lang w:eastAsia="bg-BG"/>
              </w:rPr>
              <w:t xml:space="preserve">, то кандидатът следва да извърши пазарно проучване за гарантиране на пазарната цена  на съответния актив/услуга/строителство. Пазарното проучване се извършва  с осигуряване на </w:t>
            </w:r>
            <w:r w:rsidR="00DF3A42" w:rsidRPr="00153D50">
              <w:rPr>
                <w:rFonts w:ascii="Times New Roman" w:hAnsi="Times New Roman" w:cs="Times New Roman"/>
                <w:b/>
                <w:sz w:val="24"/>
                <w:szCs w:val="24"/>
                <w:u w:val="single"/>
                <w:lang w:eastAsia="bg-BG"/>
              </w:rPr>
              <w:t>най-малко три съпоставими независими</w:t>
            </w:r>
            <w:r w:rsidR="00DF3A42" w:rsidRPr="00153D50">
              <w:rPr>
                <w:rFonts w:ascii="Times New Roman" w:hAnsi="Times New Roman" w:cs="Times New Roman"/>
                <w:sz w:val="24"/>
                <w:szCs w:val="24"/>
                <w:u w:val="single"/>
                <w:lang w:eastAsia="bg-BG"/>
              </w:rPr>
              <w:t>,</w:t>
            </w:r>
            <w:r w:rsidR="00DF3A42" w:rsidRPr="00153D50">
              <w:rPr>
                <w:rFonts w:ascii="Times New Roman" w:hAnsi="Times New Roman" w:cs="Times New Roman"/>
                <w:b/>
                <w:bCs/>
                <w:sz w:val="24"/>
                <w:szCs w:val="24"/>
                <w:u w:val="single"/>
                <w:vertAlign w:val="superscript"/>
                <w:lang w:eastAsia="bg-BG"/>
              </w:rPr>
              <w:footnoteReference w:id="4"/>
            </w:r>
            <w:r w:rsidR="00DF3A42" w:rsidRPr="00153D50">
              <w:rPr>
                <w:rFonts w:ascii="Times New Roman" w:hAnsi="Times New Roman" w:cs="Times New Roman"/>
                <w:b/>
                <w:bCs/>
                <w:sz w:val="24"/>
                <w:szCs w:val="24"/>
                <w:u w:val="single"/>
                <w:lang w:eastAsia="bg-BG"/>
              </w:rPr>
              <w:t xml:space="preserve"> </w:t>
            </w:r>
            <w:r w:rsidR="00DF3A42" w:rsidRPr="00153D50">
              <w:rPr>
                <w:rFonts w:ascii="Times New Roman" w:hAnsi="Times New Roman" w:cs="Times New Roman"/>
                <w:sz w:val="24"/>
                <w:szCs w:val="24"/>
                <w:u w:val="single"/>
                <w:lang w:eastAsia="bg-BG"/>
              </w:rPr>
              <w:t>индикативни  оферти</w:t>
            </w:r>
            <w:r w:rsidR="00DF3A42" w:rsidRPr="00153D50">
              <w:rPr>
                <w:rFonts w:ascii="Times New Roman" w:hAnsi="Times New Roman" w:cs="Times New Roman"/>
                <w:sz w:val="24"/>
                <w:szCs w:val="24"/>
                <w:lang w:eastAsia="bg-BG"/>
              </w:rPr>
              <w:t>, които съдържат наименование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в лева с посочен ДДС</w:t>
            </w:r>
            <w:r w:rsidR="00E51A85" w:rsidRPr="00EF65B3">
              <w:rPr>
                <w:rFonts w:ascii="Times New Roman" w:hAnsi="Times New Roman"/>
                <w:b/>
                <w:sz w:val="24"/>
                <w:szCs w:val="24"/>
                <w:highlight w:val="white"/>
                <w:shd w:val="clear" w:color="auto" w:fill="FEFEFE"/>
                <w:lang w:eastAsia="bg-BG"/>
              </w:rPr>
              <w:t xml:space="preserve"> </w:t>
            </w:r>
            <w:r w:rsidR="00E51A85">
              <w:rPr>
                <w:rFonts w:ascii="Times New Roman" w:hAnsi="Times New Roman"/>
                <w:b/>
                <w:sz w:val="24"/>
                <w:szCs w:val="24"/>
                <w:highlight w:val="white"/>
                <w:shd w:val="clear" w:color="auto" w:fill="FEFEFE"/>
                <w:lang w:eastAsia="bg-BG"/>
              </w:rPr>
              <w:t>.</w:t>
            </w:r>
          </w:p>
          <w:p w:rsidR="007B3824" w:rsidRPr="007B3824" w:rsidRDefault="007B3824" w:rsidP="007B3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bg-BG"/>
              </w:rPr>
            </w:pPr>
            <w:r w:rsidRPr="007B3824">
              <w:rPr>
                <w:rFonts w:ascii="Times New Roman" w:eastAsia="Times New Roman" w:hAnsi="Times New Roman" w:cs="Times New Roman"/>
                <w:sz w:val="24"/>
                <w:szCs w:val="24"/>
                <w:lang w:eastAsia="bg-BG"/>
              </w:rPr>
              <w:t>Не се отнася при кандидатстване за разходи за закупуване на земя, сгради и друга недвижима собственост, както и за разходи за извършени услуги от държавни или общински органи и институции. В случаите, когато оферентите са чуждестранни лица, следва да представят документ за правосубектност, съгласно Националното им законодателство.</w:t>
            </w:r>
          </w:p>
          <w:p w:rsidR="00DB3D93" w:rsidRPr="007B3824" w:rsidRDefault="00DB3D93" w:rsidP="007B3824">
            <w:pPr>
              <w:spacing w:after="0" w:line="240" w:lineRule="auto"/>
              <w:jc w:val="both"/>
              <w:rPr>
                <w:rFonts w:ascii="Times New Roman" w:hAnsi="Times New Roman" w:cs="Times New Roman"/>
                <w:sz w:val="24"/>
                <w:szCs w:val="24"/>
                <w:lang w:eastAsia="bg-BG"/>
              </w:rPr>
            </w:pPr>
          </w:p>
          <w:p w:rsidR="00DF3A42" w:rsidRPr="00153D50" w:rsidRDefault="00DF3A42" w:rsidP="001917CD">
            <w:pPr>
              <w:spacing w:after="0" w:line="240" w:lineRule="auto"/>
              <w:jc w:val="both"/>
              <w:rPr>
                <w:rFonts w:ascii="Times New Roman" w:hAnsi="Times New Roman" w:cs="Times New Roman"/>
                <w:sz w:val="24"/>
                <w:szCs w:val="24"/>
                <w:lang w:eastAsia="bg-BG"/>
              </w:rPr>
            </w:pPr>
            <w:r w:rsidRPr="00153D50">
              <w:rPr>
                <w:rFonts w:ascii="Times New Roman" w:hAnsi="Times New Roman" w:cs="Times New Roman"/>
                <w:sz w:val="24"/>
                <w:szCs w:val="24"/>
                <w:lang w:eastAsia="bg-BG"/>
              </w:rPr>
              <w:t xml:space="preserve">КППП извършва съпоставка между размера на разхода, посочен във всяка от представените оферти, като одобрява за финансиране разхода до най-ниския му размер, освен ако кандидатът е представил мотивирана обосновка за направения избор, основан на икономическите особености и технически решения на строителния метод и/или </w:t>
            </w:r>
            <w:r w:rsidRPr="00153D50">
              <w:rPr>
                <w:rFonts w:ascii="Times New Roman" w:hAnsi="Times New Roman" w:cs="Times New Roman"/>
                <w:sz w:val="24"/>
                <w:szCs w:val="24"/>
                <w:lang w:eastAsia="bg-BG"/>
              </w:rPr>
              <w:lastRenderedPageBreak/>
              <w:t>предоставената услуга.</w:t>
            </w:r>
          </w:p>
          <w:p w:rsidR="00DF3A42" w:rsidRPr="00C905C3" w:rsidRDefault="00DF3A42" w:rsidP="009F649D">
            <w:pPr>
              <w:numPr>
                <w:ilvl w:val="0"/>
                <w:numId w:val="15"/>
              </w:numPr>
              <w:spacing w:after="0" w:line="240" w:lineRule="auto"/>
              <w:jc w:val="both"/>
              <w:rPr>
                <w:rFonts w:ascii="Times New Roman" w:hAnsi="Times New Roman" w:cs="Times New Roman"/>
                <w:sz w:val="24"/>
                <w:szCs w:val="24"/>
                <w:lang w:eastAsia="bg-BG"/>
              </w:rPr>
            </w:pPr>
            <w:r w:rsidRPr="00153D50">
              <w:rPr>
                <w:rFonts w:ascii="Times New Roman" w:hAnsi="Times New Roman" w:cs="Times New Roman"/>
                <w:sz w:val="24"/>
                <w:szCs w:val="24"/>
                <w:lang w:eastAsia="bg-BG"/>
              </w:rPr>
              <w:t xml:space="preserve">Индикативните ценови предложения се набират по изпратено </w:t>
            </w:r>
            <w:r w:rsidRPr="00153D50">
              <w:rPr>
                <w:rFonts w:ascii="Times New Roman" w:hAnsi="Times New Roman" w:cs="Times New Roman"/>
                <w:sz w:val="24"/>
                <w:szCs w:val="24"/>
                <w:u w:val="single"/>
                <w:lang w:eastAsia="bg-BG"/>
              </w:rPr>
              <w:t xml:space="preserve">запитване за индикативна оферта по образец съгласно </w:t>
            </w:r>
            <w:r w:rsidRPr="00C905C3">
              <w:rPr>
                <w:rFonts w:ascii="Times New Roman" w:hAnsi="Times New Roman" w:cs="Times New Roman"/>
                <w:b/>
                <w:bCs/>
                <w:sz w:val="24"/>
                <w:szCs w:val="24"/>
                <w:u w:val="single"/>
                <w:lang w:eastAsia="bg-BG"/>
              </w:rPr>
              <w:t>Приложение №</w:t>
            </w:r>
            <w:r w:rsidR="00ED71A0">
              <w:rPr>
                <w:rFonts w:ascii="Times New Roman" w:hAnsi="Times New Roman" w:cs="Times New Roman"/>
                <w:b/>
                <w:bCs/>
                <w:sz w:val="24"/>
                <w:szCs w:val="24"/>
                <w:u w:val="single"/>
                <w:lang w:eastAsia="bg-BG"/>
              </w:rPr>
              <w:t>18</w:t>
            </w:r>
            <w:r w:rsidR="007B18EE">
              <w:rPr>
                <w:rFonts w:ascii="Times New Roman" w:hAnsi="Times New Roman" w:cs="Times New Roman"/>
                <w:b/>
                <w:bCs/>
                <w:sz w:val="24"/>
                <w:szCs w:val="24"/>
                <w:u w:val="single"/>
                <w:lang w:eastAsia="bg-BG"/>
              </w:rPr>
              <w:t>, което се прилага към документите.</w:t>
            </w:r>
            <w:r w:rsidRPr="00C905C3">
              <w:rPr>
                <w:rFonts w:ascii="Times New Roman" w:hAnsi="Times New Roman" w:cs="Times New Roman"/>
                <w:sz w:val="24"/>
                <w:szCs w:val="24"/>
                <w:u w:val="single"/>
                <w:lang w:eastAsia="bg-BG"/>
              </w:rPr>
              <w:t>.</w:t>
            </w:r>
          </w:p>
          <w:p w:rsidR="00DF3A42" w:rsidRPr="00306899" w:rsidRDefault="00DF3A42" w:rsidP="001917CD">
            <w:pPr>
              <w:spacing w:after="0" w:line="240" w:lineRule="auto"/>
              <w:ind w:left="720"/>
              <w:jc w:val="both"/>
              <w:rPr>
                <w:rFonts w:ascii="Times New Roman" w:hAnsi="Times New Roman" w:cs="Times New Roman"/>
                <w:color w:val="FF0000"/>
                <w:sz w:val="24"/>
                <w:szCs w:val="24"/>
                <w:lang w:eastAsia="bg-BG"/>
              </w:rPr>
            </w:pPr>
          </w:p>
          <w:p w:rsidR="005508F0" w:rsidRPr="005508F0" w:rsidRDefault="00DF3A42" w:rsidP="001917CD">
            <w:pPr>
              <w:numPr>
                <w:ilvl w:val="0"/>
                <w:numId w:val="15"/>
              </w:numPr>
              <w:spacing w:after="0" w:line="240" w:lineRule="auto"/>
              <w:ind w:left="360"/>
              <w:jc w:val="both"/>
              <w:rPr>
                <w:rFonts w:ascii="Times New Roman" w:hAnsi="Times New Roman" w:cs="Times New Roman"/>
                <w:sz w:val="24"/>
                <w:szCs w:val="24"/>
                <w:lang w:eastAsia="bg-BG"/>
              </w:rPr>
            </w:pPr>
            <w:r w:rsidRPr="005508F0">
              <w:rPr>
                <w:rFonts w:ascii="Times New Roman" w:hAnsi="Times New Roman" w:cs="Times New Roman"/>
                <w:sz w:val="24"/>
                <w:szCs w:val="24"/>
                <w:lang w:eastAsia="bg-BG"/>
              </w:rPr>
              <w:t xml:space="preserve">Кандидатът избира </w:t>
            </w:r>
            <w:r w:rsidRPr="005508F0">
              <w:rPr>
                <w:rFonts w:ascii="Times New Roman" w:hAnsi="Times New Roman" w:cs="Times New Roman"/>
                <w:b/>
                <w:bCs/>
                <w:sz w:val="24"/>
                <w:szCs w:val="24"/>
                <w:lang w:eastAsia="bg-BG"/>
              </w:rPr>
              <w:t>доставчик/изпълнител</w:t>
            </w:r>
            <w:r w:rsidRPr="005508F0">
              <w:rPr>
                <w:rFonts w:ascii="Times New Roman" w:hAnsi="Times New Roman" w:cs="Times New Roman"/>
                <w:sz w:val="24"/>
                <w:szCs w:val="24"/>
                <w:lang w:eastAsia="bg-BG"/>
              </w:rPr>
              <w:t xml:space="preserve">, като избора се </w:t>
            </w:r>
            <w:r w:rsidRPr="005508F0">
              <w:rPr>
                <w:rFonts w:ascii="Times New Roman" w:hAnsi="Times New Roman" w:cs="Times New Roman"/>
                <w:sz w:val="24"/>
                <w:szCs w:val="24"/>
                <w:u w:val="single"/>
                <w:lang w:eastAsia="bg-BG"/>
              </w:rPr>
              <w:t>протоколира с решение</w:t>
            </w:r>
            <w:r w:rsidR="005508F0">
              <w:rPr>
                <w:rFonts w:ascii="Times New Roman" w:hAnsi="Times New Roman" w:cs="Times New Roman"/>
                <w:sz w:val="24"/>
                <w:szCs w:val="24"/>
                <w:u w:val="single"/>
                <w:lang w:val="en-US" w:eastAsia="bg-BG"/>
              </w:rPr>
              <w:t>.</w:t>
            </w:r>
          </w:p>
          <w:p w:rsidR="005508F0" w:rsidRDefault="005508F0" w:rsidP="005508F0">
            <w:pPr>
              <w:pStyle w:val="af0"/>
              <w:rPr>
                <w:rFonts w:ascii="Times New Roman" w:hAnsi="Times New Roman" w:cs="Times New Roman"/>
                <w:sz w:val="24"/>
                <w:szCs w:val="24"/>
                <w:lang w:eastAsia="bg-BG"/>
              </w:rPr>
            </w:pPr>
          </w:p>
          <w:p w:rsidR="00DF3A42" w:rsidRPr="005508F0" w:rsidRDefault="00DF3A42" w:rsidP="005508F0">
            <w:pPr>
              <w:spacing w:after="0" w:line="240" w:lineRule="auto"/>
              <w:ind w:left="360"/>
              <w:jc w:val="both"/>
              <w:rPr>
                <w:rFonts w:ascii="Times New Roman" w:hAnsi="Times New Roman" w:cs="Times New Roman"/>
                <w:sz w:val="24"/>
                <w:szCs w:val="24"/>
                <w:lang w:eastAsia="bg-BG"/>
              </w:rPr>
            </w:pPr>
            <w:r w:rsidRPr="005508F0">
              <w:rPr>
                <w:rFonts w:ascii="Times New Roman" w:hAnsi="Times New Roman" w:cs="Times New Roman"/>
                <w:sz w:val="24"/>
                <w:szCs w:val="24"/>
                <w:lang w:eastAsia="bg-BG"/>
              </w:rPr>
              <w:t>Кандидатът може да избере  икономически най-изгодна оферта  на основание на един от следните критерии  за възлагане:</w:t>
            </w:r>
          </w:p>
          <w:p w:rsidR="00DF3A42" w:rsidRPr="00153D50" w:rsidRDefault="00C905C3" w:rsidP="00C905C3">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             а</w:t>
            </w:r>
            <w:r>
              <w:rPr>
                <w:rFonts w:ascii="Times New Roman" w:hAnsi="Times New Roman" w:cs="Times New Roman"/>
                <w:sz w:val="24"/>
                <w:szCs w:val="24"/>
                <w:lang w:val="en-US" w:eastAsia="bg-BG"/>
              </w:rPr>
              <w:t>)</w:t>
            </w:r>
            <w:r w:rsidR="00DF3A42" w:rsidRPr="00153D50">
              <w:rPr>
                <w:rFonts w:ascii="Times New Roman" w:hAnsi="Times New Roman" w:cs="Times New Roman"/>
                <w:sz w:val="24"/>
                <w:szCs w:val="24"/>
                <w:lang w:eastAsia="bg-BG"/>
              </w:rPr>
              <w:t>най-ниска предложена цена;</w:t>
            </w:r>
          </w:p>
          <w:p w:rsidR="00DF3A42" w:rsidRPr="00153D50" w:rsidRDefault="00DF3A42" w:rsidP="001917CD">
            <w:pPr>
              <w:spacing w:after="0" w:line="240" w:lineRule="auto"/>
              <w:ind w:left="798"/>
              <w:jc w:val="both"/>
              <w:rPr>
                <w:rFonts w:ascii="Times New Roman" w:hAnsi="Times New Roman" w:cs="Times New Roman"/>
                <w:sz w:val="24"/>
                <w:szCs w:val="24"/>
                <w:lang w:eastAsia="bg-BG"/>
              </w:rPr>
            </w:pPr>
            <w:r w:rsidRPr="00153D50">
              <w:rPr>
                <w:rFonts w:ascii="Times New Roman" w:hAnsi="Times New Roman" w:cs="Times New Roman"/>
                <w:sz w:val="24"/>
                <w:szCs w:val="24"/>
                <w:lang w:eastAsia="bg-BG"/>
              </w:rPr>
              <w:t>б) ниво на разходите, като се отчита разходната ефективност, включително разходите за целия жизнен цикъл;</w:t>
            </w:r>
          </w:p>
          <w:p w:rsidR="00DF3A42" w:rsidRPr="00153D50" w:rsidRDefault="00DF3A42" w:rsidP="001917CD">
            <w:pPr>
              <w:spacing w:after="0" w:line="240" w:lineRule="auto"/>
              <w:ind w:left="798"/>
              <w:jc w:val="both"/>
              <w:rPr>
                <w:rFonts w:ascii="Times New Roman" w:hAnsi="Times New Roman" w:cs="Times New Roman"/>
                <w:sz w:val="24"/>
                <w:szCs w:val="24"/>
                <w:lang w:eastAsia="bg-BG"/>
              </w:rPr>
            </w:pPr>
            <w:r w:rsidRPr="00153D50">
              <w:rPr>
                <w:rFonts w:ascii="Times New Roman" w:hAnsi="Times New Roman" w:cs="Times New Roman"/>
                <w:sz w:val="24"/>
                <w:szCs w:val="24"/>
                <w:lang w:eastAsia="bg-BG"/>
              </w:rPr>
              <w:t>в) оптимално съотношение качество/цена, което се оценява въз основа на цената или нивото на разходите, както и на показатели включващи качествени, екологични и/или социални аспекти свързани с предмета на поръчката.</w:t>
            </w:r>
          </w:p>
          <w:p w:rsidR="00DF3A42" w:rsidRPr="00153D50" w:rsidRDefault="00DF3A42" w:rsidP="001917CD">
            <w:pPr>
              <w:spacing w:after="0" w:line="240" w:lineRule="auto"/>
              <w:ind w:left="798"/>
              <w:jc w:val="both"/>
              <w:rPr>
                <w:rFonts w:ascii="Times New Roman" w:hAnsi="Times New Roman" w:cs="Times New Roman"/>
                <w:sz w:val="24"/>
                <w:szCs w:val="24"/>
                <w:lang w:eastAsia="bg-BG"/>
              </w:rPr>
            </w:pPr>
          </w:p>
          <w:tbl>
            <w:tblPr>
              <w:tblW w:w="96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9"/>
            </w:tblGrid>
            <w:tr w:rsidR="00153D50" w:rsidRPr="00153D50" w:rsidTr="00153D50">
              <w:trPr>
                <w:trHeight w:val="488"/>
              </w:trPr>
              <w:tc>
                <w:tcPr>
                  <w:tcW w:w="9629" w:type="dxa"/>
                  <w:tcBorders>
                    <w:top w:val="single" w:sz="4" w:space="0" w:color="auto"/>
                    <w:left w:val="single" w:sz="4" w:space="0" w:color="auto"/>
                    <w:bottom w:val="single" w:sz="4" w:space="0" w:color="auto"/>
                    <w:right w:val="single" w:sz="4" w:space="0" w:color="auto"/>
                  </w:tcBorders>
                </w:tcPr>
                <w:p w:rsidR="00DF3A42" w:rsidRPr="00153D50" w:rsidRDefault="00DF3A42" w:rsidP="001917CD">
                  <w:pPr>
                    <w:spacing w:after="0" w:line="240" w:lineRule="auto"/>
                    <w:jc w:val="both"/>
                    <w:rPr>
                      <w:rFonts w:ascii="Times New Roman" w:hAnsi="Times New Roman" w:cs="Times New Roman"/>
                      <w:sz w:val="24"/>
                      <w:szCs w:val="24"/>
                      <w:lang w:eastAsia="bg-BG"/>
                    </w:rPr>
                  </w:pPr>
                  <w:r w:rsidRPr="00153D50">
                    <w:rPr>
                      <w:rFonts w:ascii="Times New Roman" w:hAnsi="Times New Roman" w:cs="Times New Roman"/>
                      <w:b/>
                      <w:bCs/>
                      <w:sz w:val="24"/>
                      <w:szCs w:val="24"/>
                      <w:lang w:eastAsia="bg-BG"/>
                    </w:rPr>
                    <w:t>Важно!!! Когато кандидатът не е избрал оферта по критерий най-ниската предложена цена  в решението се обосновават   мотивите, обусловили избора му.</w:t>
                  </w:r>
                  <w:r w:rsidRPr="00153D50">
                    <w:rPr>
                      <w:rFonts w:ascii="Times New Roman" w:hAnsi="Times New Roman" w:cs="Times New Roman"/>
                      <w:sz w:val="24"/>
                      <w:szCs w:val="24"/>
                      <w:lang w:eastAsia="bg-BG"/>
                    </w:rPr>
                    <w:t xml:space="preserve"> </w:t>
                  </w:r>
                </w:p>
              </w:tc>
            </w:tr>
          </w:tbl>
          <w:p w:rsidR="00DF3A42" w:rsidRPr="00153D50" w:rsidRDefault="00DF3A42" w:rsidP="001917CD">
            <w:pPr>
              <w:spacing w:after="0" w:line="240" w:lineRule="auto"/>
              <w:ind w:left="720"/>
              <w:jc w:val="both"/>
              <w:rPr>
                <w:rFonts w:ascii="Times New Roman" w:hAnsi="Times New Roman" w:cs="Times New Roman"/>
                <w:sz w:val="24"/>
                <w:szCs w:val="24"/>
                <w:lang w:eastAsia="bg-BG"/>
              </w:rPr>
            </w:pPr>
          </w:p>
          <w:p w:rsidR="00DF3A42" w:rsidRPr="00163C79" w:rsidRDefault="00DB3D93" w:rsidP="00DB3D93">
            <w:pPr>
              <w:spacing w:after="0" w:line="240" w:lineRule="auto"/>
              <w:jc w:val="both"/>
              <w:rPr>
                <w:rFonts w:ascii="Times New Roman" w:hAnsi="Times New Roman" w:cs="Times New Roman"/>
                <w:b/>
                <w:sz w:val="24"/>
                <w:szCs w:val="24"/>
                <w:lang w:eastAsia="bg-BG"/>
              </w:rPr>
            </w:pPr>
            <w:r>
              <w:rPr>
                <w:rFonts w:ascii="Times New Roman" w:hAnsi="Times New Roman" w:cs="Times New Roman"/>
                <w:sz w:val="24"/>
                <w:szCs w:val="24"/>
                <w:lang w:eastAsia="bg-BG"/>
              </w:rPr>
              <w:t>3</w:t>
            </w:r>
            <w:r w:rsidR="00DF3A42" w:rsidRPr="00153D50">
              <w:rPr>
                <w:rFonts w:ascii="Times New Roman" w:hAnsi="Times New Roman" w:cs="Times New Roman"/>
                <w:sz w:val="24"/>
                <w:szCs w:val="24"/>
                <w:lang w:eastAsia="bg-BG"/>
              </w:rPr>
              <w:t xml:space="preserve">.Канидатът сключва </w:t>
            </w:r>
            <w:r w:rsidR="00DF3A42" w:rsidRPr="00153D50">
              <w:rPr>
                <w:rFonts w:ascii="Times New Roman" w:hAnsi="Times New Roman" w:cs="Times New Roman"/>
                <w:b/>
                <w:bCs/>
                <w:sz w:val="24"/>
                <w:szCs w:val="24"/>
                <w:lang w:eastAsia="bg-BG"/>
              </w:rPr>
              <w:t>предварителен или окончателен договор</w:t>
            </w:r>
            <w:r w:rsidR="00DF3A42" w:rsidRPr="00153D50">
              <w:rPr>
                <w:rFonts w:ascii="Times New Roman" w:hAnsi="Times New Roman" w:cs="Times New Roman"/>
                <w:sz w:val="24"/>
                <w:szCs w:val="24"/>
                <w:lang w:eastAsia="bg-BG"/>
              </w:rPr>
              <w:t xml:space="preserve"> за всеки обект на инвестицията/предмет на дейността с детайлно описание на техническите характеристики, цена в левове, количество и начин на доставка ведно с </w:t>
            </w:r>
            <w:r w:rsidR="00DF3A42" w:rsidRPr="00153D50">
              <w:rPr>
                <w:rFonts w:ascii="Times New Roman" w:hAnsi="Times New Roman" w:cs="Times New Roman"/>
                <w:b/>
                <w:bCs/>
                <w:sz w:val="24"/>
                <w:szCs w:val="24"/>
                <w:lang w:eastAsia="bg-BG"/>
              </w:rPr>
              <w:t>подробна количествено- стойностната сметка</w:t>
            </w:r>
            <w:r w:rsidR="00DF3A42" w:rsidRPr="00153D50">
              <w:rPr>
                <w:rFonts w:ascii="Times New Roman" w:hAnsi="Times New Roman" w:cs="Times New Roman"/>
                <w:sz w:val="24"/>
                <w:szCs w:val="24"/>
                <w:lang w:eastAsia="bg-BG"/>
              </w:rPr>
              <w:t xml:space="preserve">, която да е на хартиен и електронен носител с описано ДДС </w:t>
            </w:r>
            <w:r w:rsidR="00DF3A42" w:rsidRPr="00163C79">
              <w:rPr>
                <w:rFonts w:ascii="Times New Roman" w:hAnsi="Times New Roman" w:cs="Times New Roman"/>
                <w:b/>
                <w:bCs/>
                <w:sz w:val="24"/>
                <w:szCs w:val="24"/>
                <w:lang w:eastAsia="bg-BG"/>
              </w:rPr>
              <w:t>и договор</w:t>
            </w:r>
            <w:r w:rsidR="00DF3A42" w:rsidRPr="00163C79">
              <w:rPr>
                <w:rFonts w:ascii="Times New Roman" w:hAnsi="Times New Roman" w:cs="Times New Roman"/>
                <w:b/>
                <w:sz w:val="24"/>
                <w:szCs w:val="24"/>
                <w:lang w:eastAsia="bg-BG"/>
              </w:rPr>
              <w:t xml:space="preserve">  за разходите </w:t>
            </w:r>
            <w:r w:rsidR="00DF3A42" w:rsidRPr="00163C79">
              <w:rPr>
                <w:rFonts w:ascii="Times New Roman" w:hAnsi="Times New Roman" w:cs="Times New Roman"/>
                <w:b/>
                <w:bCs/>
                <w:sz w:val="24"/>
                <w:szCs w:val="24"/>
                <w:lang w:eastAsia="bg-BG"/>
              </w:rPr>
              <w:t>по т.14.1</w:t>
            </w:r>
            <w:r w:rsidR="00DF3A42" w:rsidRPr="00163C79">
              <w:rPr>
                <w:rFonts w:ascii="Times New Roman" w:hAnsi="Times New Roman" w:cs="Times New Roman"/>
                <w:b/>
                <w:sz w:val="24"/>
                <w:szCs w:val="24"/>
                <w:shd w:val="clear" w:color="auto" w:fill="FEFEFE"/>
              </w:rPr>
              <w:t>„Допустими разходи“</w:t>
            </w:r>
            <w:r w:rsidR="00DF3A42" w:rsidRPr="00163C79">
              <w:rPr>
                <w:rFonts w:ascii="Times New Roman" w:hAnsi="Times New Roman" w:cs="Times New Roman"/>
                <w:b/>
                <w:bCs/>
                <w:sz w:val="24"/>
                <w:szCs w:val="24"/>
                <w:lang w:eastAsia="bg-BG"/>
              </w:rPr>
              <w:t xml:space="preserve">, </w:t>
            </w:r>
            <w:r w:rsidR="00A26680">
              <w:rPr>
                <w:rFonts w:ascii="Times New Roman" w:hAnsi="Times New Roman" w:cs="Times New Roman"/>
                <w:b/>
                <w:bCs/>
                <w:sz w:val="24"/>
                <w:szCs w:val="24"/>
                <w:lang w:eastAsia="bg-BG"/>
              </w:rPr>
              <w:t>буква“в“</w:t>
            </w:r>
            <w:r w:rsidR="00DF3A42" w:rsidRPr="00163C79">
              <w:rPr>
                <w:rFonts w:ascii="Times New Roman" w:hAnsi="Times New Roman" w:cs="Times New Roman"/>
                <w:b/>
                <w:sz w:val="24"/>
                <w:szCs w:val="24"/>
                <w:lang w:eastAsia="bg-BG"/>
              </w:rPr>
              <w:t xml:space="preserve">, извършени преди датата на подаване на формуляра за кандидатстване. </w:t>
            </w:r>
          </w:p>
          <w:p w:rsidR="00DF3A42" w:rsidRPr="005114BC" w:rsidRDefault="00DF3A42" w:rsidP="001917CD">
            <w:pPr>
              <w:spacing w:after="0" w:line="240" w:lineRule="auto"/>
              <w:ind w:left="720"/>
              <w:jc w:val="both"/>
              <w:rPr>
                <w:rFonts w:ascii="Times New Roman" w:hAnsi="Times New Roman" w:cs="Times New Roman"/>
                <w:color w:val="FF0000"/>
                <w:sz w:val="24"/>
                <w:szCs w:val="24"/>
                <w:lang w:eastAsia="bg-BG"/>
              </w:rPr>
            </w:pPr>
          </w:p>
          <w:p w:rsidR="00B111D4" w:rsidRPr="00F36495" w:rsidRDefault="00DF3A42" w:rsidP="005114BC">
            <w:pPr>
              <w:spacing w:after="0" w:line="240" w:lineRule="auto"/>
              <w:jc w:val="both"/>
              <w:rPr>
                <w:rFonts w:ascii="Times New Roman" w:hAnsi="Times New Roman" w:cs="Times New Roman"/>
                <w:b/>
                <w:bCs/>
                <w:i/>
                <w:iCs/>
                <w:color w:val="FF0000"/>
                <w:sz w:val="24"/>
                <w:szCs w:val="24"/>
                <w:lang w:eastAsia="bg-BG"/>
              </w:rPr>
            </w:pPr>
            <w:r>
              <w:rPr>
                <w:rFonts w:ascii="Times New Roman" w:hAnsi="Times New Roman" w:cs="Times New Roman"/>
                <w:b/>
                <w:bCs/>
                <w:i/>
                <w:iCs/>
                <w:sz w:val="24"/>
                <w:szCs w:val="24"/>
                <w:lang w:eastAsia="bg-BG"/>
              </w:rPr>
              <w:t>14.3.2.</w:t>
            </w:r>
            <w:r w:rsidRPr="001917CD">
              <w:rPr>
                <w:rFonts w:ascii="Times New Roman" w:hAnsi="Times New Roman" w:cs="Times New Roman"/>
                <w:b/>
                <w:bCs/>
                <w:i/>
                <w:iCs/>
                <w:sz w:val="24"/>
                <w:szCs w:val="24"/>
                <w:lang w:eastAsia="bg-BG"/>
              </w:rPr>
              <w:t xml:space="preserve">Кандидати, който </w:t>
            </w:r>
            <w:r w:rsidR="00FE65EE">
              <w:rPr>
                <w:rFonts w:ascii="Times New Roman" w:hAnsi="Times New Roman" w:cs="Times New Roman"/>
                <w:b/>
                <w:bCs/>
                <w:i/>
                <w:iCs/>
                <w:sz w:val="24"/>
                <w:szCs w:val="24"/>
                <w:u w:val="single"/>
                <w:lang w:eastAsia="bg-BG"/>
              </w:rPr>
              <w:t xml:space="preserve">изпълняват условията на </w:t>
            </w:r>
            <w:r w:rsidRPr="001917CD">
              <w:rPr>
                <w:rFonts w:ascii="Times New Roman" w:hAnsi="Times New Roman" w:cs="Times New Roman"/>
                <w:b/>
                <w:bCs/>
                <w:i/>
                <w:iCs/>
                <w:sz w:val="24"/>
                <w:szCs w:val="24"/>
                <w:lang w:eastAsia="bg-BG"/>
              </w:rPr>
              <w:t xml:space="preserve"> </w:t>
            </w:r>
            <w:r w:rsidR="00FE65EE">
              <w:rPr>
                <w:rFonts w:ascii="Times New Roman" w:hAnsi="Times New Roman" w:cs="Times New Roman"/>
                <w:b/>
                <w:bCs/>
                <w:i/>
                <w:iCs/>
                <w:sz w:val="24"/>
                <w:szCs w:val="24"/>
                <w:lang w:eastAsia="bg-BG"/>
              </w:rPr>
              <w:t xml:space="preserve"> чл.50, ал.2 от ЗУСЕСИФ</w:t>
            </w:r>
            <w:r w:rsidR="00FE65EE" w:rsidRPr="001917CD">
              <w:rPr>
                <w:rFonts w:ascii="Times New Roman" w:hAnsi="Times New Roman" w:cs="Times New Roman"/>
                <w:b/>
                <w:bCs/>
                <w:i/>
                <w:iCs/>
                <w:sz w:val="24"/>
                <w:szCs w:val="24"/>
                <w:lang w:eastAsia="bg-BG"/>
              </w:rPr>
              <w:t xml:space="preserve"> </w:t>
            </w:r>
            <w:r w:rsidRPr="001917CD">
              <w:rPr>
                <w:rFonts w:ascii="Times New Roman" w:hAnsi="Times New Roman" w:cs="Times New Roman"/>
                <w:b/>
                <w:bCs/>
                <w:i/>
                <w:iCs/>
                <w:sz w:val="24"/>
                <w:szCs w:val="24"/>
                <w:lang w:eastAsia="bg-BG"/>
              </w:rPr>
              <w:t xml:space="preserve">и </w:t>
            </w:r>
            <w:r w:rsidR="00FE65EE">
              <w:rPr>
                <w:rFonts w:ascii="Times New Roman" w:hAnsi="Times New Roman" w:cs="Times New Roman"/>
                <w:b/>
                <w:bCs/>
                <w:i/>
                <w:iCs/>
                <w:sz w:val="24"/>
                <w:szCs w:val="24"/>
                <w:lang w:eastAsia="bg-BG"/>
              </w:rPr>
              <w:t xml:space="preserve">определят изпълнителя по реда на </w:t>
            </w:r>
            <w:r w:rsidRPr="001917CD">
              <w:rPr>
                <w:rFonts w:ascii="Times New Roman" w:hAnsi="Times New Roman" w:cs="Times New Roman"/>
                <w:b/>
                <w:bCs/>
                <w:i/>
                <w:iCs/>
                <w:sz w:val="24"/>
                <w:szCs w:val="24"/>
                <w:lang w:eastAsia="bg-BG"/>
              </w:rPr>
              <w:t>ПМС 160/01.07.2016 г</w:t>
            </w:r>
            <w:r w:rsidR="000A24F7">
              <w:rPr>
                <w:rFonts w:ascii="Times New Roman" w:hAnsi="Times New Roman" w:cs="Times New Roman"/>
                <w:b/>
                <w:bCs/>
                <w:i/>
                <w:iCs/>
                <w:sz w:val="24"/>
                <w:szCs w:val="24"/>
                <w:lang w:eastAsia="bg-BG"/>
              </w:rPr>
              <w:t xml:space="preserve">/ </w:t>
            </w:r>
            <w:r w:rsidR="00E539D0">
              <w:rPr>
                <w:rFonts w:ascii="Times New Roman" w:hAnsi="Times New Roman" w:cs="Times New Roman"/>
                <w:b/>
                <w:bCs/>
                <w:i/>
                <w:iCs/>
                <w:sz w:val="24"/>
                <w:szCs w:val="24"/>
                <w:lang w:eastAsia="bg-BG"/>
              </w:rPr>
              <w:t xml:space="preserve"> </w:t>
            </w:r>
          </w:p>
          <w:p w:rsidR="006F4B19" w:rsidRDefault="006F4B19" w:rsidP="00B111D4">
            <w:pPr>
              <w:pStyle w:val="af0"/>
              <w:spacing w:after="0" w:line="240" w:lineRule="auto"/>
              <w:ind w:left="0"/>
              <w:rPr>
                <w:rFonts w:ascii="Times New Roman" w:hAnsi="Times New Roman" w:cs="Times New Roman"/>
                <w:b/>
                <w:bCs/>
                <w:sz w:val="24"/>
                <w:szCs w:val="24"/>
                <w:lang w:eastAsia="bg-BG"/>
              </w:rPr>
            </w:pPr>
          </w:p>
          <w:p w:rsidR="00B111D4" w:rsidRPr="006C4FE7" w:rsidRDefault="006F4B19" w:rsidP="00B111D4">
            <w:pPr>
              <w:pStyle w:val="af0"/>
              <w:spacing w:after="0" w:line="240" w:lineRule="auto"/>
              <w:ind w:left="0"/>
              <w:rPr>
                <w:rFonts w:ascii="Times New Roman" w:hAnsi="Times New Roman" w:cs="Times New Roman"/>
                <w:b/>
                <w:bCs/>
                <w:sz w:val="24"/>
                <w:szCs w:val="24"/>
                <w:lang w:eastAsia="bg-BG"/>
              </w:rPr>
            </w:pPr>
            <w:r>
              <w:rPr>
                <w:rFonts w:ascii="Times New Roman" w:hAnsi="Times New Roman" w:cs="Times New Roman"/>
                <w:b/>
                <w:bCs/>
                <w:sz w:val="24"/>
                <w:szCs w:val="24"/>
                <w:lang w:eastAsia="bg-BG"/>
              </w:rPr>
              <w:t>В</w:t>
            </w:r>
            <w:r w:rsidR="00B111D4" w:rsidRPr="006C4FE7">
              <w:rPr>
                <w:rFonts w:ascii="Times New Roman" w:hAnsi="Times New Roman" w:cs="Times New Roman"/>
                <w:b/>
                <w:bCs/>
                <w:sz w:val="24"/>
                <w:szCs w:val="24"/>
                <w:lang w:eastAsia="bg-BG"/>
              </w:rPr>
              <w:t>ажно!!!</w:t>
            </w:r>
          </w:p>
          <w:p w:rsidR="00B111D4" w:rsidRPr="006C4FE7" w:rsidRDefault="00B111D4" w:rsidP="00B111D4">
            <w:pPr>
              <w:pStyle w:val="af0"/>
              <w:spacing w:after="0" w:line="240" w:lineRule="auto"/>
              <w:ind w:left="0"/>
              <w:rPr>
                <w:rFonts w:ascii="Times New Roman" w:hAnsi="Times New Roman" w:cs="Times New Roman"/>
                <w:sz w:val="24"/>
                <w:szCs w:val="24"/>
                <w:lang w:val="ru-RU" w:eastAsia="bg-BG"/>
              </w:rPr>
            </w:pPr>
          </w:p>
          <w:p w:rsidR="00B111D4" w:rsidRPr="00056C4D" w:rsidRDefault="00B111D4" w:rsidP="00B111D4">
            <w:pPr>
              <w:shd w:val="clear" w:color="auto" w:fill="F2F2F2"/>
              <w:spacing w:after="0"/>
              <w:ind w:right="-62"/>
              <w:jc w:val="both"/>
              <w:rPr>
                <w:rFonts w:ascii="Times New Roman" w:hAnsi="Times New Roman" w:cs="Times New Roman"/>
                <w:b/>
                <w:bCs/>
                <w:snapToGrid w:val="0"/>
                <w:sz w:val="24"/>
                <w:szCs w:val="24"/>
                <w:lang w:eastAsia="bg-BG"/>
              </w:rPr>
            </w:pPr>
            <w:r w:rsidRPr="00056C4D">
              <w:rPr>
                <w:rFonts w:ascii="Times New Roman" w:hAnsi="Times New Roman" w:cs="Times New Roman"/>
                <w:snapToGrid w:val="0"/>
                <w:sz w:val="24"/>
                <w:szCs w:val="24"/>
                <w:lang w:eastAsia="bg-BG"/>
              </w:rPr>
              <w:t xml:space="preserve">Видът на допустимите по конкретната процедура кандидати и интензитетът на безвъзмездната финансова помощ по </w:t>
            </w:r>
            <w:r>
              <w:rPr>
                <w:rFonts w:ascii="Times New Roman" w:hAnsi="Times New Roman" w:cs="Times New Roman"/>
                <w:snapToGrid w:val="0"/>
                <w:sz w:val="24"/>
                <w:szCs w:val="24"/>
                <w:lang w:eastAsia="bg-BG"/>
              </w:rPr>
              <w:t>процедурата</w:t>
            </w:r>
            <w:r w:rsidRPr="00056C4D">
              <w:rPr>
                <w:rFonts w:ascii="Times New Roman" w:hAnsi="Times New Roman" w:cs="Times New Roman"/>
                <w:snapToGrid w:val="0"/>
                <w:sz w:val="24"/>
                <w:szCs w:val="24"/>
                <w:lang w:eastAsia="bg-BG"/>
              </w:rPr>
              <w:t xml:space="preserve"> (над 50 %)</w:t>
            </w:r>
            <w:r>
              <w:rPr>
                <w:rFonts w:ascii="Times New Roman" w:hAnsi="Times New Roman" w:cs="Times New Roman"/>
                <w:snapToGrid w:val="0"/>
                <w:sz w:val="24"/>
                <w:szCs w:val="24"/>
                <w:lang w:eastAsia="bg-BG"/>
              </w:rPr>
              <w:t xml:space="preserve"> ,в случай, че са изпълнени  условия</w:t>
            </w:r>
            <w:r w:rsidR="006727AD">
              <w:rPr>
                <w:rFonts w:ascii="Times New Roman" w:hAnsi="Times New Roman" w:cs="Times New Roman"/>
                <w:snapToGrid w:val="0"/>
                <w:sz w:val="24"/>
                <w:szCs w:val="24"/>
                <w:lang w:eastAsia="bg-BG"/>
              </w:rPr>
              <w:t>та</w:t>
            </w:r>
            <w:r>
              <w:rPr>
                <w:rFonts w:ascii="Times New Roman" w:hAnsi="Times New Roman" w:cs="Times New Roman"/>
                <w:snapToGrid w:val="0"/>
                <w:sz w:val="24"/>
                <w:szCs w:val="24"/>
                <w:lang w:eastAsia="bg-BG"/>
              </w:rPr>
              <w:t xml:space="preserve"> по чл.50,ал.2</w:t>
            </w:r>
            <w:r w:rsidR="00F36495">
              <w:rPr>
                <w:rFonts w:ascii="Times New Roman" w:hAnsi="Times New Roman" w:cs="Times New Roman"/>
                <w:snapToGrid w:val="0"/>
                <w:sz w:val="24"/>
                <w:szCs w:val="24"/>
                <w:lang w:eastAsia="bg-BG"/>
              </w:rPr>
              <w:t>от ЗУСЕСИФ,</w:t>
            </w:r>
            <w:r w:rsidRPr="00056C4D">
              <w:rPr>
                <w:rFonts w:ascii="Times New Roman" w:hAnsi="Times New Roman" w:cs="Times New Roman"/>
                <w:snapToGrid w:val="0"/>
                <w:sz w:val="24"/>
                <w:szCs w:val="24"/>
                <w:lang w:eastAsia="bg-BG"/>
              </w:rPr>
              <w:t xml:space="preserve"> </w:t>
            </w:r>
            <w:r w:rsidRPr="00056C4D">
              <w:rPr>
                <w:rFonts w:ascii="Times New Roman" w:hAnsi="Times New Roman" w:cs="Times New Roman"/>
                <w:b/>
                <w:bCs/>
                <w:snapToGrid w:val="0"/>
                <w:sz w:val="24"/>
                <w:szCs w:val="24"/>
                <w:lang w:eastAsia="bg-BG"/>
              </w:rPr>
              <w:t xml:space="preserve">предпоставят провеждане на процедура за определяне на изпълнител по реда на ПМС  160/2016. </w:t>
            </w:r>
          </w:p>
          <w:p w:rsidR="00B111D4" w:rsidRDefault="00B111D4" w:rsidP="005114BC">
            <w:pPr>
              <w:spacing w:after="0" w:line="240" w:lineRule="auto"/>
              <w:jc w:val="both"/>
              <w:rPr>
                <w:rFonts w:ascii="Times New Roman" w:hAnsi="Times New Roman" w:cs="Times New Roman"/>
                <w:b/>
                <w:bCs/>
                <w:i/>
                <w:iCs/>
                <w:sz w:val="24"/>
                <w:szCs w:val="24"/>
                <w:lang w:eastAsia="bg-BG"/>
              </w:rPr>
            </w:pPr>
          </w:p>
          <w:p w:rsidR="00B111D4" w:rsidRDefault="00B111D4" w:rsidP="005114BC">
            <w:pPr>
              <w:spacing w:after="0" w:line="240" w:lineRule="auto"/>
              <w:jc w:val="both"/>
              <w:rPr>
                <w:rFonts w:ascii="Times New Roman" w:hAnsi="Times New Roman" w:cs="Times New Roman"/>
                <w:b/>
                <w:bCs/>
                <w:i/>
                <w:iCs/>
                <w:sz w:val="24"/>
                <w:szCs w:val="24"/>
                <w:lang w:eastAsia="bg-BG"/>
              </w:rPr>
            </w:pPr>
          </w:p>
          <w:p w:rsidR="00DF3A42" w:rsidRPr="00384BA4" w:rsidRDefault="009D4586" w:rsidP="000D1D59">
            <w:pPr>
              <w:spacing w:after="0" w:line="240" w:lineRule="auto"/>
              <w:ind w:left="783"/>
              <w:jc w:val="both"/>
              <w:rPr>
                <w:rFonts w:ascii="Times New Roman" w:hAnsi="Times New Roman" w:cs="Times New Roman"/>
                <w:b/>
                <w:sz w:val="24"/>
                <w:szCs w:val="24"/>
                <w:lang w:eastAsia="bg-BG"/>
              </w:rPr>
            </w:pPr>
            <w:r w:rsidRPr="00384BA4">
              <w:rPr>
                <w:rFonts w:ascii="Times New Roman" w:hAnsi="Times New Roman" w:cs="Times New Roman"/>
                <w:sz w:val="24"/>
                <w:szCs w:val="24"/>
                <w:lang w:eastAsia="bg-BG"/>
              </w:rPr>
              <w:t>1.</w:t>
            </w:r>
            <w:r w:rsidR="00C905C3" w:rsidRPr="00384BA4">
              <w:rPr>
                <w:rFonts w:ascii="Times New Roman" w:hAnsi="Times New Roman" w:cs="Times New Roman"/>
                <w:sz w:val="24"/>
                <w:szCs w:val="24"/>
                <w:lang w:eastAsia="bg-BG"/>
              </w:rPr>
              <w:t xml:space="preserve"> </w:t>
            </w:r>
            <w:r w:rsidR="009F649D" w:rsidRPr="00384BA4">
              <w:rPr>
                <w:rFonts w:ascii="Times New Roman" w:hAnsi="Times New Roman" w:cs="Times New Roman"/>
                <w:sz w:val="24"/>
                <w:szCs w:val="24"/>
                <w:lang w:eastAsia="bg-BG"/>
              </w:rPr>
              <w:t xml:space="preserve">Кандидати, </w:t>
            </w:r>
            <w:r w:rsidR="009F649D" w:rsidRPr="00384BA4">
              <w:rPr>
                <w:rFonts w:ascii="Times New Roman" w:hAnsi="Times New Roman" w:cs="Times New Roman"/>
                <w:b/>
                <w:sz w:val="24"/>
                <w:szCs w:val="24"/>
                <w:lang w:eastAsia="bg-BG"/>
              </w:rPr>
              <w:t>които избират изпълнител по реда на  ПМС №160/2016 г.</w:t>
            </w:r>
            <w:r w:rsidR="009F649D" w:rsidRPr="00384BA4">
              <w:rPr>
                <w:rFonts w:ascii="Times New Roman" w:hAnsi="Times New Roman" w:cs="Times New Roman"/>
                <w:sz w:val="24"/>
                <w:szCs w:val="24"/>
                <w:lang w:eastAsia="bg-BG"/>
              </w:rPr>
              <w:t xml:space="preserve"> извършват пазарното проучване на база най-малко три съпоставими индикативни независими оферти. Кандидатите  изискват от участниците на пазара, предлагащи офертите, да </w:t>
            </w:r>
            <w:r w:rsidR="009F649D" w:rsidRPr="00384BA4">
              <w:rPr>
                <w:rFonts w:ascii="Times New Roman" w:hAnsi="Times New Roman" w:cs="Times New Roman"/>
                <w:b/>
                <w:sz w:val="24"/>
                <w:szCs w:val="24"/>
                <w:u w:val="single"/>
                <w:lang w:eastAsia="bg-BG"/>
              </w:rPr>
              <w:lastRenderedPageBreak/>
              <w:t>декларират</w:t>
            </w:r>
            <w:r w:rsidR="009F649D" w:rsidRPr="00384BA4">
              <w:rPr>
                <w:rFonts w:ascii="Times New Roman" w:hAnsi="Times New Roman" w:cs="Times New Roman"/>
                <w:sz w:val="24"/>
                <w:szCs w:val="24"/>
                <w:lang w:eastAsia="bg-BG"/>
              </w:rPr>
              <w:t xml:space="preserve">, </w:t>
            </w:r>
            <w:r w:rsidR="009F649D" w:rsidRPr="00384BA4">
              <w:rPr>
                <w:rFonts w:ascii="Times New Roman" w:hAnsi="Times New Roman" w:cs="Times New Roman"/>
                <w:b/>
                <w:sz w:val="24"/>
                <w:szCs w:val="24"/>
                <w:lang w:eastAsia="bg-BG"/>
              </w:rPr>
              <w:t>че са информирани, че нямат  предимство пред останалите участници, когато се провежда процедурата за избор на изпълнител, съгласно ПМС №160/2016г.</w:t>
            </w:r>
            <w:r w:rsidR="006727AD">
              <w:rPr>
                <w:rFonts w:ascii="Times New Roman" w:hAnsi="Times New Roman" w:cs="Times New Roman"/>
                <w:b/>
                <w:sz w:val="24"/>
                <w:szCs w:val="24"/>
                <w:lang w:eastAsia="bg-BG"/>
              </w:rPr>
              <w:t>Приложение</w:t>
            </w:r>
            <w:r w:rsidR="00032B98">
              <w:rPr>
                <w:rFonts w:ascii="Times New Roman" w:hAnsi="Times New Roman" w:cs="Times New Roman"/>
                <w:b/>
                <w:sz w:val="24"/>
                <w:szCs w:val="24"/>
                <w:lang w:eastAsia="bg-BG"/>
              </w:rPr>
              <w:t xml:space="preserve"> №20 към УК.</w:t>
            </w:r>
          </w:p>
          <w:p w:rsidR="00DF3A42" w:rsidRPr="001917CD" w:rsidRDefault="009F649D" w:rsidP="000D1D59">
            <w:pPr>
              <w:spacing w:after="0" w:line="240" w:lineRule="auto"/>
              <w:ind w:left="783"/>
              <w:jc w:val="both"/>
              <w:rPr>
                <w:rFonts w:ascii="Times New Roman" w:hAnsi="Times New Roman" w:cs="Times New Roman"/>
                <w:b/>
                <w:bCs/>
                <w:sz w:val="24"/>
                <w:szCs w:val="24"/>
                <w:u w:val="single"/>
                <w:lang w:eastAsia="bg-BG"/>
              </w:rPr>
            </w:pPr>
            <w:r>
              <w:rPr>
                <w:rFonts w:ascii="Times New Roman" w:hAnsi="Times New Roman" w:cs="Times New Roman"/>
                <w:b/>
                <w:bCs/>
                <w:sz w:val="24"/>
                <w:szCs w:val="24"/>
                <w:lang w:eastAsia="bg-BG"/>
              </w:rPr>
              <w:t>2.</w:t>
            </w:r>
            <w:r w:rsidR="00DF3A42" w:rsidRPr="005114BC">
              <w:rPr>
                <w:rFonts w:ascii="Times New Roman" w:hAnsi="Times New Roman" w:cs="Times New Roman"/>
                <w:b/>
                <w:bCs/>
                <w:sz w:val="24"/>
                <w:szCs w:val="24"/>
                <w:lang w:eastAsia="bg-BG"/>
              </w:rPr>
              <w:t xml:space="preserve">Кандидатите представят решение </w:t>
            </w:r>
            <w:r w:rsidR="00DF3A42" w:rsidRPr="005114BC">
              <w:rPr>
                <w:rFonts w:ascii="Times New Roman" w:hAnsi="Times New Roman" w:cs="Times New Roman"/>
                <w:b/>
                <w:bCs/>
                <w:sz w:val="24"/>
                <w:szCs w:val="24"/>
                <w:u w:val="single"/>
                <w:lang w:eastAsia="bg-BG"/>
              </w:rPr>
              <w:t>за определяне на стойността на разхода, за който кандидатстват.</w:t>
            </w:r>
            <w:r w:rsidR="00DF3A42" w:rsidRPr="001917CD">
              <w:rPr>
                <w:rFonts w:ascii="Times New Roman" w:hAnsi="Times New Roman" w:cs="Times New Roman"/>
                <w:b/>
                <w:bCs/>
                <w:sz w:val="24"/>
                <w:szCs w:val="24"/>
                <w:lang w:eastAsia="bg-BG"/>
              </w:rPr>
              <w:t xml:space="preserve">Определянето на стойността на цената за разхода, за който се кандидатства се определя въз основа на </w:t>
            </w:r>
            <w:r w:rsidR="00DF3A42" w:rsidRPr="001917CD">
              <w:rPr>
                <w:rFonts w:ascii="Times New Roman" w:hAnsi="Times New Roman" w:cs="Times New Roman"/>
                <w:b/>
                <w:bCs/>
                <w:sz w:val="24"/>
                <w:szCs w:val="24"/>
                <w:u w:val="single"/>
                <w:lang w:eastAsia="bg-BG"/>
              </w:rPr>
              <w:t>критерия най-ниска предложена цена.</w:t>
            </w:r>
          </w:p>
          <w:p w:rsidR="00DF3A42" w:rsidRPr="001917CD" w:rsidRDefault="00DF3A42" w:rsidP="001917CD">
            <w:pPr>
              <w:widowControl w:val="0"/>
              <w:autoSpaceDE w:val="0"/>
              <w:autoSpaceDN w:val="0"/>
              <w:adjustRightInd w:val="0"/>
              <w:spacing w:after="160" w:line="259" w:lineRule="auto"/>
              <w:jc w:val="both"/>
              <w:rPr>
                <w:rFonts w:ascii="Times New Roman" w:hAnsi="Times New Roman" w:cs="Times New Roman"/>
                <w:b/>
                <w:bCs/>
                <w:i/>
                <w:iCs/>
                <w:sz w:val="24"/>
                <w:szCs w:val="24"/>
                <w:lang w:eastAsia="bg-BG"/>
              </w:rPr>
            </w:pPr>
          </w:p>
          <w:p w:rsidR="00DF3A42" w:rsidRPr="001917CD" w:rsidRDefault="00DF3A42" w:rsidP="001917CD">
            <w:pPr>
              <w:widowControl w:val="0"/>
              <w:autoSpaceDE w:val="0"/>
              <w:autoSpaceDN w:val="0"/>
              <w:adjustRightInd w:val="0"/>
              <w:spacing w:after="160" w:line="259" w:lineRule="auto"/>
              <w:jc w:val="both"/>
              <w:rPr>
                <w:rFonts w:ascii="Times New Roman" w:hAnsi="Times New Roman" w:cs="Times New Roman"/>
                <w:b/>
                <w:bCs/>
                <w:i/>
                <w:iCs/>
                <w:sz w:val="24"/>
                <w:szCs w:val="24"/>
                <w:lang w:eastAsia="bg-BG"/>
              </w:rPr>
            </w:pPr>
            <w:r w:rsidRPr="001917CD">
              <w:rPr>
                <w:rFonts w:ascii="Times New Roman" w:hAnsi="Times New Roman" w:cs="Times New Roman"/>
                <w:b/>
                <w:bCs/>
                <w:i/>
                <w:iCs/>
                <w:sz w:val="24"/>
                <w:szCs w:val="24"/>
                <w:lang w:eastAsia="bg-BG"/>
              </w:rPr>
              <w:t>Важно!!!</w:t>
            </w:r>
          </w:p>
          <w:p w:rsidR="001C43D0" w:rsidRPr="001C43D0" w:rsidRDefault="000D1D59" w:rsidP="00FE65EE">
            <w:pPr>
              <w:widowControl w:val="0"/>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lang w:val="en-US" w:eastAsia="bg-BG"/>
              </w:rPr>
              <w:t xml:space="preserve">            </w:t>
            </w:r>
            <w:r w:rsidR="009F649D">
              <w:rPr>
                <w:rFonts w:ascii="Times New Roman" w:hAnsi="Times New Roman" w:cs="Times New Roman"/>
                <w:sz w:val="24"/>
                <w:szCs w:val="24"/>
                <w:lang w:eastAsia="bg-BG"/>
              </w:rPr>
              <w:t>3</w:t>
            </w:r>
            <w:r w:rsidR="00DF3A42" w:rsidRPr="001917CD">
              <w:rPr>
                <w:rFonts w:ascii="Times New Roman" w:hAnsi="Times New Roman" w:cs="Times New Roman"/>
                <w:sz w:val="24"/>
                <w:szCs w:val="24"/>
                <w:lang w:eastAsia="bg-BG"/>
              </w:rPr>
              <w:t xml:space="preserve">.За разходите </w:t>
            </w:r>
            <w:r w:rsidR="00DF3A42" w:rsidRPr="001917CD">
              <w:rPr>
                <w:rFonts w:ascii="Times New Roman" w:hAnsi="Times New Roman" w:cs="Times New Roman"/>
                <w:b/>
                <w:bCs/>
                <w:sz w:val="24"/>
                <w:szCs w:val="24"/>
                <w:lang w:eastAsia="bg-BG"/>
              </w:rPr>
              <w:t>по т.14.1</w:t>
            </w:r>
            <w:r w:rsidR="00DF3A42" w:rsidRPr="001917CD">
              <w:rPr>
                <w:rFonts w:ascii="Times New Roman" w:hAnsi="Times New Roman" w:cs="Times New Roman"/>
                <w:sz w:val="24"/>
                <w:szCs w:val="24"/>
                <w:shd w:val="clear" w:color="auto" w:fill="FEFEFE"/>
              </w:rPr>
              <w:t>„Допустими разходи“</w:t>
            </w:r>
            <w:r w:rsidR="00DF3A42" w:rsidRPr="001917CD">
              <w:rPr>
                <w:rFonts w:ascii="Times New Roman" w:hAnsi="Times New Roman" w:cs="Times New Roman"/>
                <w:b/>
                <w:bCs/>
                <w:sz w:val="24"/>
                <w:szCs w:val="24"/>
                <w:lang w:eastAsia="bg-BG"/>
              </w:rPr>
              <w:t xml:space="preserve">, </w:t>
            </w:r>
            <w:r w:rsidR="00913D6D">
              <w:rPr>
                <w:rFonts w:ascii="Times New Roman" w:hAnsi="Times New Roman" w:cs="Times New Roman"/>
                <w:b/>
                <w:bCs/>
                <w:sz w:val="24"/>
                <w:szCs w:val="24"/>
                <w:lang w:eastAsia="bg-BG"/>
              </w:rPr>
              <w:t>буква“в“</w:t>
            </w:r>
            <w:r w:rsidR="00DF3A42" w:rsidRPr="001917CD">
              <w:rPr>
                <w:rFonts w:ascii="Times New Roman" w:hAnsi="Times New Roman" w:cs="Times New Roman"/>
                <w:sz w:val="24"/>
                <w:szCs w:val="24"/>
                <w:lang w:eastAsia="bg-BG"/>
              </w:rPr>
              <w:t xml:space="preserve">, извършени преди </w:t>
            </w:r>
            <w:r>
              <w:rPr>
                <w:rFonts w:ascii="Times New Roman" w:hAnsi="Times New Roman" w:cs="Times New Roman"/>
                <w:sz w:val="24"/>
                <w:szCs w:val="24"/>
                <w:lang w:val="en-US" w:eastAsia="bg-BG"/>
              </w:rPr>
              <w:t xml:space="preserve">  </w:t>
            </w:r>
            <w:r w:rsidR="00DF3A42" w:rsidRPr="001917CD">
              <w:rPr>
                <w:rFonts w:ascii="Times New Roman" w:hAnsi="Times New Roman" w:cs="Times New Roman"/>
                <w:sz w:val="24"/>
                <w:szCs w:val="24"/>
                <w:lang w:eastAsia="bg-BG"/>
              </w:rPr>
              <w:t xml:space="preserve">датата на подаване на формуляра за кандидатстване, </w:t>
            </w:r>
            <w:r w:rsidR="00DF3A42" w:rsidRPr="001917CD">
              <w:rPr>
                <w:rFonts w:ascii="Times New Roman" w:hAnsi="Times New Roman" w:cs="Times New Roman"/>
                <w:b/>
                <w:bCs/>
                <w:i/>
                <w:iCs/>
                <w:sz w:val="24"/>
                <w:szCs w:val="24"/>
                <w:lang w:eastAsia="bg-BG"/>
              </w:rPr>
              <w:t xml:space="preserve">кандидатите, които </w:t>
            </w:r>
            <w:r w:rsidR="009513C3">
              <w:rPr>
                <w:rFonts w:ascii="Times New Roman" w:hAnsi="Times New Roman" w:cs="Times New Roman"/>
                <w:b/>
                <w:bCs/>
                <w:i/>
                <w:iCs/>
                <w:sz w:val="24"/>
                <w:szCs w:val="24"/>
                <w:lang w:eastAsia="bg-BG"/>
              </w:rPr>
              <w:t xml:space="preserve">определят изпълнителя по реда на </w:t>
            </w:r>
            <w:r w:rsidR="009513C3" w:rsidRPr="001917CD">
              <w:rPr>
                <w:rFonts w:ascii="Times New Roman" w:hAnsi="Times New Roman" w:cs="Times New Roman"/>
                <w:b/>
                <w:bCs/>
                <w:i/>
                <w:iCs/>
                <w:sz w:val="24"/>
                <w:szCs w:val="24"/>
                <w:lang w:eastAsia="bg-BG"/>
              </w:rPr>
              <w:t>ПМС 160/01.07.2016 г</w:t>
            </w:r>
            <w:r w:rsidR="00B538AA">
              <w:rPr>
                <w:rFonts w:ascii="Times New Roman" w:hAnsi="Times New Roman" w:cs="Times New Roman"/>
                <w:b/>
                <w:bCs/>
                <w:i/>
                <w:iCs/>
                <w:sz w:val="24"/>
                <w:szCs w:val="24"/>
                <w:lang w:eastAsia="bg-BG"/>
              </w:rPr>
              <w:t>.</w:t>
            </w:r>
            <w:r w:rsidR="009513C3">
              <w:rPr>
                <w:rFonts w:ascii="Times New Roman" w:hAnsi="Times New Roman" w:cs="Times New Roman"/>
                <w:b/>
                <w:bCs/>
                <w:i/>
                <w:iCs/>
                <w:sz w:val="24"/>
                <w:szCs w:val="24"/>
                <w:lang w:eastAsia="bg-BG"/>
              </w:rPr>
              <w:t xml:space="preserve"> </w:t>
            </w:r>
            <w:r w:rsidR="00DF3A42" w:rsidRPr="001917CD">
              <w:rPr>
                <w:rFonts w:ascii="Times New Roman" w:hAnsi="Times New Roman" w:cs="Times New Roman"/>
                <w:sz w:val="24"/>
                <w:szCs w:val="24"/>
                <w:lang w:eastAsia="bg-BG"/>
              </w:rPr>
              <w:t>при подаване на формуляра за кандидатстване представят сканирано, заверено от възлож</w:t>
            </w:r>
            <w:r w:rsidR="00DF3A42">
              <w:rPr>
                <w:rFonts w:ascii="Times New Roman" w:hAnsi="Times New Roman" w:cs="Times New Roman"/>
                <w:sz w:val="24"/>
                <w:szCs w:val="24"/>
                <w:lang w:eastAsia="bg-BG"/>
              </w:rPr>
              <w:t>ителя копие на всички документи</w:t>
            </w:r>
            <w:r w:rsidR="001C43D0" w:rsidRPr="001C43D0">
              <w:rPr>
                <w:rFonts w:ascii="Times New Roman" w:hAnsi="Times New Roman" w:cs="Times New Roman"/>
                <w:sz w:val="24"/>
                <w:szCs w:val="24"/>
                <w:lang w:eastAsia="bg-BG"/>
              </w:rPr>
              <w:t xml:space="preserve"> от процедурата за избор на изпълн</w:t>
            </w:r>
            <w:r w:rsidR="00163C79">
              <w:rPr>
                <w:rFonts w:ascii="Times New Roman" w:hAnsi="Times New Roman" w:cs="Times New Roman"/>
                <w:sz w:val="24"/>
                <w:szCs w:val="24"/>
                <w:lang w:eastAsia="bg-BG"/>
              </w:rPr>
              <w:t>ител за предварителните разходи.</w:t>
            </w:r>
          </w:p>
          <w:p w:rsidR="001C43D0" w:rsidRPr="001C43D0" w:rsidRDefault="001C43D0" w:rsidP="009D4586">
            <w:pPr>
              <w:spacing w:after="160" w:line="256" w:lineRule="auto"/>
              <w:jc w:val="both"/>
              <w:rPr>
                <w:rFonts w:ascii="Times New Roman" w:hAnsi="Times New Roman" w:cs="Times New Roman"/>
                <w:sz w:val="24"/>
                <w:szCs w:val="24"/>
              </w:rPr>
            </w:pPr>
            <w:r w:rsidRPr="001C43D0">
              <w:rPr>
                <w:rFonts w:ascii="Times New Roman" w:hAnsi="Times New Roman" w:cs="Times New Roman"/>
                <w:b/>
                <w:bCs/>
                <w:i/>
                <w:iCs/>
                <w:sz w:val="24"/>
                <w:szCs w:val="24"/>
                <w:shd w:val="clear" w:color="auto" w:fill="FEFEFE"/>
              </w:rPr>
              <w:t>Важно!!!</w:t>
            </w:r>
            <w:r w:rsidRPr="001C43D0">
              <w:rPr>
                <w:rFonts w:ascii="Times New Roman" w:hAnsi="Times New Roman" w:cs="Times New Roman"/>
                <w:sz w:val="24"/>
                <w:szCs w:val="24"/>
                <w:shd w:val="clear" w:color="auto" w:fill="FEFEFE"/>
              </w:rPr>
              <w:t xml:space="preserve"> Разходите за ДДС са допустими в случаите, когато не подлежат на възстановяване в съответствие с националното законодателство в областта на ДДС.</w:t>
            </w:r>
          </w:p>
          <w:p w:rsidR="00DF3A42" w:rsidRDefault="00DF3A42" w:rsidP="001917CD">
            <w:pPr>
              <w:widowControl w:val="0"/>
              <w:autoSpaceDE w:val="0"/>
              <w:autoSpaceDN w:val="0"/>
              <w:adjustRightInd w:val="0"/>
              <w:spacing w:after="160"/>
              <w:jc w:val="both"/>
              <w:rPr>
                <w:rFonts w:ascii="Times New Roman" w:hAnsi="Times New Roman" w:cs="Times New Roman"/>
                <w:sz w:val="24"/>
                <w:szCs w:val="24"/>
                <w:lang w:eastAsia="bg-BG"/>
              </w:rPr>
            </w:pPr>
            <w:r w:rsidRPr="001917CD">
              <w:rPr>
                <w:rFonts w:ascii="Times New Roman" w:hAnsi="Times New Roman" w:cs="Times New Roman"/>
                <w:sz w:val="24"/>
                <w:szCs w:val="24"/>
                <w:lang w:eastAsia="bg-BG"/>
              </w:rPr>
              <w:t>За заявените  за финансиране разходи за закупуване на земя, сгради и други недвижими имоти не се извършва проучване и прилагане на  една или три независими оферти.</w:t>
            </w:r>
          </w:p>
          <w:p w:rsidR="00DF3A42" w:rsidRPr="001917CD" w:rsidRDefault="00DF3A42" w:rsidP="00DC03DF">
            <w:pPr>
              <w:spacing w:after="0" w:line="240" w:lineRule="auto"/>
              <w:jc w:val="both"/>
              <w:rPr>
                <w:rFonts w:ascii="Times New Roman" w:hAnsi="Times New Roman" w:cs="Times New Roman"/>
                <w:b/>
                <w:bCs/>
                <w:i/>
                <w:iCs/>
                <w:sz w:val="24"/>
                <w:szCs w:val="24"/>
                <w:u w:val="single"/>
                <w:lang w:eastAsia="bg-BG"/>
              </w:rPr>
            </w:pPr>
            <w:r>
              <w:rPr>
                <w:rFonts w:ascii="Times New Roman" w:hAnsi="Times New Roman" w:cs="Times New Roman"/>
                <w:b/>
                <w:bCs/>
                <w:i/>
                <w:iCs/>
                <w:sz w:val="24"/>
                <w:szCs w:val="24"/>
                <w:u w:val="single"/>
                <w:lang w:eastAsia="bg-BG"/>
              </w:rPr>
              <w:t>14.3.3.</w:t>
            </w:r>
            <w:r w:rsidRPr="001917CD">
              <w:rPr>
                <w:rFonts w:ascii="Times New Roman" w:hAnsi="Times New Roman" w:cs="Times New Roman"/>
                <w:b/>
                <w:bCs/>
                <w:i/>
                <w:iCs/>
                <w:sz w:val="24"/>
                <w:szCs w:val="24"/>
                <w:u w:val="single"/>
                <w:lang w:eastAsia="bg-BG"/>
              </w:rPr>
              <w:t>Изисквания към оферентите:</w:t>
            </w:r>
          </w:p>
          <w:p w:rsidR="00DF3A42" w:rsidRPr="001917CD" w:rsidRDefault="00DF3A42" w:rsidP="001917CD">
            <w:pPr>
              <w:spacing w:after="0" w:line="240" w:lineRule="auto"/>
              <w:jc w:val="both"/>
              <w:rPr>
                <w:rFonts w:ascii="Times New Roman" w:hAnsi="Times New Roman" w:cs="Times New Roman"/>
                <w:b/>
                <w:bCs/>
                <w:sz w:val="24"/>
                <w:szCs w:val="24"/>
                <w:lang w:eastAsia="bg-BG"/>
              </w:rPr>
            </w:pPr>
          </w:p>
          <w:p w:rsidR="00DF3A42" w:rsidRPr="001917CD" w:rsidRDefault="00DF3A42" w:rsidP="001917CD">
            <w:pPr>
              <w:spacing w:after="0" w:line="240" w:lineRule="auto"/>
              <w:jc w:val="both"/>
              <w:rPr>
                <w:rFonts w:ascii="Times New Roman" w:hAnsi="Times New Roman" w:cs="Times New Roman"/>
                <w:sz w:val="24"/>
                <w:szCs w:val="24"/>
                <w:lang w:eastAsia="bg-BG"/>
              </w:rPr>
            </w:pPr>
            <w:r w:rsidRPr="001917CD">
              <w:rPr>
                <w:rFonts w:ascii="Times New Roman" w:hAnsi="Times New Roman" w:cs="Times New Roman"/>
                <w:b/>
                <w:bCs/>
                <w:sz w:val="24"/>
                <w:szCs w:val="24"/>
                <w:lang w:eastAsia="bg-BG"/>
              </w:rPr>
              <w:t>1.Оферентите</w:t>
            </w:r>
            <w:r w:rsidRPr="001917CD">
              <w:rPr>
                <w:rFonts w:ascii="Times New Roman" w:hAnsi="Times New Roman" w:cs="Times New Roman"/>
                <w:sz w:val="24"/>
                <w:szCs w:val="24"/>
                <w:lang w:eastAsia="bg-BG"/>
              </w:rPr>
              <w:t xml:space="preserve">, когато са местни лица, трябва да са вписани в Търговския регистър, а </w:t>
            </w:r>
            <w:r w:rsidRPr="001917CD">
              <w:rPr>
                <w:rFonts w:ascii="Times New Roman" w:hAnsi="Times New Roman" w:cs="Times New Roman"/>
                <w:b/>
                <w:bCs/>
                <w:sz w:val="24"/>
                <w:szCs w:val="24"/>
                <w:lang w:eastAsia="bg-BG"/>
              </w:rPr>
              <w:t>оферентите</w:t>
            </w:r>
            <w:r w:rsidRPr="001917CD">
              <w:rPr>
                <w:rFonts w:ascii="Times New Roman" w:hAnsi="Times New Roman" w:cs="Times New Roman"/>
                <w:sz w:val="24"/>
                <w:szCs w:val="24"/>
                <w:lang w:eastAsia="bg-BG"/>
              </w:rPr>
              <w:t xml:space="preserve"> - чуждестранни лица, следва да представят документ за правосубектност съгласно националното им законодателство.</w:t>
            </w:r>
          </w:p>
          <w:p w:rsidR="00DF3A42" w:rsidRPr="001917CD" w:rsidRDefault="00DF3A42" w:rsidP="001917CD">
            <w:pPr>
              <w:spacing w:after="0" w:line="240" w:lineRule="auto"/>
              <w:jc w:val="both"/>
              <w:rPr>
                <w:rFonts w:ascii="Times New Roman" w:hAnsi="Times New Roman" w:cs="Times New Roman"/>
                <w:b/>
                <w:bCs/>
                <w:sz w:val="24"/>
                <w:szCs w:val="24"/>
                <w:lang w:eastAsia="bg-BG"/>
              </w:rPr>
            </w:pPr>
          </w:p>
          <w:p w:rsidR="00DF3A42" w:rsidRDefault="00DF3A42" w:rsidP="001917CD">
            <w:pPr>
              <w:spacing w:after="0" w:line="240" w:lineRule="auto"/>
              <w:jc w:val="both"/>
              <w:rPr>
                <w:rFonts w:ascii="Times New Roman" w:hAnsi="Times New Roman" w:cs="Times New Roman"/>
                <w:sz w:val="24"/>
                <w:szCs w:val="24"/>
                <w:lang w:eastAsia="bg-BG"/>
              </w:rPr>
            </w:pPr>
            <w:r w:rsidRPr="001917CD">
              <w:rPr>
                <w:rFonts w:ascii="Times New Roman" w:hAnsi="Times New Roman" w:cs="Times New Roman"/>
                <w:b/>
                <w:bCs/>
                <w:sz w:val="24"/>
                <w:szCs w:val="24"/>
                <w:lang w:eastAsia="bg-BG"/>
              </w:rPr>
              <w:t>2.Оферентите на строително-монтажни работи</w:t>
            </w:r>
            <w:r w:rsidRPr="001917CD">
              <w:rPr>
                <w:rFonts w:ascii="Times New Roman" w:hAnsi="Times New Roman" w:cs="Times New Roman"/>
                <w:sz w:val="24"/>
                <w:szCs w:val="24"/>
                <w:lang w:eastAsia="bg-BG"/>
              </w:rPr>
              <w:t>,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w:t>
            </w:r>
          </w:p>
          <w:p w:rsidR="00DF3A42" w:rsidRDefault="00DF3A42" w:rsidP="001917CD">
            <w:pPr>
              <w:spacing w:after="0" w:line="240" w:lineRule="auto"/>
              <w:jc w:val="both"/>
              <w:rPr>
                <w:rFonts w:ascii="Times New Roman" w:hAnsi="Times New Roman" w:cs="Times New Roman"/>
                <w:sz w:val="24"/>
                <w:szCs w:val="24"/>
                <w:lang w:eastAsia="bg-BG"/>
              </w:rPr>
            </w:pPr>
          </w:p>
          <w:p w:rsidR="00DF3A42" w:rsidRPr="003C0BEE" w:rsidRDefault="00DF3A42" w:rsidP="003C0BEE">
            <w:pPr>
              <w:spacing w:after="160"/>
              <w:jc w:val="both"/>
              <w:rPr>
                <w:rFonts w:ascii="Times New Roman" w:hAnsi="Times New Roman" w:cs="Times New Roman"/>
                <w:b/>
                <w:bCs/>
                <w:sz w:val="24"/>
                <w:szCs w:val="24"/>
                <w:lang w:eastAsia="bg-BG"/>
              </w:rPr>
            </w:pPr>
            <w:r w:rsidRPr="003C0BEE">
              <w:rPr>
                <w:rFonts w:ascii="Times New Roman" w:hAnsi="Times New Roman" w:cs="Times New Roman"/>
                <w:b/>
                <w:bCs/>
                <w:sz w:val="24"/>
                <w:szCs w:val="24"/>
                <w:lang w:eastAsia="bg-BG"/>
              </w:rPr>
              <w:t xml:space="preserve">Изискването за вписване в търговския регистър </w:t>
            </w:r>
            <w:r w:rsidRPr="00DB0395">
              <w:rPr>
                <w:rFonts w:ascii="Times New Roman" w:hAnsi="Times New Roman" w:cs="Times New Roman"/>
                <w:b/>
                <w:bCs/>
                <w:sz w:val="24"/>
                <w:szCs w:val="24"/>
                <w:lang w:eastAsia="bg-BG"/>
              </w:rPr>
              <w:t>не</w:t>
            </w:r>
            <w:r w:rsidRPr="003C0BEE">
              <w:rPr>
                <w:rFonts w:ascii="Times New Roman" w:hAnsi="Times New Roman" w:cs="Times New Roman"/>
                <w:b/>
                <w:bCs/>
                <w:sz w:val="24"/>
                <w:szCs w:val="24"/>
                <w:lang w:eastAsia="bg-BG"/>
              </w:rPr>
              <w:t xml:space="preserve"> се прилага за:</w:t>
            </w:r>
          </w:p>
          <w:p w:rsidR="00DF3A42" w:rsidRPr="003C0BEE" w:rsidRDefault="00DF3A42" w:rsidP="003C0BEE">
            <w:pPr>
              <w:spacing w:after="160"/>
              <w:jc w:val="both"/>
              <w:rPr>
                <w:rFonts w:ascii="Times New Roman" w:hAnsi="Times New Roman" w:cs="Times New Roman"/>
                <w:sz w:val="24"/>
                <w:szCs w:val="24"/>
                <w:lang w:eastAsia="bg-BG"/>
              </w:rPr>
            </w:pPr>
            <w:r w:rsidRPr="003C0BEE">
              <w:rPr>
                <w:rFonts w:ascii="Times New Roman" w:hAnsi="Times New Roman" w:cs="Times New Roman"/>
                <w:sz w:val="24"/>
                <w:szCs w:val="24"/>
                <w:lang w:eastAsia="bg-BG"/>
              </w:rPr>
              <w:t xml:space="preserve">- физически лица, предоставящи услуги по </w:t>
            </w:r>
            <w:r w:rsidRPr="003C0BEE">
              <w:rPr>
                <w:rFonts w:ascii="Times New Roman" w:hAnsi="Times New Roman" w:cs="Times New Roman"/>
                <w:b/>
                <w:bCs/>
                <w:sz w:val="24"/>
                <w:szCs w:val="24"/>
                <w:lang w:eastAsia="bg-BG"/>
              </w:rPr>
              <w:t>т.14.1</w:t>
            </w:r>
            <w:r w:rsidRPr="003C0BEE">
              <w:rPr>
                <w:rFonts w:ascii="Times New Roman" w:hAnsi="Times New Roman" w:cs="Times New Roman"/>
                <w:sz w:val="24"/>
                <w:szCs w:val="24"/>
                <w:shd w:val="clear" w:color="auto" w:fill="FEFEFE"/>
              </w:rPr>
              <w:t>„Допустими разходи“</w:t>
            </w:r>
            <w:r w:rsidRPr="003C0BEE">
              <w:rPr>
                <w:rFonts w:ascii="Times New Roman" w:hAnsi="Times New Roman" w:cs="Times New Roman"/>
                <w:b/>
                <w:bCs/>
                <w:sz w:val="24"/>
                <w:szCs w:val="24"/>
                <w:lang w:eastAsia="bg-BG"/>
              </w:rPr>
              <w:t>,</w:t>
            </w:r>
            <w:r w:rsidRPr="003C0BEE">
              <w:rPr>
                <w:rFonts w:ascii="Times New Roman" w:hAnsi="Times New Roman" w:cs="Times New Roman"/>
                <w:sz w:val="24"/>
                <w:szCs w:val="24"/>
                <w:shd w:val="clear" w:color="auto" w:fill="FEFEFE"/>
                <w:lang w:eastAsia="bg-BG"/>
              </w:rPr>
              <w:t xml:space="preserve">  подточка 14.1.2.1.Общи разходи свързани със съответния проект за предпроектни проучвания, такси, хонорари за архитекти, инженери и консултантски услуги, консултации за екологична и икономическа устойчивост на проекти, проучвания за техническа осъществимост на проекта;</w:t>
            </w:r>
          </w:p>
          <w:p w:rsidR="00DF3A42" w:rsidRPr="003C0BEE" w:rsidRDefault="00DF3A42" w:rsidP="003C0BEE">
            <w:pPr>
              <w:spacing w:after="160"/>
              <w:jc w:val="both"/>
              <w:rPr>
                <w:rFonts w:ascii="Times New Roman" w:hAnsi="Times New Roman" w:cs="Times New Roman"/>
                <w:sz w:val="24"/>
                <w:szCs w:val="24"/>
                <w:lang w:eastAsia="bg-BG"/>
              </w:rPr>
            </w:pPr>
            <w:r w:rsidRPr="003C0BEE">
              <w:rPr>
                <w:rFonts w:ascii="Times New Roman" w:hAnsi="Times New Roman" w:cs="Times New Roman"/>
                <w:sz w:val="24"/>
                <w:szCs w:val="24"/>
                <w:lang w:eastAsia="bg-BG"/>
              </w:rPr>
              <w:t>- Националната служба за съвети в земеделието;</w:t>
            </w:r>
          </w:p>
          <w:p w:rsidR="00DF3A42" w:rsidRDefault="00DF3A42" w:rsidP="001917CD">
            <w:pPr>
              <w:spacing w:after="0" w:line="240" w:lineRule="auto"/>
              <w:jc w:val="both"/>
              <w:rPr>
                <w:rFonts w:ascii="Times New Roman" w:hAnsi="Times New Roman" w:cs="Times New Roman"/>
                <w:sz w:val="24"/>
                <w:szCs w:val="24"/>
                <w:lang w:eastAsia="bg-BG"/>
              </w:rPr>
            </w:pPr>
          </w:p>
          <w:p w:rsidR="00DF3A42" w:rsidRDefault="00DF3A42" w:rsidP="004B5D94">
            <w:pPr>
              <w:spacing w:after="0" w:line="240" w:lineRule="auto"/>
              <w:rPr>
                <w:rFonts w:ascii="Times New Roman" w:hAnsi="Times New Roman" w:cs="Times New Roman"/>
                <w:sz w:val="24"/>
                <w:szCs w:val="24"/>
                <w:lang w:eastAsia="bg-BG"/>
              </w:rPr>
            </w:pPr>
            <w:r w:rsidRPr="004B5D94">
              <w:rPr>
                <w:rFonts w:ascii="Times New Roman" w:hAnsi="Times New Roman" w:cs="Times New Roman"/>
                <w:b/>
                <w:bCs/>
                <w:sz w:val="24"/>
                <w:szCs w:val="24"/>
                <w:lang w:eastAsia="bg-BG"/>
              </w:rPr>
              <w:t>ВАЖНО!!!</w:t>
            </w:r>
            <w:r w:rsidRPr="004B5D94">
              <w:rPr>
                <w:rFonts w:ascii="Times New Roman" w:hAnsi="Times New Roman" w:cs="Times New Roman"/>
                <w:sz w:val="24"/>
                <w:szCs w:val="24"/>
                <w:lang w:eastAsia="bg-BG"/>
              </w:rPr>
              <w:t xml:space="preserve"> </w:t>
            </w:r>
          </w:p>
          <w:p w:rsidR="00DF3A42" w:rsidRDefault="00DF3A42" w:rsidP="004B5D94">
            <w:pPr>
              <w:spacing w:after="0" w:line="240" w:lineRule="auto"/>
              <w:rPr>
                <w:rFonts w:ascii="Times New Roman" w:hAnsi="Times New Roman" w:cs="Times New Roman"/>
                <w:sz w:val="24"/>
                <w:szCs w:val="24"/>
                <w:lang w:eastAsia="bg-BG"/>
              </w:rPr>
            </w:pPr>
          </w:p>
          <w:p w:rsidR="00DF3A42" w:rsidRPr="00DC03DF" w:rsidRDefault="00DF3A42" w:rsidP="004B5D94">
            <w:pPr>
              <w:spacing w:after="0" w:line="240" w:lineRule="auto"/>
              <w:rPr>
                <w:rFonts w:ascii="Times New Roman" w:hAnsi="Times New Roman" w:cs="Times New Roman"/>
                <w:b/>
                <w:bCs/>
                <w:sz w:val="24"/>
                <w:szCs w:val="24"/>
                <w:lang w:eastAsia="bg-BG"/>
              </w:rPr>
            </w:pPr>
            <w:r w:rsidRPr="00DC03DF">
              <w:rPr>
                <w:rFonts w:ascii="Times New Roman" w:hAnsi="Times New Roman" w:cs="Times New Roman"/>
                <w:b/>
                <w:bCs/>
                <w:sz w:val="24"/>
                <w:szCs w:val="24"/>
                <w:lang w:eastAsia="bg-BG"/>
              </w:rPr>
              <w:t>Разплащателната агенция, считано от 20.06.2018 г</w:t>
            </w:r>
            <w:r w:rsidR="003A39EA">
              <w:rPr>
                <w:rFonts w:ascii="Times New Roman" w:hAnsi="Times New Roman" w:cs="Times New Roman"/>
                <w:b/>
                <w:bCs/>
                <w:sz w:val="24"/>
                <w:szCs w:val="24"/>
                <w:lang w:eastAsia="bg-BG"/>
              </w:rPr>
              <w:t>.</w:t>
            </w:r>
            <w:r w:rsidRPr="00DC03DF">
              <w:rPr>
                <w:rFonts w:ascii="Times New Roman" w:hAnsi="Times New Roman" w:cs="Times New Roman"/>
                <w:b/>
                <w:bCs/>
                <w:sz w:val="24"/>
                <w:szCs w:val="24"/>
                <w:lang w:eastAsia="bg-BG"/>
              </w:rPr>
              <w:t xml:space="preserve"> прилага, като пределни нови референтни цени:</w:t>
            </w:r>
          </w:p>
          <w:p w:rsidR="00DF3A42" w:rsidRPr="006C4FE7" w:rsidRDefault="00DF3A42" w:rsidP="009F649D">
            <w:pPr>
              <w:pStyle w:val="af0"/>
              <w:numPr>
                <w:ilvl w:val="0"/>
                <w:numId w:val="22"/>
              </w:numPr>
              <w:spacing w:after="0" w:line="240" w:lineRule="auto"/>
              <w:rPr>
                <w:rFonts w:ascii="Times New Roman" w:hAnsi="Times New Roman" w:cs="Times New Roman"/>
                <w:b/>
                <w:bCs/>
                <w:sz w:val="24"/>
                <w:szCs w:val="24"/>
                <w:lang w:eastAsia="bg-BG"/>
              </w:rPr>
            </w:pPr>
            <w:r w:rsidRPr="006C4FE7">
              <w:rPr>
                <w:rFonts w:ascii="Times New Roman" w:hAnsi="Times New Roman" w:cs="Times New Roman"/>
                <w:b/>
                <w:bCs/>
                <w:sz w:val="24"/>
                <w:szCs w:val="24"/>
                <w:lang w:eastAsia="bg-BG"/>
              </w:rPr>
              <w:t>За СМР на сгради(масивни и полумасивни) за настаняване на туристи съгласно Закона за туризма;</w:t>
            </w:r>
          </w:p>
          <w:p w:rsidR="00DF3A42" w:rsidRPr="006C4FE7" w:rsidRDefault="00DF3A42" w:rsidP="009F649D">
            <w:pPr>
              <w:pStyle w:val="af0"/>
              <w:numPr>
                <w:ilvl w:val="0"/>
                <w:numId w:val="22"/>
              </w:numPr>
              <w:spacing w:after="0" w:line="240" w:lineRule="auto"/>
              <w:rPr>
                <w:rFonts w:ascii="Times New Roman" w:hAnsi="Times New Roman" w:cs="Times New Roman"/>
                <w:b/>
                <w:bCs/>
                <w:sz w:val="24"/>
                <w:szCs w:val="24"/>
                <w:lang w:eastAsia="bg-BG"/>
              </w:rPr>
            </w:pPr>
            <w:r w:rsidRPr="006C4FE7">
              <w:rPr>
                <w:rFonts w:ascii="Times New Roman" w:hAnsi="Times New Roman" w:cs="Times New Roman"/>
                <w:b/>
                <w:bCs/>
                <w:sz w:val="24"/>
                <w:szCs w:val="24"/>
                <w:lang w:eastAsia="bg-BG"/>
              </w:rPr>
              <w:t xml:space="preserve">Закупуване на платформа за уебсайт; </w:t>
            </w:r>
          </w:p>
          <w:p w:rsidR="00DF3A42" w:rsidRPr="006C4FE7" w:rsidRDefault="00DF3A42" w:rsidP="009F649D">
            <w:pPr>
              <w:pStyle w:val="af0"/>
              <w:numPr>
                <w:ilvl w:val="0"/>
                <w:numId w:val="22"/>
              </w:numPr>
              <w:spacing w:after="0" w:line="240" w:lineRule="auto"/>
              <w:rPr>
                <w:rFonts w:ascii="Times New Roman" w:hAnsi="Times New Roman" w:cs="Times New Roman"/>
                <w:b/>
                <w:bCs/>
                <w:sz w:val="24"/>
                <w:szCs w:val="24"/>
                <w:lang w:eastAsia="bg-BG"/>
              </w:rPr>
            </w:pPr>
            <w:r w:rsidRPr="006C4FE7">
              <w:rPr>
                <w:rFonts w:ascii="Times New Roman" w:hAnsi="Times New Roman" w:cs="Times New Roman"/>
                <w:b/>
                <w:bCs/>
                <w:sz w:val="24"/>
                <w:szCs w:val="24"/>
                <w:lang w:eastAsia="bg-BG"/>
              </w:rPr>
              <w:t>Система за онлайн резервации;</w:t>
            </w:r>
          </w:p>
          <w:p w:rsidR="00DF3A42" w:rsidRPr="006C4FE7" w:rsidRDefault="00DF3A42" w:rsidP="009F649D">
            <w:pPr>
              <w:pStyle w:val="af0"/>
              <w:numPr>
                <w:ilvl w:val="0"/>
                <w:numId w:val="22"/>
              </w:numPr>
              <w:spacing w:after="0" w:line="240" w:lineRule="auto"/>
              <w:rPr>
                <w:rFonts w:ascii="Times New Roman" w:hAnsi="Times New Roman" w:cs="Times New Roman"/>
                <w:b/>
                <w:bCs/>
                <w:sz w:val="24"/>
                <w:szCs w:val="24"/>
                <w:lang w:eastAsia="bg-BG"/>
              </w:rPr>
            </w:pPr>
            <w:r w:rsidRPr="006C4FE7">
              <w:rPr>
                <w:rFonts w:ascii="Times New Roman" w:hAnsi="Times New Roman" w:cs="Times New Roman"/>
                <w:b/>
                <w:bCs/>
                <w:sz w:val="24"/>
                <w:szCs w:val="24"/>
                <w:lang w:eastAsia="bg-BG"/>
              </w:rPr>
              <w:t>Система за онлайн разплащания;</w:t>
            </w:r>
          </w:p>
          <w:p w:rsidR="00DF3A42" w:rsidRPr="006C4FE7" w:rsidRDefault="00DF3A42" w:rsidP="009F649D">
            <w:pPr>
              <w:pStyle w:val="af0"/>
              <w:numPr>
                <w:ilvl w:val="0"/>
                <w:numId w:val="22"/>
              </w:numPr>
              <w:spacing w:after="0" w:line="240" w:lineRule="auto"/>
              <w:rPr>
                <w:rFonts w:ascii="Times New Roman" w:hAnsi="Times New Roman" w:cs="Times New Roman"/>
                <w:b/>
                <w:bCs/>
                <w:sz w:val="24"/>
                <w:szCs w:val="24"/>
                <w:lang w:eastAsia="bg-BG"/>
              </w:rPr>
            </w:pPr>
            <w:r w:rsidRPr="006C4FE7">
              <w:rPr>
                <w:rFonts w:ascii="Times New Roman" w:hAnsi="Times New Roman" w:cs="Times New Roman"/>
                <w:b/>
                <w:bCs/>
                <w:sz w:val="24"/>
                <w:szCs w:val="24"/>
                <w:lang w:eastAsia="bg-BG"/>
              </w:rPr>
              <w:t>Мобилни приложения за онлайн услуги;</w:t>
            </w:r>
          </w:p>
          <w:p w:rsidR="00DF3A42" w:rsidRPr="00B14DF9" w:rsidRDefault="00DF3A42" w:rsidP="00B111D4">
            <w:pPr>
              <w:pStyle w:val="af0"/>
              <w:spacing w:after="0" w:line="240" w:lineRule="auto"/>
              <w:ind w:left="0"/>
              <w:jc w:val="both"/>
              <w:rPr>
                <w:rFonts w:ascii="Times New Roman" w:hAnsi="Times New Roman" w:cs="Times New Roman"/>
                <w:sz w:val="24"/>
                <w:szCs w:val="24"/>
              </w:rPr>
            </w:pPr>
          </w:p>
        </w:tc>
      </w:tr>
    </w:tbl>
    <w:p w:rsidR="00DF3A42" w:rsidRPr="00B14DF9" w:rsidRDefault="00DF3A42" w:rsidP="00B14DF9">
      <w:pPr>
        <w:spacing w:after="160" w:line="256" w:lineRule="auto"/>
        <w:rPr>
          <w:rFonts w:ascii="Times New Roman" w:hAnsi="Times New Roman" w:cs="Times New Roman"/>
          <w:sz w:val="24"/>
          <w:szCs w:val="24"/>
        </w:rPr>
      </w:pPr>
    </w:p>
    <w:p w:rsidR="00DF3A42" w:rsidRPr="00B14DF9" w:rsidRDefault="00DF3A42" w:rsidP="00B14DF9">
      <w:pPr>
        <w:widowControl w:val="0"/>
        <w:autoSpaceDE w:val="0"/>
        <w:autoSpaceDN w:val="0"/>
        <w:adjustRightInd w:val="0"/>
        <w:spacing w:after="0" w:line="240" w:lineRule="auto"/>
        <w:jc w:val="both"/>
        <w:rPr>
          <w:rFonts w:ascii="Times New Roman" w:hAnsi="Times New Roman" w:cs="Times New Roman"/>
          <w:b/>
          <w:bCs/>
          <w:color w:val="0070C0"/>
          <w:sz w:val="24"/>
          <w:szCs w:val="24"/>
          <w:highlight w:val="white"/>
          <w:shd w:val="clear" w:color="auto" w:fill="FEFEFE"/>
          <w:lang w:eastAsia="bg-BG"/>
        </w:rPr>
      </w:pPr>
      <w:r w:rsidRPr="00B14DF9">
        <w:rPr>
          <w:rFonts w:ascii="Times New Roman" w:hAnsi="Times New Roman" w:cs="Times New Roman"/>
          <w:b/>
          <w:bCs/>
          <w:color w:val="0070C0"/>
          <w:sz w:val="24"/>
          <w:szCs w:val="24"/>
          <w:highlight w:val="white"/>
          <w:shd w:val="clear" w:color="auto" w:fill="FEFEFE"/>
          <w:lang w:eastAsia="bg-BG"/>
        </w:rPr>
        <w:t>14.4.Недопустими разходи:</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DF3A42" w:rsidRPr="00CF348D">
        <w:tc>
          <w:tcPr>
            <w:tcW w:w="9322" w:type="dxa"/>
          </w:tcPr>
          <w:p w:rsidR="00DF3A42" w:rsidRPr="00B14DF9" w:rsidRDefault="00DF3A42" w:rsidP="00B14DF9">
            <w:pPr>
              <w:spacing w:after="160" w:line="256" w:lineRule="auto"/>
              <w:jc w:val="both"/>
              <w:rPr>
                <w:rFonts w:ascii="Times New Roman" w:hAnsi="Times New Roman" w:cs="Times New Roman"/>
                <w:sz w:val="24"/>
                <w:szCs w:val="24"/>
                <w:highlight w:val="white"/>
                <w:shd w:val="clear" w:color="auto" w:fill="FEFEFE"/>
              </w:rPr>
            </w:pPr>
            <w:r w:rsidRPr="00B14DF9">
              <w:rPr>
                <w:rFonts w:ascii="Times New Roman" w:hAnsi="Times New Roman" w:cs="Times New Roman"/>
                <w:sz w:val="24"/>
                <w:szCs w:val="24"/>
                <w:shd w:val="clear" w:color="auto" w:fill="FEFEFE"/>
                <w:lang w:eastAsia="bg-BG"/>
              </w:rPr>
              <w:t xml:space="preserve">14.4.1. за лихви по дългове; </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14.4.2. за закупуването на незастроени и застроени земи на стойност над 10 на сто от общите допустими разходи за съответната операция;</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14.4.3. за данък върху добавената стойност освен невъзстановимия;</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14.4.4. за обикновена подмяна и поддръжка;</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14.4.5. за лихви и комисиони, печалба на лизинговата компания, разходи по лихви за рефинансиране, оперативни и застрахователни разходи по лизингов договор;</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14.4.6. за лизинг освен финансов лизинг, при който получателят на помощта става собственик на съответния актив не по-късно от датата на подаване на заявка за междинно или окончателно плащане за същия актив;</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w:t>
            </w:r>
            <w:r>
              <w:rPr>
                <w:rFonts w:ascii="Times New Roman" w:hAnsi="Times New Roman" w:cs="Times New Roman"/>
                <w:sz w:val="24"/>
                <w:szCs w:val="24"/>
                <w:shd w:val="clear" w:color="auto" w:fill="FEFEFE"/>
                <w:lang w:eastAsia="bg-BG"/>
              </w:rPr>
              <w:t>7</w:t>
            </w:r>
            <w:r w:rsidRPr="00B14DF9">
              <w:rPr>
                <w:rFonts w:ascii="Times New Roman" w:hAnsi="Times New Roman" w:cs="Times New Roman"/>
                <w:sz w:val="24"/>
                <w:szCs w:val="24"/>
                <w:shd w:val="clear" w:color="auto" w:fill="FEFEFE"/>
                <w:lang w:eastAsia="bg-BG"/>
              </w:rPr>
              <w:t>. за режийни разходи;</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14.4.8. за застраховки;</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14.4.9. за закупуване на оборудване втора употреба;</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14.4.10. извършени преди 1 януари 2014 г.за разходи  по т.14. подточка 2.1.;</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14.4.11. за принос в натура;</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 xml:space="preserve">14.4.12. за инвестиции в селското стопанство – закупуване на права за производство и плащане, закупуване на животни, </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 xml:space="preserve">14.4.13. за инвестиция, за която е установено, че ще оказва отрицателно въздействие </w:t>
            </w:r>
            <w:r w:rsidRPr="00B14DF9">
              <w:rPr>
                <w:rFonts w:ascii="Times New Roman" w:hAnsi="Times New Roman" w:cs="Times New Roman"/>
                <w:sz w:val="24"/>
                <w:szCs w:val="24"/>
                <w:shd w:val="clear" w:color="auto" w:fill="FEFEFE"/>
                <w:lang w:eastAsia="bg-BG"/>
              </w:rPr>
              <w:lastRenderedPageBreak/>
              <w:t>върху околната среда;</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14.4.14. извършени преди подаването на заявлението за предоставяне на финансова помощ, независимо дали всички свързани плащания са извършени, с изключение на разходите за пред проектни проучвания, такси, възнаграждение на архитекти, инженери и консултантски услуги, извършени след 1 януари 2014 г.;</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14.4.15. за строително-монтажни работи, извършени преди посещение на място от „МИГ Средец”-КППП;</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 xml:space="preserve">14.4.16. заявени за финансиране, когато надвишават определените референтни разходи; </w:t>
            </w:r>
          </w:p>
          <w:p w:rsidR="00DF3A42" w:rsidRPr="00B14DF9" w:rsidRDefault="00DF3A42" w:rsidP="00B14DF9">
            <w:pPr>
              <w:spacing w:after="160" w:line="256" w:lineRule="auto"/>
              <w:jc w:val="both"/>
              <w:rPr>
                <w:rFonts w:ascii="Times New Roman" w:hAnsi="Times New Roman" w:cs="Times New Roman"/>
                <w:sz w:val="24"/>
                <w:szCs w:val="24"/>
                <w:shd w:val="clear" w:color="auto" w:fill="FEFEFE"/>
                <w:lang w:eastAsia="bg-BG"/>
              </w:rPr>
            </w:pPr>
            <w:r w:rsidRPr="00B14DF9">
              <w:rPr>
                <w:rFonts w:ascii="Times New Roman" w:hAnsi="Times New Roman" w:cs="Times New Roman"/>
                <w:sz w:val="24"/>
                <w:szCs w:val="24"/>
                <w:shd w:val="clear" w:color="auto" w:fill="FEFEFE"/>
                <w:lang w:eastAsia="bg-BG"/>
              </w:rPr>
              <w:t>14.4.</w:t>
            </w:r>
            <w:r w:rsidRPr="00B14DF9">
              <w:rPr>
                <w:rFonts w:ascii="Times New Roman" w:hAnsi="Times New Roman" w:cs="Times New Roman"/>
                <w:sz w:val="24"/>
                <w:szCs w:val="24"/>
              </w:rPr>
              <w:t>17.  разходи свързани с плащания в брой;</w:t>
            </w:r>
          </w:p>
          <w:p w:rsidR="00DF3A42" w:rsidRPr="00B14DF9" w:rsidRDefault="00DF3A42" w:rsidP="00B14DF9">
            <w:pPr>
              <w:spacing w:after="160" w:line="256" w:lineRule="auto"/>
              <w:jc w:val="both"/>
              <w:rPr>
                <w:rFonts w:ascii="Times New Roman" w:hAnsi="Times New Roman" w:cs="Times New Roman"/>
                <w:sz w:val="24"/>
                <w:szCs w:val="24"/>
              </w:rPr>
            </w:pPr>
            <w:r w:rsidRPr="00B14DF9">
              <w:rPr>
                <w:rFonts w:ascii="Times New Roman" w:hAnsi="Times New Roman" w:cs="Times New Roman"/>
                <w:sz w:val="24"/>
                <w:szCs w:val="24"/>
                <w:shd w:val="clear" w:color="auto" w:fill="FEFEFE"/>
                <w:lang w:eastAsia="bg-BG"/>
              </w:rPr>
              <w:t>14.4.</w:t>
            </w:r>
            <w:r w:rsidRPr="00B14DF9">
              <w:rPr>
                <w:rFonts w:ascii="Times New Roman" w:hAnsi="Times New Roman" w:cs="Times New Roman"/>
                <w:sz w:val="24"/>
                <w:szCs w:val="24"/>
              </w:rPr>
              <w:t>18. определени като недопустими в ПМС № 189</w:t>
            </w:r>
            <w:r w:rsidRPr="00B14DF9">
              <w:rPr>
                <w:rFonts w:ascii="Times New Roman" w:hAnsi="Times New Roman" w:cs="Times New Roman"/>
                <w:sz w:val="24"/>
                <w:szCs w:val="24"/>
                <w:highlight w:val="white"/>
              </w:rPr>
              <w:t xml:space="preserve"> </w:t>
            </w:r>
            <w:r w:rsidRPr="00B14DF9">
              <w:rPr>
                <w:rFonts w:ascii="Times New Roman" w:hAnsi="Times New Roman" w:cs="Times New Roman"/>
                <w:sz w:val="24"/>
                <w:szCs w:val="24"/>
              </w:rPr>
              <w:t>/2016 г.</w:t>
            </w:r>
          </w:p>
          <w:p w:rsidR="00DF3A42" w:rsidRPr="00B14DF9" w:rsidRDefault="00DF3A42" w:rsidP="00B14DF9">
            <w:pPr>
              <w:spacing w:after="160" w:line="256" w:lineRule="auto"/>
              <w:jc w:val="both"/>
              <w:rPr>
                <w:rFonts w:ascii="Times New Roman" w:hAnsi="Times New Roman" w:cs="Times New Roman"/>
                <w:sz w:val="24"/>
                <w:szCs w:val="24"/>
              </w:rPr>
            </w:pPr>
            <w:r w:rsidRPr="00B14DF9">
              <w:rPr>
                <w:rFonts w:ascii="Times New Roman" w:hAnsi="Times New Roman" w:cs="Times New Roman"/>
                <w:sz w:val="24"/>
                <w:szCs w:val="24"/>
                <w:shd w:val="clear" w:color="auto" w:fill="FEFEFE"/>
                <w:lang w:eastAsia="bg-BG"/>
              </w:rPr>
              <w:t>14.4.</w:t>
            </w:r>
            <w:r w:rsidRPr="00B14DF9">
              <w:rPr>
                <w:rFonts w:ascii="Times New Roman" w:hAnsi="Times New Roman" w:cs="Times New Roman"/>
                <w:sz w:val="24"/>
                <w:szCs w:val="24"/>
              </w:rPr>
              <w:t>19. за инвестиция или дейност, получила финансиране от друг ЕСИФ.</w:t>
            </w:r>
          </w:p>
          <w:p w:rsidR="00DF3A42" w:rsidRPr="00B14DF9" w:rsidRDefault="00DF3A42" w:rsidP="00B14DF9">
            <w:pPr>
              <w:spacing w:after="160" w:line="256" w:lineRule="auto"/>
              <w:jc w:val="both"/>
              <w:rPr>
                <w:rFonts w:ascii="Times New Roman" w:hAnsi="Times New Roman" w:cs="Times New Roman"/>
                <w:sz w:val="24"/>
                <w:szCs w:val="24"/>
                <w:lang w:eastAsia="bg-BG"/>
              </w:rPr>
            </w:pPr>
            <w:r w:rsidRPr="00B14DF9">
              <w:rPr>
                <w:rFonts w:ascii="Times New Roman" w:hAnsi="Times New Roman" w:cs="Times New Roman"/>
                <w:sz w:val="24"/>
                <w:szCs w:val="24"/>
                <w:shd w:val="clear" w:color="auto" w:fill="FEFEFE"/>
                <w:lang w:eastAsia="bg-BG"/>
              </w:rPr>
              <w:t>14.4.</w:t>
            </w:r>
            <w:r w:rsidRPr="00B14DF9">
              <w:rPr>
                <w:rFonts w:ascii="Times New Roman" w:hAnsi="Times New Roman" w:cs="Times New Roman"/>
                <w:sz w:val="24"/>
                <w:szCs w:val="24"/>
              </w:rPr>
              <w:t>20.</w:t>
            </w:r>
            <w:r w:rsidRPr="00B14DF9">
              <w:rPr>
                <w:rFonts w:ascii="Times New Roman" w:hAnsi="Times New Roman" w:cs="Times New Roman"/>
                <w:sz w:val="24"/>
                <w:szCs w:val="24"/>
                <w:lang w:eastAsia="bg-BG"/>
              </w:rPr>
              <w:t>за придобиването на товарни автомобили за сухопътен транспорт съгласно чл. 3, т. 2 и 3, както и други, за които са посочени ограничения в Регламент № 1407/2013 на Комисията от 18 декември 2013 г</w:t>
            </w:r>
          </w:p>
          <w:p w:rsidR="00DF3A42" w:rsidRPr="00B14DF9" w:rsidRDefault="00DF3A42" w:rsidP="00B14DF9">
            <w:pPr>
              <w:spacing w:after="160" w:line="256" w:lineRule="auto"/>
              <w:jc w:val="both"/>
              <w:rPr>
                <w:rFonts w:ascii="Times New Roman" w:hAnsi="Times New Roman" w:cs="Times New Roman"/>
                <w:sz w:val="24"/>
                <w:szCs w:val="24"/>
                <w:lang w:eastAsia="bg-BG"/>
              </w:rPr>
            </w:pPr>
            <w:r w:rsidRPr="00B14DF9">
              <w:rPr>
                <w:rFonts w:ascii="Times New Roman" w:hAnsi="Times New Roman" w:cs="Times New Roman"/>
                <w:sz w:val="24"/>
                <w:szCs w:val="24"/>
                <w:shd w:val="clear" w:color="auto" w:fill="FEFEFE"/>
                <w:lang w:eastAsia="bg-BG"/>
              </w:rPr>
              <w:t>14.4.</w:t>
            </w:r>
            <w:r w:rsidRPr="00B14DF9">
              <w:rPr>
                <w:rFonts w:ascii="Times New Roman" w:hAnsi="Times New Roman" w:cs="Times New Roman"/>
                <w:sz w:val="24"/>
                <w:szCs w:val="24"/>
              </w:rPr>
              <w:t>21.</w:t>
            </w:r>
            <w:r w:rsidRPr="00B14DF9">
              <w:rPr>
                <w:rFonts w:ascii="Times New Roman" w:hAnsi="Times New Roman" w:cs="Times New Roman"/>
                <w:sz w:val="24"/>
                <w:szCs w:val="24"/>
                <w:lang w:eastAsia="bg-BG"/>
              </w:rPr>
              <w:t>Текущи (оперативни) разходи, включително разходи за поддръжка и наеми;</w:t>
            </w:r>
          </w:p>
          <w:p w:rsidR="00DF3A42" w:rsidRPr="00B14DF9" w:rsidRDefault="00DF3A42" w:rsidP="00B14DF9">
            <w:pPr>
              <w:widowControl w:val="0"/>
              <w:autoSpaceDE w:val="0"/>
              <w:autoSpaceDN w:val="0"/>
              <w:adjustRightInd w:val="0"/>
              <w:spacing w:after="160"/>
              <w:jc w:val="both"/>
              <w:rPr>
                <w:rFonts w:ascii="Times New Roman" w:hAnsi="Times New Roman" w:cs="Times New Roman"/>
                <w:sz w:val="24"/>
                <w:szCs w:val="24"/>
                <w:lang w:eastAsia="bg-BG"/>
              </w:rPr>
            </w:pPr>
            <w:r w:rsidRPr="00B14DF9">
              <w:rPr>
                <w:rFonts w:ascii="Times New Roman" w:hAnsi="Times New Roman" w:cs="Times New Roman"/>
                <w:sz w:val="24"/>
                <w:szCs w:val="24"/>
                <w:shd w:val="clear" w:color="auto" w:fill="FEFEFE"/>
                <w:lang w:eastAsia="bg-BG"/>
              </w:rPr>
              <w:t>14.4.</w:t>
            </w:r>
            <w:r w:rsidRPr="00B14DF9">
              <w:rPr>
                <w:rFonts w:ascii="Times New Roman" w:hAnsi="Times New Roman" w:cs="Times New Roman"/>
                <w:sz w:val="24"/>
                <w:szCs w:val="24"/>
                <w:lang w:eastAsia="bg-BG"/>
              </w:rPr>
              <w:t>22. Разходи за предоставяне на юридически и правни услуги;</w:t>
            </w:r>
          </w:p>
          <w:p w:rsidR="00DF3A42" w:rsidRPr="00B14DF9" w:rsidRDefault="00DF3A42" w:rsidP="00B14DF9">
            <w:pPr>
              <w:spacing w:after="160" w:line="256" w:lineRule="auto"/>
              <w:jc w:val="both"/>
              <w:rPr>
                <w:rFonts w:ascii="Times New Roman" w:hAnsi="Times New Roman" w:cs="Times New Roman"/>
                <w:sz w:val="24"/>
                <w:szCs w:val="24"/>
                <w:highlight w:val="white"/>
              </w:rPr>
            </w:pPr>
            <w:r w:rsidRPr="00B14DF9">
              <w:rPr>
                <w:rFonts w:ascii="Times New Roman" w:hAnsi="Times New Roman" w:cs="Times New Roman"/>
                <w:sz w:val="24"/>
                <w:szCs w:val="24"/>
                <w:shd w:val="clear" w:color="auto" w:fill="FEFEFE"/>
                <w:lang w:eastAsia="bg-BG"/>
              </w:rPr>
              <w:t>14.4.</w:t>
            </w:r>
            <w:r w:rsidRPr="00B14DF9">
              <w:rPr>
                <w:rFonts w:ascii="Times New Roman" w:hAnsi="Times New Roman" w:cs="Times New Roman"/>
                <w:sz w:val="24"/>
                <w:szCs w:val="24"/>
              </w:rPr>
              <w:t>23. Определени като недопустими в указанията по § 3 от заключителните разпоредби на ПМС № 161 за общите изисквания към стратегиите, които ще се финансират по съответните програми.</w:t>
            </w:r>
          </w:p>
        </w:tc>
      </w:tr>
    </w:tbl>
    <w:p w:rsidR="00DF3A42" w:rsidRPr="00B14DF9" w:rsidRDefault="00DF3A42" w:rsidP="00B14DF9">
      <w:pPr>
        <w:spacing w:after="160" w:line="256" w:lineRule="auto"/>
        <w:jc w:val="both"/>
        <w:rPr>
          <w:rFonts w:ascii="Times New Roman" w:hAnsi="Times New Roman" w:cs="Times New Roman"/>
          <w:sz w:val="24"/>
          <w:szCs w:val="24"/>
        </w:rPr>
      </w:pPr>
    </w:p>
    <w:p w:rsidR="00DF3A42" w:rsidRPr="00B14DF9" w:rsidRDefault="00DF3A42" w:rsidP="00B14DF9">
      <w:pPr>
        <w:spacing w:before="120" w:after="120" w:line="240" w:lineRule="auto"/>
        <w:jc w:val="both"/>
        <w:outlineLvl w:val="1"/>
        <w:rPr>
          <w:b/>
          <w:bCs/>
          <w:color w:val="0070C0"/>
          <w:sz w:val="24"/>
          <w:szCs w:val="24"/>
        </w:rPr>
      </w:pPr>
      <w:r w:rsidRPr="00B14DF9">
        <w:rPr>
          <w:b/>
          <w:bCs/>
          <w:color w:val="0070C0"/>
          <w:sz w:val="24"/>
          <w:szCs w:val="24"/>
        </w:rPr>
        <w:t>14.5.Изисквания към проектите:</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DF3A42" w:rsidRPr="00CF348D">
        <w:trPr>
          <w:trHeight w:val="496"/>
        </w:trPr>
        <w:tc>
          <w:tcPr>
            <w:tcW w:w="9322" w:type="dxa"/>
          </w:tcPr>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2.Кандидатите представят бизнес план по образец, който съдържа подробно описание на планираните инвестиции и дейности за 5-годишен период, а в случаите на инвестиции извършване на строително-монтажни работи-за 10-годишен период, задължително подписва собственоръчно и подпечатва всяка страница от бизнес плана;</w:t>
            </w:r>
          </w:p>
          <w:p w:rsidR="00DF3A42" w:rsidRPr="00B14DF9" w:rsidRDefault="00DF3A42" w:rsidP="00B14DF9">
            <w:pPr>
              <w:spacing w:before="120" w:after="120" w:line="240" w:lineRule="auto"/>
              <w:ind w:left="720"/>
              <w:jc w:val="both"/>
              <w:outlineLvl w:val="1"/>
              <w:rPr>
                <w:rFonts w:ascii="Times New Roman" w:hAnsi="Times New Roman" w:cs="Times New Roman"/>
                <w:sz w:val="24"/>
                <w:szCs w:val="24"/>
              </w:rPr>
            </w:pPr>
            <w:r w:rsidRPr="00B14DF9">
              <w:rPr>
                <w:rFonts w:ascii="Times New Roman" w:hAnsi="Times New Roman" w:cs="Times New Roman"/>
                <w:sz w:val="24"/>
                <w:szCs w:val="24"/>
              </w:rPr>
              <w:t>3.Бизнеспланът трябва да показва подобряване на дейността на земеделското стопанство на кандидата, чрез прилагане на планираните инвестиции и дейности;</w:t>
            </w:r>
          </w:p>
          <w:p w:rsidR="00DF3A42" w:rsidRPr="00B14DF9" w:rsidRDefault="00DF3A42" w:rsidP="00B14DF9">
            <w:pPr>
              <w:spacing w:before="120" w:after="120" w:line="240" w:lineRule="auto"/>
              <w:ind w:left="720"/>
              <w:jc w:val="both"/>
              <w:outlineLvl w:val="1"/>
              <w:rPr>
                <w:rFonts w:ascii="Times New Roman" w:hAnsi="Times New Roman" w:cs="Times New Roman"/>
                <w:sz w:val="24"/>
                <w:szCs w:val="24"/>
              </w:rPr>
            </w:pPr>
            <w:r w:rsidRPr="00B14DF9">
              <w:rPr>
                <w:rFonts w:ascii="Times New Roman" w:hAnsi="Times New Roman" w:cs="Times New Roman"/>
                <w:sz w:val="24"/>
                <w:szCs w:val="24"/>
              </w:rPr>
              <w:t>4.Бизнес</w:t>
            </w:r>
            <w:r w:rsidR="00AB5A85">
              <w:rPr>
                <w:rFonts w:ascii="Times New Roman" w:hAnsi="Times New Roman" w:cs="Times New Roman"/>
                <w:sz w:val="24"/>
                <w:szCs w:val="24"/>
              </w:rPr>
              <w:t xml:space="preserve"> </w:t>
            </w:r>
            <w:r w:rsidRPr="00B14DF9">
              <w:rPr>
                <w:rFonts w:ascii="Times New Roman" w:hAnsi="Times New Roman" w:cs="Times New Roman"/>
                <w:sz w:val="24"/>
                <w:szCs w:val="24"/>
              </w:rPr>
              <w:t xml:space="preserve">планът трябва да доказва икономическата жизнеспособност на проекта и стопанството за периода от 5 или 10 години, и постигането на показателите, </w:t>
            </w:r>
            <w:r w:rsidRPr="00B14DF9">
              <w:rPr>
                <w:rFonts w:ascii="Times New Roman" w:hAnsi="Times New Roman" w:cs="Times New Roman"/>
                <w:sz w:val="24"/>
                <w:szCs w:val="24"/>
              </w:rPr>
              <w:lastRenderedPageBreak/>
              <w:t>посочени в БП;</w:t>
            </w:r>
          </w:p>
          <w:p w:rsidR="00DF3A42" w:rsidRPr="00B14DF9" w:rsidRDefault="00DF3A42" w:rsidP="00B14DF9">
            <w:pPr>
              <w:spacing w:after="160" w:line="256" w:lineRule="auto"/>
              <w:ind w:left="709"/>
              <w:jc w:val="both"/>
              <w:rPr>
                <w:rFonts w:ascii="Times New Roman" w:hAnsi="Times New Roman" w:cs="Times New Roman"/>
                <w:sz w:val="24"/>
                <w:szCs w:val="24"/>
              </w:rPr>
            </w:pPr>
            <w:r w:rsidRPr="00B14DF9">
              <w:rPr>
                <w:rFonts w:ascii="Times New Roman" w:hAnsi="Times New Roman" w:cs="Times New Roman"/>
                <w:sz w:val="24"/>
                <w:szCs w:val="24"/>
              </w:rPr>
              <w:t>5.Проектите трябва да отговарят на разпоредбите на Закона за опазване на околната среда, Закона за биологичното разнообразие и/или Закона за водите.Стопанството на кандидати, земеделски стопани, трябва да има стандартен производствен обем над 8 000 евро;</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6. Проектите се изпълняват върху имот – собственост на кандидата, а когато имотът не е собственост на кандидата, към проектите се прилагат документи за учредено право на строеж върху имота за срок не по-малко от 6 години, считано от датата на пода</w:t>
            </w:r>
            <w:r>
              <w:rPr>
                <w:rFonts w:ascii="Times New Roman" w:hAnsi="Times New Roman" w:cs="Times New Roman"/>
                <w:sz w:val="24"/>
                <w:szCs w:val="24"/>
              </w:rPr>
              <w:t>ване на проектното предложение. У</w:t>
            </w:r>
            <w:r w:rsidRPr="00B14DF9">
              <w:rPr>
                <w:rFonts w:ascii="Times New Roman" w:hAnsi="Times New Roman" w:cs="Times New Roman"/>
                <w:sz w:val="24"/>
                <w:szCs w:val="24"/>
              </w:rPr>
              <w:t xml:space="preserve">чредено срочно право на строеж </w:t>
            </w:r>
            <w:r>
              <w:rPr>
                <w:rFonts w:ascii="Times New Roman" w:hAnsi="Times New Roman" w:cs="Times New Roman"/>
                <w:sz w:val="24"/>
                <w:szCs w:val="24"/>
              </w:rPr>
              <w:t>е</w:t>
            </w:r>
            <w:r w:rsidRPr="00B14DF9">
              <w:rPr>
                <w:rFonts w:ascii="Times New Roman" w:hAnsi="Times New Roman" w:cs="Times New Roman"/>
                <w:sz w:val="24"/>
                <w:szCs w:val="24"/>
              </w:rPr>
              <w:t xml:space="preserve"> в случай на кандидатстване за разходи за СМР за изграждане на нов строеж, надстрояване и/или пристрояване на съществуващ строеж, за които се изисква разрешение за строеж съгласно Закона за устройство на територията (ЗУТ);</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7.Проектите се изпълняват върху имот</w:t>
            </w:r>
            <w:r w:rsidR="00F07472">
              <w:rPr>
                <w:rFonts w:ascii="Times New Roman" w:hAnsi="Times New Roman" w:cs="Times New Roman"/>
                <w:sz w:val="24"/>
                <w:szCs w:val="24"/>
              </w:rPr>
              <w:t>, който</w:t>
            </w:r>
            <w:r w:rsidRPr="00B14DF9">
              <w:rPr>
                <w:rFonts w:ascii="Times New Roman" w:hAnsi="Times New Roman" w:cs="Times New Roman"/>
                <w:sz w:val="24"/>
                <w:szCs w:val="24"/>
              </w:rPr>
              <w:t xml:space="preserve"> не е собственост на кандидата, към проектите се прилагат документи за ползване на имота за срок не по-малко от 6 години, считано от датата на подаване на проектното предложение – в случай на кандидатстване за разходи за:</w:t>
            </w:r>
          </w:p>
          <w:p w:rsidR="00DF3A42" w:rsidRPr="001749A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а) закупуване и/или инсталиране на нови машини, оборудване и съоръжения, необходими за подобряване на производството и/или обновяване на сгради и/или помещения, за които не се изисква издаване на разрешение за строеж съгласно ЗУТ</w:t>
            </w:r>
            <w:r w:rsidR="001749A9">
              <w:rPr>
                <w:rFonts w:ascii="Times New Roman" w:hAnsi="Times New Roman" w:cs="Times New Roman"/>
                <w:sz w:val="24"/>
                <w:szCs w:val="24"/>
              </w:rPr>
              <w:t>,</w:t>
            </w:r>
            <w:r w:rsidR="001749A9" w:rsidRPr="00156453">
              <w:rPr>
                <w:rFonts w:ascii="Times New Roman" w:hAnsi="Times New Roman" w:cs="Times New Roman"/>
                <w:color w:val="FF0000"/>
                <w:sz w:val="24"/>
                <w:szCs w:val="24"/>
              </w:rPr>
              <w:t xml:space="preserve"> </w:t>
            </w:r>
            <w:r w:rsidR="001749A9" w:rsidRPr="001749A9">
              <w:rPr>
                <w:rFonts w:ascii="Times New Roman" w:hAnsi="Times New Roman" w:cs="Times New Roman"/>
                <w:sz w:val="24"/>
                <w:szCs w:val="24"/>
              </w:rPr>
              <w:t>за които съгласно технологичен проект се изисква поставяне в затворени помещения,</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б) СМР извън случаите по под точка 14.5.т. 6;</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8.Към проектите, включващи разходи за СМР, се прилагат:</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а) заснемане на обекта/съоръжението и/или архитектурен план на сградата, съоръжението, обекта, който ще се изгражда, ремонтира или обновява, когато за предвидените СМР не се изисква одобрен инвестиционен проект съгласно ЗУТ;</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б) одобрен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(ДВ, бр. 51 от 2001 г.);</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в) подробни количествени сметки за предвидените СМР, които са заверени от правоспособно лице;</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lastRenderedPageBreak/>
              <w:t>г) влязло в сила разрешение за строеж, когато издаването му се изисква съгласно ЗУТ;</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д) становище на главния архитект с подробно описание на инвестиционното намерение, че строежът не се нуждае от издаване на разрешение за строеж, когато издаването му не се изисква съгласно ЗУТ;</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 xml:space="preserve">9.Проектите, които включват разходи за преместваеми обекти, се придружават с разрешение за поставяне, издадено в съответствие със ЗУТ. </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10.Към проектите за дейностите свързани с производство се прилагат технологичен проект, схема и описание на технологичния процес и описание на годишния капацитет на предприятието по видове продукция, заложени в производствената и търговска програма на бизнес плана.</w:t>
            </w:r>
          </w:p>
          <w:p w:rsidR="00DF3A42" w:rsidRPr="00B14DF9" w:rsidRDefault="00DF3A42" w:rsidP="00B14DF9">
            <w:pPr>
              <w:widowControl w:val="0"/>
              <w:autoSpaceDE w:val="0"/>
              <w:autoSpaceDN w:val="0"/>
              <w:adjustRightInd w:val="0"/>
              <w:spacing w:after="0" w:line="240" w:lineRule="auto"/>
              <w:ind w:left="709"/>
              <w:jc w:val="both"/>
              <w:rPr>
                <w:rFonts w:ascii="Times New Roman" w:hAnsi="Times New Roman" w:cs="Times New Roman"/>
                <w:sz w:val="24"/>
                <w:szCs w:val="24"/>
              </w:rPr>
            </w:pPr>
            <w:r w:rsidRPr="00B14DF9">
              <w:rPr>
                <w:rFonts w:ascii="Times New Roman" w:hAnsi="Times New Roman" w:cs="Times New Roman"/>
                <w:sz w:val="24"/>
                <w:szCs w:val="24"/>
              </w:rPr>
              <w:t>1</w:t>
            </w:r>
            <w:r w:rsidR="001058C8">
              <w:rPr>
                <w:rFonts w:ascii="Times New Roman" w:hAnsi="Times New Roman" w:cs="Times New Roman"/>
                <w:sz w:val="24"/>
                <w:szCs w:val="24"/>
              </w:rPr>
              <w:t>1</w:t>
            </w:r>
            <w:r w:rsidRPr="00B14DF9">
              <w:rPr>
                <w:rFonts w:ascii="Times New Roman" w:hAnsi="Times New Roman" w:cs="Times New Roman"/>
                <w:sz w:val="24"/>
                <w:szCs w:val="24"/>
              </w:rPr>
              <w:t>.Дейностите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w:t>
            </w:r>
          </w:p>
          <w:p w:rsidR="00DF3A42" w:rsidRPr="00B14DF9" w:rsidRDefault="00DF3A42" w:rsidP="00B14DF9">
            <w:pPr>
              <w:spacing w:after="160"/>
              <w:ind w:left="720"/>
              <w:jc w:val="both"/>
              <w:rPr>
                <w:rFonts w:ascii="Times New Roman" w:hAnsi="Times New Roman" w:cs="Times New Roman"/>
                <w:sz w:val="24"/>
                <w:szCs w:val="24"/>
              </w:rPr>
            </w:pPr>
          </w:p>
          <w:p w:rsidR="00DF3A42" w:rsidRPr="00B14DF9" w:rsidRDefault="00DF3A42" w:rsidP="00B14DF9">
            <w:pPr>
              <w:spacing w:after="160"/>
              <w:ind w:left="720"/>
              <w:jc w:val="both"/>
              <w:rPr>
                <w:rFonts w:ascii="Times New Roman" w:hAnsi="Times New Roman" w:cs="Times New Roman"/>
                <w:b/>
                <w:bCs/>
                <w:sz w:val="24"/>
                <w:szCs w:val="24"/>
              </w:rPr>
            </w:pPr>
            <w:r w:rsidRPr="00B14DF9">
              <w:rPr>
                <w:rFonts w:ascii="Times New Roman" w:hAnsi="Times New Roman" w:cs="Times New Roman"/>
                <w:b/>
                <w:bCs/>
                <w:sz w:val="24"/>
                <w:szCs w:val="24"/>
              </w:rPr>
              <w:t>За дейности, насочени към производство на енергия от възобновяеми енергийни източници за собствено потребление:</w:t>
            </w:r>
          </w:p>
          <w:p w:rsidR="00DF3A42" w:rsidRPr="00B14DF9" w:rsidRDefault="00DF3A42" w:rsidP="00B14DF9">
            <w:pPr>
              <w:spacing w:after="160"/>
              <w:ind w:left="720"/>
              <w:jc w:val="both"/>
              <w:rPr>
                <w:rFonts w:ascii="Times New Roman" w:hAnsi="Times New Roman" w:cs="Times New Roman"/>
                <w:sz w:val="24"/>
                <w:szCs w:val="24"/>
              </w:rPr>
            </w:pPr>
            <w:r w:rsidRPr="00B14DF9">
              <w:rPr>
                <w:rFonts w:ascii="Times New Roman" w:hAnsi="Times New Roman" w:cs="Times New Roman"/>
                <w:sz w:val="24"/>
                <w:szCs w:val="24"/>
              </w:rPr>
              <w:t>1</w:t>
            </w:r>
            <w:r w:rsidR="001058C8">
              <w:rPr>
                <w:rFonts w:ascii="Times New Roman" w:hAnsi="Times New Roman" w:cs="Times New Roman"/>
                <w:sz w:val="24"/>
                <w:szCs w:val="24"/>
              </w:rPr>
              <w:t>5</w:t>
            </w:r>
            <w:r w:rsidRPr="00B14DF9">
              <w:rPr>
                <w:rFonts w:ascii="Times New Roman" w:hAnsi="Times New Roman" w:cs="Times New Roman"/>
                <w:sz w:val="24"/>
                <w:szCs w:val="24"/>
              </w:rPr>
              <w:t>.При производство на биоенергия кандидатът трябва да докаже наличието на суровинна база за периода на изпълнение на бизнес плана (Приложение № 18).</w:t>
            </w:r>
          </w:p>
          <w:p w:rsidR="00DF3A42" w:rsidRPr="00B14DF9" w:rsidRDefault="00DF3A42" w:rsidP="004C1591">
            <w:pPr>
              <w:ind w:left="707"/>
              <w:jc w:val="both"/>
              <w:rPr>
                <w:rFonts w:ascii="Times New Roman" w:hAnsi="Times New Roman" w:cs="Times New Roman"/>
                <w:sz w:val="24"/>
                <w:szCs w:val="24"/>
              </w:rPr>
            </w:pPr>
            <w:r w:rsidRPr="00B14DF9">
              <w:rPr>
                <w:rFonts w:ascii="Times New Roman" w:hAnsi="Times New Roman" w:cs="Times New Roman"/>
                <w:sz w:val="24"/>
                <w:szCs w:val="24"/>
              </w:rPr>
              <w:t>1</w:t>
            </w:r>
            <w:r w:rsidR="001058C8">
              <w:rPr>
                <w:rFonts w:ascii="Times New Roman" w:hAnsi="Times New Roman" w:cs="Times New Roman"/>
                <w:sz w:val="24"/>
                <w:szCs w:val="24"/>
              </w:rPr>
              <w:t>8</w:t>
            </w:r>
            <w:r w:rsidRPr="00B14DF9">
              <w:rPr>
                <w:rFonts w:ascii="Times New Roman" w:hAnsi="Times New Roman" w:cs="Times New Roman"/>
                <w:sz w:val="24"/>
                <w:szCs w:val="24"/>
              </w:rPr>
              <w:t xml:space="preserve">.Към проектното предложение се прилага анализ, удостоверяващ </w:t>
            </w:r>
            <w:r w:rsidR="004C1591" w:rsidRPr="00946C1F">
              <w:rPr>
                <w:rFonts w:ascii="Times New Roman" w:hAnsi="Times New Roman" w:cs="Times New Roman"/>
                <w:sz w:val="24"/>
                <w:szCs w:val="24"/>
              </w:rPr>
              <w:t>подобряването на енергийната ефективност в</w:t>
            </w:r>
            <w:r w:rsidR="004C1591">
              <w:rPr>
                <w:rFonts w:ascii="Times New Roman" w:hAnsi="Times New Roman" w:cs="Times New Roman"/>
                <w:sz w:val="24"/>
                <w:szCs w:val="24"/>
              </w:rPr>
              <w:t xml:space="preserve"> </w:t>
            </w:r>
            <w:r w:rsidR="004C1591" w:rsidRPr="00946C1F">
              <w:rPr>
                <w:rFonts w:ascii="Times New Roman" w:hAnsi="Times New Roman" w:cs="Times New Roman"/>
                <w:sz w:val="24"/>
                <w:szCs w:val="24"/>
              </w:rPr>
              <w:t>предприятието</w:t>
            </w:r>
            <w:r w:rsidRPr="00B14DF9">
              <w:rPr>
                <w:rFonts w:ascii="Times New Roman" w:hAnsi="Times New Roman" w:cs="Times New Roman"/>
                <w:sz w:val="24"/>
                <w:szCs w:val="24"/>
              </w:rPr>
              <w:t>, изготвен и съгласуван от правоспособно лице с компетентност</w:t>
            </w:r>
            <w:r w:rsidRPr="00B14DF9">
              <w:rPr>
                <w:rFonts w:ascii="Times New Roman" w:hAnsi="Times New Roman" w:cs="Times New Roman"/>
                <w:b/>
                <w:bCs/>
                <w:sz w:val="24"/>
                <w:szCs w:val="24"/>
              </w:rPr>
              <w:t xml:space="preserve"> </w:t>
            </w:r>
            <w:r w:rsidRPr="00B14DF9">
              <w:rPr>
                <w:rFonts w:ascii="Times New Roman" w:hAnsi="Times New Roman" w:cs="Times New Roman"/>
                <w:sz w:val="24"/>
                <w:szCs w:val="24"/>
              </w:rPr>
              <w:t>в съответната област</w:t>
            </w:r>
            <w:r w:rsidR="007D1F92">
              <w:rPr>
                <w:rFonts w:ascii="Times New Roman" w:hAnsi="Times New Roman" w:cs="Times New Roman"/>
                <w:sz w:val="24"/>
                <w:szCs w:val="24"/>
              </w:rPr>
              <w:t>.</w:t>
            </w:r>
          </w:p>
          <w:p w:rsidR="00DF3A42" w:rsidRPr="00B14DF9" w:rsidRDefault="00DF3A42" w:rsidP="00B14DF9">
            <w:pPr>
              <w:widowControl w:val="0"/>
              <w:autoSpaceDE w:val="0"/>
              <w:autoSpaceDN w:val="0"/>
              <w:adjustRightInd w:val="0"/>
              <w:spacing w:after="0" w:line="240" w:lineRule="auto"/>
              <w:jc w:val="both"/>
              <w:rPr>
                <w:rFonts w:ascii="Times New Roman" w:hAnsi="Times New Roman" w:cs="Times New Roman"/>
                <w:b/>
                <w:bCs/>
                <w:sz w:val="24"/>
                <w:szCs w:val="24"/>
                <w:highlight w:val="white"/>
                <w:shd w:val="clear" w:color="auto" w:fill="FEFEFE"/>
                <w:lang w:eastAsia="bg-BG"/>
              </w:rPr>
            </w:pPr>
            <w:r w:rsidRPr="00B14DF9">
              <w:rPr>
                <w:rFonts w:ascii="Times New Roman" w:hAnsi="Times New Roman" w:cs="Times New Roman"/>
                <w:b/>
                <w:bCs/>
                <w:sz w:val="24"/>
                <w:szCs w:val="24"/>
                <w:highlight w:val="white"/>
                <w:shd w:val="clear" w:color="auto" w:fill="FEFEFE"/>
                <w:lang w:eastAsia="bg-BG"/>
              </w:rPr>
              <w:t>Важно!!</w:t>
            </w:r>
          </w:p>
          <w:p w:rsidR="00DF3A42" w:rsidRPr="00C66B94" w:rsidRDefault="00C66B94" w:rsidP="00C66B94">
            <w:pPr>
              <w:widowControl w:val="0"/>
              <w:tabs>
                <w:tab w:val="center" w:pos="4553"/>
              </w:tabs>
              <w:autoSpaceDE w:val="0"/>
              <w:autoSpaceDN w:val="0"/>
              <w:adjustRightInd w:val="0"/>
              <w:spacing w:after="0" w:line="240" w:lineRule="auto"/>
              <w:jc w:val="both"/>
              <w:rPr>
                <w:rFonts w:ascii="Times New Roman" w:hAnsi="Times New Roman" w:cs="Times New Roman"/>
                <w:b/>
                <w:bCs/>
                <w:sz w:val="24"/>
                <w:szCs w:val="24"/>
                <w:highlight w:val="white"/>
                <w:shd w:val="clear" w:color="auto" w:fill="FEFEFE"/>
                <w:lang w:eastAsia="bg-BG"/>
              </w:rPr>
            </w:pPr>
            <w:r>
              <w:rPr>
                <w:rFonts w:ascii="Times New Roman" w:hAnsi="Times New Roman" w:cs="Times New Roman"/>
                <w:b/>
                <w:bCs/>
                <w:sz w:val="24"/>
                <w:szCs w:val="24"/>
                <w:highlight w:val="white"/>
                <w:shd w:val="clear" w:color="auto" w:fill="FEFEFE"/>
                <w:lang w:eastAsia="bg-BG"/>
              </w:rPr>
              <w:t>Не се подпомагат проекти:</w:t>
            </w:r>
            <w:r>
              <w:rPr>
                <w:rFonts w:ascii="Times New Roman" w:hAnsi="Times New Roman" w:cs="Times New Roman"/>
                <w:b/>
                <w:bCs/>
                <w:sz w:val="24"/>
                <w:szCs w:val="24"/>
                <w:highlight w:val="white"/>
                <w:shd w:val="clear" w:color="auto" w:fill="FEFEFE"/>
                <w:lang w:eastAsia="bg-BG"/>
              </w:rPr>
              <w:tab/>
            </w:r>
          </w:p>
          <w:p w:rsidR="00DF3A42" w:rsidRPr="00B14DF9" w:rsidRDefault="00C66B94" w:rsidP="00B14DF9">
            <w:pPr>
              <w:widowControl w:val="0"/>
              <w:autoSpaceDE w:val="0"/>
              <w:autoSpaceDN w:val="0"/>
              <w:adjustRightInd w:val="0"/>
              <w:spacing w:after="0" w:line="240" w:lineRule="auto"/>
              <w:jc w:val="both"/>
              <w:rPr>
                <w:rFonts w:ascii="Times New Roman" w:hAnsi="Times New Roman" w:cs="Times New Roman"/>
                <w:sz w:val="24"/>
                <w:szCs w:val="24"/>
                <w:highlight w:val="white"/>
                <w:shd w:val="clear" w:color="auto" w:fill="FEFEFE"/>
                <w:lang w:eastAsia="bg-BG"/>
              </w:rPr>
            </w:pPr>
            <w:r>
              <w:rPr>
                <w:rFonts w:ascii="Times New Roman" w:hAnsi="Times New Roman" w:cs="Times New Roman"/>
                <w:sz w:val="24"/>
                <w:szCs w:val="24"/>
                <w:highlight w:val="white"/>
                <w:shd w:val="clear" w:color="auto" w:fill="FEFEFE"/>
                <w:lang w:eastAsia="bg-BG"/>
              </w:rPr>
              <w:t>1</w:t>
            </w:r>
            <w:r w:rsidR="00DF3A42" w:rsidRPr="00B14DF9">
              <w:rPr>
                <w:rFonts w:ascii="Times New Roman" w:hAnsi="Times New Roman" w:cs="Times New Roman"/>
                <w:sz w:val="24"/>
                <w:szCs w:val="24"/>
                <w:highlight w:val="white"/>
                <w:shd w:val="clear" w:color="auto" w:fill="FEFEFE"/>
                <w:lang w:eastAsia="bg-BG"/>
              </w:rPr>
              <w:t>.Не се подпомагат като самостоятелен проект:</w:t>
            </w:r>
          </w:p>
          <w:p w:rsidR="00DF3A42" w:rsidRPr="00B14DF9" w:rsidRDefault="00C66B94" w:rsidP="00B14DF9">
            <w:pPr>
              <w:widowControl w:val="0"/>
              <w:autoSpaceDE w:val="0"/>
              <w:autoSpaceDN w:val="0"/>
              <w:adjustRightInd w:val="0"/>
              <w:spacing w:after="0" w:line="240" w:lineRule="auto"/>
              <w:ind w:firstLine="850"/>
              <w:jc w:val="both"/>
              <w:rPr>
                <w:rFonts w:ascii="Times New Roman" w:hAnsi="Times New Roman" w:cs="Times New Roman"/>
                <w:sz w:val="24"/>
                <w:szCs w:val="24"/>
                <w:highlight w:val="white"/>
                <w:shd w:val="clear" w:color="auto" w:fill="FEFEFE"/>
                <w:lang w:eastAsia="bg-BG"/>
              </w:rPr>
            </w:pPr>
            <w:r>
              <w:rPr>
                <w:rFonts w:ascii="Times New Roman" w:hAnsi="Times New Roman" w:cs="Times New Roman"/>
                <w:sz w:val="24"/>
                <w:szCs w:val="24"/>
                <w:highlight w:val="white"/>
                <w:shd w:val="clear" w:color="auto" w:fill="FEFEFE"/>
                <w:lang w:eastAsia="bg-BG"/>
              </w:rPr>
              <w:t>1.</w:t>
            </w:r>
            <w:r w:rsidR="00DF3A42" w:rsidRPr="00B14DF9">
              <w:rPr>
                <w:rFonts w:ascii="Times New Roman" w:hAnsi="Times New Roman" w:cs="Times New Roman"/>
                <w:sz w:val="24"/>
                <w:szCs w:val="24"/>
                <w:highlight w:val="white"/>
                <w:shd w:val="clear" w:color="auto" w:fill="FEFEFE"/>
                <w:lang w:eastAsia="bg-BG"/>
              </w:rPr>
              <w:t>1. събарянето на стари сгради и производствени съоръжения;</w:t>
            </w:r>
          </w:p>
          <w:p w:rsidR="00DF3A42" w:rsidRPr="00B14DF9" w:rsidRDefault="00C66B94" w:rsidP="00B14DF9">
            <w:pPr>
              <w:widowControl w:val="0"/>
              <w:autoSpaceDE w:val="0"/>
              <w:autoSpaceDN w:val="0"/>
              <w:adjustRightInd w:val="0"/>
              <w:spacing w:after="0" w:line="240" w:lineRule="auto"/>
              <w:ind w:firstLine="850"/>
              <w:jc w:val="both"/>
            </w:pPr>
            <w:r>
              <w:rPr>
                <w:rFonts w:ascii="Times New Roman" w:hAnsi="Times New Roman" w:cs="Times New Roman"/>
                <w:sz w:val="24"/>
                <w:szCs w:val="24"/>
                <w:highlight w:val="white"/>
                <w:shd w:val="clear" w:color="auto" w:fill="FEFEFE"/>
                <w:lang w:eastAsia="bg-BG"/>
              </w:rPr>
              <w:t>1</w:t>
            </w:r>
            <w:r w:rsidR="00DF3A42" w:rsidRPr="00B14DF9">
              <w:rPr>
                <w:rFonts w:ascii="Times New Roman" w:hAnsi="Times New Roman" w:cs="Times New Roman"/>
                <w:sz w:val="24"/>
                <w:szCs w:val="24"/>
                <w:highlight w:val="white"/>
                <w:shd w:val="clear" w:color="auto" w:fill="FEFEFE"/>
                <w:lang w:eastAsia="bg-BG"/>
              </w:rPr>
              <w:t>.2. инвестициите в нематериални активи.</w:t>
            </w:r>
          </w:p>
        </w:tc>
      </w:tr>
    </w:tbl>
    <w:p w:rsidR="00DF3A42" w:rsidRPr="00B14DF9" w:rsidRDefault="00DF3A42" w:rsidP="002F5CC5">
      <w:pPr>
        <w:spacing w:before="120" w:after="120" w:line="240" w:lineRule="auto"/>
        <w:jc w:val="both"/>
        <w:outlineLvl w:val="0"/>
        <w:rPr>
          <w:b/>
          <w:bCs/>
          <w:color w:val="0070C0"/>
          <w:sz w:val="26"/>
          <w:szCs w:val="26"/>
        </w:rPr>
      </w:pPr>
      <w:bookmarkStart w:id="20" w:name="_Toc445385596"/>
      <w:bookmarkEnd w:id="19"/>
      <w:r>
        <w:rPr>
          <w:b/>
          <w:bCs/>
          <w:color w:val="0070C0"/>
          <w:sz w:val="26"/>
          <w:szCs w:val="26"/>
        </w:rPr>
        <w:lastRenderedPageBreak/>
        <w:t>15.</w:t>
      </w:r>
      <w:r w:rsidRPr="00B14DF9">
        <w:rPr>
          <w:b/>
          <w:bCs/>
          <w:color w:val="0070C0"/>
          <w:sz w:val="26"/>
          <w:szCs w:val="26"/>
        </w:rPr>
        <w:t>Допустими целеви групи (ако е приложимо):</w:t>
      </w:r>
      <w:bookmarkEnd w:id="20"/>
    </w:p>
    <w:p w:rsidR="00DF3A42" w:rsidRPr="00B14DF9" w:rsidRDefault="00DF3A42" w:rsidP="00B14DF9">
      <w:pPr>
        <w:spacing w:after="160" w:line="256" w:lineRule="auto"/>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DF3A42" w:rsidRPr="00CF348D">
        <w:tc>
          <w:tcPr>
            <w:tcW w:w="9214" w:type="dxa"/>
          </w:tcPr>
          <w:p w:rsidR="00DF3A42" w:rsidRPr="00B14DF9" w:rsidRDefault="00DF3A42" w:rsidP="00B14DF9">
            <w:pPr>
              <w:spacing w:before="120" w:after="120" w:line="240" w:lineRule="auto"/>
              <w:jc w:val="both"/>
              <w:outlineLvl w:val="0"/>
              <w:rPr>
                <w:rFonts w:ascii="Times New Roman" w:hAnsi="Times New Roman" w:cs="Times New Roman"/>
                <w:sz w:val="24"/>
                <w:szCs w:val="24"/>
                <w:lang w:eastAsia="bg-BG"/>
              </w:rPr>
            </w:pPr>
            <w:r w:rsidRPr="00B14DF9">
              <w:rPr>
                <w:rFonts w:ascii="Times New Roman" w:hAnsi="Times New Roman" w:cs="Times New Roman"/>
                <w:sz w:val="24"/>
                <w:szCs w:val="24"/>
                <w:lang w:eastAsia="bg-BG"/>
              </w:rPr>
              <w:t>Не  приложимо</w:t>
            </w:r>
          </w:p>
        </w:tc>
      </w:tr>
    </w:tbl>
    <w:p w:rsidR="00DF3A42" w:rsidRPr="00B14DF9" w:rsidRDefault="00DF3A42" w:rsidP="00B14DF9">
      <w:pPr>
        <w:spacing w:before="120" w:after="120" w:line="240" w:lineRule="auto"/>
        <w:jc w:val="both"/>
        <w:outlineLvl w:val="0"/>
        <w:rPr>
          <w:b/>
          <w:bCs/>
          <w:color w:val="0070C0"/>
          <w:sz w:val="26"/>
          <w:szCs w:val="26"/>
        </w:rPr>
      </w:pPr>
      <w:bookmarkStart w:id="21" w:name="_Toc445385601"/>
      <w:r w:rsidRPr="00B14DF9">
        <w:rPr>
          <w:b/>
          <w:bCs/>
          <w:color w:val="0070C0"/>
          <w:sz w:val="26"/>
          <w:szCs w:val="26"/>
        </w:rPr>
        <w:lastRenderedPageBreak/>
        <w:t>16. Приложим режим на минимални/държавни помощи (ако е приложимо):</w:t>
      </w:r>
      <w:bookmarkEnd w:id="21"/>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DF3A42" w:rsidRPr="00CF348D">
        <w:tc>
          <w:tcPr>
            <w:tcW w:w="9214" w:type="dxa"/>
          </w:tcPr>
          <w:p w:rsidR="00DF3A42" w:rsidRPr="00714413" w:rsidRDefault="00DF3A42" w:rsidP="00B14DF9">
            <w:pPr>
              <w:spacing w:after="160" w:line="256" w:lineRule="auto"/>
              <w:jc w:val="both"/>
              <w:rPr>
                <w:rFonts w:ascii="Times New Roman" w:hAnsi="Times New Roman" w:cs="Times New Roman"/>
                <w:b/>
                <w:bCs/>
                <w:sz w:val="24"/>
                <w:szCs w:val="24"/>
                <w:lang w:eastAsia="bg-BG"/>
              </w:rPr>
            </w:pPr>
            <w:r w:rsidRPr="00714413">
              <w:rPr>
                <w:rFonts w:ascii="Times New Roman" w:hAnsi="Times New Roman" w:cs="Times New Roman"/>
                <w:b/>
                <w:bCs/>
                <w:sz w:val="24"/>
                <w:szCs w:val="24"/>
                <w:shd w:val="clear" w:color="auto" w:fill="FEFEFE"/>
              </w:rPr>
              <w:t>Съгласно чл. 107,</w:t>
            </w:r>
            <w:r w:rsidRPr="00714413">
              <w:rPr>
                <w:rFonts w:ascii="Times New Roman" w:hAnsi="Times New Roman" w:cs="Times New Roman"/>
                <w:b/>
                <w:bCs/>
                <w:color w:val="000000"/>
                <w:sz w:val="24"/>
                <w:szCs w:val="24"/>
                <w:lang w:eastAsia="bg-BG"/>
              </w:rPr>
              <w:t xml:space="preserve"> параграф</w:t>
            </w:r>
            <w:r w:rsidR="003A39EA">
              <w:rPr>
                <w:rFonts w:ascii="Times New Roman" w:hAnsi="Times New Roman" w:cs="Times New Roman"/>
                <w:b/>
                <w:bCs/>
                <w:color w:val="000000"/>
                <w:sz w:val="24"/>
                <w:szCs w:val="24"/>
                <w:lang w:eastAsia="bg-BG"/>
              </w:rPr>
              <w:t xml:space="preserve"> 1от ДЕФС  държавната помощ е „В</w:t>
            </w:r>
            <w:r w:rsidRPr="00714413">
              <w:rPr>
                <w:rFonts w:ascii="Times New Roman" w:hAnsi="Times New Roman" w:cs="Times New Roman"/>
                <w:b/>
                <w:bCs/>
                <w:color w:val="000000"/>
                <w:sz w:val="24"/>
                <w:szCs w:val="24"/>
                <w:lang w:eastAsia="bg-BG"/>
              </w:rPr>
              <w:t xml:space="preserve">сяка помощ, предоставена от държава членка или чрез ресурси на държава членка, под каквато и да било форма, която нарушава или заплашва да наруши конкуренцията, чрез поставяне в по-благоприятно положение на определени предприятия или производството на някои стоки </w:t>
            </w:r>
            <w:r w:rsidRPr="00714413">
              <w:rPr>
                <w:rFonts w:ascii="Times New Roman" w:hAnsi="Times New Roman" w:cs="Times New Roman"/>
                <w:b/>
                <w:bCs/>
                <w:sz w:val="24"/>
                <w:szCs w:val="24"/>
                <w:lang w:eastAsia="bg-BG"/>
              </w:rPr>
              <w:t>търговията между държавите членки“.</w:t>
            </w:r>
          </w:p>
          <w:p w:rsidR="00D62382" w:rsidRPr="00D62382" w:rsidRDefault="00BC0178" w:rsidP="00D62382">
            <w:pPr>
              <w:spacing w:before="120" w:after="120" w:line="240" w:lineRule="auto"/>
              <w:jc w:val="both"/>
              <w:outlineLvl w:val="0"/>
              <w:rPr>
                <w:rFonts w:ascii="Times New Roman" w:hAnsi="Times New Roman" w:cs="Times New Roman"/>
                <w:b/>
                <w:bCs/>
                <w:sz w:val="24"/>
                <w:szCs w:val="24"/>
              </w:rPr>
            </w:pPr>
            <w:r>
              <w:rPr>
                <w:rFonts w:ascii="Times New Roman" w:hAnsi="Times New Roman" w:cs="Times New Roman"/>
                <w:b/>
                <w:bCs/>
                <w:sz w:val="24"/>
                <w:szCs w:val="24"/>
                <w:lang w:eastAsia="bg-BG"/>
              </w:rPr>
              <w:t>Допустими инвестиции по настоящата процедура  съгласно т.13 „</w:t>
            </w:r>
            <w:r w:rsidR="00D62382" w:rsidRPr="00D62382">
              <w:rPr>
                <w:rFonts w:ascii="Times New Roman" w:hAnsi="Times New Roman" w:cs="Times New Roman"/>
                <w:b/>
                <w:bCs/>
                <w:sz w:val="24"/>
                <w:szCs w:val="24"/>
              </w:rPr>
              <w:t>Дейности, допустими за финансиране</w:t>
            </w:r>
            <w:r w:rsidR="00D62382">
              <w:rPr>
                <w:rFonts w:ascii="Times New Roman" w:hAnsi="Times New Roman" w:cs="Times New Roman"/>
                <w:b/>
                <w:bCs/>
                <w:sz w:val="24"/>
                <w:szCs w:val="24"/>
              </w:rPr>
              <w:t>“</w:t>
            </w:r>
            <w:r w:rsidR="00D62382" w:rsidRPr="00D62382">
              <w:rPr>
                <w:rFonts w:ascii="Times New Roman" w:hAnsi="Times New Roman" w:cs="Times New Roman"/>
                <w:b/>
                <w:bCs/>
                <w:sz w:val="24"/>
                <w:szCs w:val="24"/>
              </w:rPr>
              <w:t>:</w:t>
            </w:r>
          </w:p>
          <w:p w:rsidR="001840BD" w:rsidRPr="00B14DF9" w:rsidRDefault="00575F83" w:rsidP="001840BD">
            <w:pPr>
              <w:widowControl w:val="0"/>
              <w:autoSpaceDE w:val="0"/>
              <w:autoSpaceDN w:val="0"/>
              <w:adjustRightInd w:val="0"/>
              <w:spacing w:after="0"/>
              <w:jc w:val="both"/>
              <w:rPr>
                <w:rFonts w:ascii="Times New Roman" w:hAnsi="Times New Roman" w:cs="Times New Roman"/>
                <w:sz w:val="24"/>
                <w:szCs w:val="24"/>
                <w:highlight w:val="white"/>
                <w:shd w:val="clear" w:color="auto" w:fill="FEFEFE"/>
                <w:lang w:eastAsia="bg-BG"/>
              </w:rPr>
            </w:pPr>
            <w:r>
              <w:rPr>
                <w:rFonts w:ascii="Times New Roman" w:hAnsi="Times New Roman" w:cs="Times New Roman"/>
                <w:sz w:val="24"/>
                <w:szCs w:val="24"/>
                <w:highlight w:val="white"/>
                <w:shd w:val="clear" w:color="auto" w:fill="FEFEFE"/>
                <w:lang w:eastAsia="bg-BG"/>
              </w:rPr>
              <w:t>-</w:t>
            </w:r>
            <w:r w:rsidR="001840BD" w:rsidRPr="00B14DF9">
              <w:rPr>
                <w:rFonts w:ascii="Times New Roman" w:hAnsi="Times New Roman" w:cs="Times New Roman"/>
                <w:sz w:val="24"/>
                <w:szCs w:val="24"/>
                <w:highlight w:val="white"/>
                <w:shd w:val="clear" w:color="auto" w:fill="FEFEFE"/>
                <w:lang w:eastAsia="bg-BG"/>
              </w:rPr>
              <w:t>Развитие на туризъм (изграждане и обновяване на туристически обекти и развитие на туристически услуги);</w:t>
            </w:r>
          </w:p>
          <w:p w:rsidR="001840BD" w:rsidRPr="00B14DF9" w:rsidRDefault="00575F83" w:rsidP="001840BD">
            <w:pPr>
              <w:widowControl w:val="0"/>
              <w:autoSpaceDE w:val="0"/>
              <w:autoSpaceDN w:val="0"/>
              <w:adjustRightInd w:val="0"/>
              <w:spacing w:after="0"/>
              <w:jc w:val="both"/>
              <w:rPr>
                <w:rFonts w:ascii="Times New Roman" w:hAnsi="Times New Roman" w:cs="Times New Roman"/>
                <w:sz w:val="24"/>
                <w:szCs w:val="24"/>
                <w:highlight w:val="white"/>
                <w:shd w:val="clear" w:color="auto" w:fill="FEFEFE"/>
                <w:lang w:eastAsia="bg-BG"/>
              </w:rPr>
            </w:pPr>
            <w:r>
              <w:rPr>
                <w:rFonts w:ascii="Times New Roman" w:hAnsi="Times New Roman" w:cs="Times New Roman"/>
                <w:sz w:val="24"/>
                <w:szCs w:val="24"/>
                <w:highlight w:val="white"/>
                <w:shd w:val="clear" w:color="auto" w:fill="FEFEFE"/>
                <w:lang w:eastAsia="bg-BG"/>
              </w:rPr>
              <w:t>-</w:t>
            </w:r>
            <w:r w:rsidR="001840BD" w:rsidRPr="00B14DF9">
              <w:rPr>
                <w:rFonts w:ascii="Times New Roman" w:hAnsi="Times New Roman" w:cs="Times New Roman"/>
                <w:sz w:val="24"/>
                <w:szCs w:val="24"/>
                <w:highlight w:val="white"/>
                <w:shd w:val="clear" w:color="auto" w:fill="FEFEFE"/>
                <w:lang w:eastAsia="bg-BG"/>
              </w:rPr>
              <w:t>Производство или продажба на продукти, които не са включени в Приложение 1 от Договора за функциониране на Европейския съюз (независимо от вложените продукти и материали);</w:t>
            </w:r>
          </w:p>
          <w:p w:rsidR="001840BD" w:rsidRPr="00B14DF9" w:rsidRDefault="00575F83" w:rsidP="001840BD">
            <w:pPr>
              <w:widowControl w:val="0"/>
              <w:autoSpaceDE w:val="0"/>
              <w:autoSpaceDN w:val="0"/>
              <w:adjustRightInd w:val="0"/>
              <w:spacing w:after="0"/>
              <w:jc w:val="both"/>
              <w:rPr>
                <w:rFonts w:ascii="Times New Roman" w:hAnsi="Times New Roman" w:cs="Times New Roman"/>
                <w:sz w:val="24"/>
                <w:szCs w:val="24"/>
                <w:highlight w:val="white"/>
                <w:shd w:val="clear" w:color="auto" w:fill="FEFEFE"/>
                <w:lang w:eastAsia="bg-BG"/>
              </w:rPr>
            </w:pPr>
            <w:r>
              <w:rPr>
                <w:rFonts w:ascii="Times New Roman" w:hAnsi="Times New Roman" w:cs="Times New Roman"/>
                <w:sz w:val="24"/>
                <w:szCs w:val="24"/>
                <w:highlight w:val="white"/>
                <w:shd w:val="clear" w:color="auto" w:fill="FEFEFE"/>
                <w:lang w:eastAsia="bg-BG"/>
              </w:rPr>
              <w:t>-</w:t>
            </w:r>
            <w:r w:rsidR="001840BD" w:rsidRPr="00B14DF9">
              <w:rPr>
                <w:rFonts w:ascii="Times New Roman" w:hAnsi="Times New Roman" w:cs="Times New Roman"/>
                <w:sz w:val="24"/>
                <w:szCs w:val="24"/>
                <w:highlight w:val="white"/>
                <w:shd w:val="clear" w:color="auto" w:fill="FEFEFE"/>
                <w:lang w:eastAsia="bg-BG"/>
              </w:rPr>
              <w:t>Развитие на услуги във всички сектори (например: грижи за деца, възрастни хора, хора с увреждания, здравни услуги, счетоводство и одиторски услуги, ветеринарни дейности и услуги базирани на ИТ и др.;</w:t>
            </w:r>
          </w:p>
          <w:p w:rsidR="001840BD" w:rsidRPr="00B14DF9" w:rsidRDefault="00575F83" w:rsidP="001840BD">
            <w:pPr>
              <w:widowControl w:val="0"/>
              <w:autoSpaceDE w:val="0"/>
              <w:autoSpaceDN w:val="0"/>
              <w:adjustRightInd w:val="0"/>
              <w:spacing w:after="0"/>
              <w:jc w:val="both"/>
              <w:rPr>
                <w:rFonts w:ascii="Times New Roman" w:hAnsi="Times New Roman" w:cs="Times New Roman"/>
                <w:sz w:val="24"/>
                <w:szCs w:val="24"/>
                <w:highlight w:val="white"/>
                <w:shd w:val="clear" w:color="auto" w:fill="FEFEFE"/>
                <w:lang w:eastAsia="bg-BG"/>
              </w:rPr>
            </w:pPr>
            <w:r>
              <w:rPr>
                <w:rFonts w:ascii="Times New Roman" w:hAnsi="Times New Roman" w:cs="Times New Roman"/>
                <w:sz w:val="24"/>
                <w:szCs w:val="24"/>
                <w:highlight w:val="white"/>
                <w:shd w:val="clear" w:color="auto" w:fill="FEFEFE"/>
                <w:lang w:eastAsia="bg-BG"/>
              </w:rPr>
              <w:t>-</w:t>
            </w:r>
            <w:r w:rsidR="001840BD" w:rsidRPr="00B14DF9">
              <w:rPr>
                <w:rFonts w:ascii="Times New Roman" w:hAnsi="Times New Roman" w:cs="Times New Roman"/>
                <w:sz w:val="24"/>
                <w:szCs w:val="24"/>
                <w:highlight w:val="white"/>
                <w:shd w:val="clear" w:color="auto" w:fill="FEFEFE"/>
                <w:lang w:eastAsia="bg-BG"/>
              </w:rPr>
              <w:t>Производство на енергия от възобновяеми енергийни източници за собствено потребление;</w:t>
            </w:r>
          </w:p>
          <w:p w:rsidR="00DF3A42" w:rsidRPr="001E52DB" w:rsidRDefault="00575F83" w:rsidP="001840BD">
            <w:pPr>
              <w:spacing w:after="160" w:line="256" w:lineRule="auto"/>
              <w:jc w:val="both"/>
              <w:rPr>
                <w:rFonts w:ascii="Times New Roman" w:hAnsi="Times New Roman" w:cs="Times New Roman"/>
                <w:bCs/>
                <w:sz w:val="24"/>
                <w:szCs w:val="24"/>
                <w:lang w:eastAsia="bg-BG"/>
              </w:rPr>
            </w:pPr>
            <w:r>
              <w:rPr>
                <w:rFonts w:ascii="Times New Roman" w:hAnsi="Times New Roman" w:cs="Times New Roman"/>
                <w:sz w:val="24"/>
                <w:szCs w:val="24"/>
                <w:highlight w:val="white"/>
                <w:shd w:val="clear" w:color="auto" w:fill="FEFEFE"/>
                <w:lang w:eastAsia="bg-BG"/>
              </w:rPr>
              <w:t>-</w:t>
            </w:r>
            <w:r w:rsidR="001840BD" w:rsidRPr="001E52DB">
              <w:rPr>
                <w:rFonts w:ascii="Times New Roman" w:hAnsi="Times New Roman" w:cs="Times New Roman"/>
                <w:sz w:val="24"/>
                <w:szCs w:val="24"/>
                <w:highlight w:val="white"/>
                <w:shd w:val="clear" w:color="auto" w:fill="FEFEFE"/>
                <w:lang w:eastAsia="bg-BG"/>
              </w:rPr>
              <w:t>Развитие на занаяти (включително предоставяне на услуги, свързани с участието на посетители в занаятчийски дейности) и други неземеделски дейности.</w:t>
            </w:r>
          </w:p>
          <w:p w:rsidR="00DF3A42" w:rsidRPr="001E52DB" w:rsidRDefault="00DF3A42" w:rsidP="00B14DF9">
            <w:pPr>
              <w:spacing w:after="0" w:line="360" w:lineRule="auto"/>
              <w:ind w:firstLine="567"/>
              <w:jc w:val="both"/>
              <w:rPr>
                <w:rFonts w:ascii="Times New Roman" w:hAnsi="Times New Roman" w:cs="Times New Roman"/>
                <w:sz w:val="24"/>
                <w:szCs w:val="24"/>
                <w:shd w:val="clear" w:color="auto" w:fill="FEFEFE"/>
              </w:rPr>
            </w:pPr>
            <w:r w:rsidRPr="001E52DB">
              <w:rPr>
                <w:rFonts w:ascii="Times New Roman" w:hAnsi="Times New Roman" w:cs="Times New Roman"/>
                <w:sz w:val="24"/>
                <w:szCs w:val="24"/>
                <w:shd w:val="clear" w:color="auto" w:fill="FEFEFE"/>
              </w:rPr>
              <w:t xml:space="preserve">Финансовото подпомагане за дейностите по подмярка 6.4 </w:t>
            </w:r>
            <w:r w:rsidRPr="001E52DB">
              <w:rPr>
                <w:rFonts w:ascii="Times New Roman" w:hAnsi="Times New Roman" w:cs="Times New Roman"/>
                <w:bCs/>
                <w:sz w:val="24"/>
                <w:szCs w:val="24"/>
                <w:shd w:val="clear" w:color="auto" w:fill="FEFEFE"/>
              </w:rPr>
              <w:t>не попада в обхвата на чл. 42 от ДФЕС</w:t>
            </w:r>
            <w:r w:rsidRPr="001E52DB">
              <w:rPr>
                <w:rFonts w:ascii="Times New Roman" w:hAnsi="Times New Roman" w:cs="Times New Roman"/>
                <w:sz w:val="24"/>
                <w:szCs w:val="24"/>
                <w:shd w:val="clear" w:color="auto" w:fill="FEFEFE"/>
              </w:rPr>
              <w:t xml:space="preserve">, тъй като дейностите са извън селскостопанския сектор. </w:t>
            </w:r>
          </w:p>
          <w:p w:rsidR="00DF3A42" w:rsidRPr="001E52DB" w:rsidRDefault="00DF3A42" w:rsidP="00B14DF9">
            <w:pPr>
              <w:widowControl w:val="0"/>
              <w:autoSpaceDE w:val="0"/>
              <w:autoSpaceDN w:val="0"/>
              <w:adjustRightInd w:val="0"/>
              <w:spacing w:after="0" w:line="360" w:lineRule="auto"/>
              <w:ind w:firstLine="567"/>
              <w:jc w:val="both"/>
              <w:rPr>
                <w:rFonts w:ascii="Times New Roman" w:hAnsi="Times New Roman" w:cs="Times New Roman"/>
                <w:i/>
                <w:iCs/>
                <w:sz w:val="24"/>
                <w:szCs w:val="24"/>
              </w:rPr>
            </w:pPr>
            <w:r w:rsidRPr="001E52DB">
              <w:rPr>
                <w:rFonts w:ascii="Times New Roman" w:hAnsi="Times New Roman" w:cs="Times New Roman"/>
                <w:sz w:val="24"/>
                <w:szCs w:val="24"/>
                <w:shd w:val="clear" w:color="auto" w:fill="FEFEFE"/>
              </w:rPr>
              <w:t xml:space="preserve">По отношение на подпомагането за развитие на селските райони основните принципи за приложимост на </w:t>
            </w:r>
            <w:r w:rsidRPr="001E52DB">
              <w:rPr>
                <w:rFonts w:ascii="Times New Roman" w:hAnsi="Times New Roman" w:cs="Times New Roman"/>
                <w:bCs/>
                <w:sz w:val="24"/>
                <w:szCs w:val="24"/>
                <w:shd w:val="clear" w:color="auto" w:fill="FEFEFE"/>
              </w:rPr>
              <w:t xml:space="preserve">правилата за държавни помощи са изложени в чл. 81 и 82 от Регламент № 1305/2013. </w:t>
            </w:r>
            <w:r w:rsidRPr="001E52DB">
              <w:rPr>
                <w:rFonts w:ascii="Times New Roman" w:hAnsi="Times New Roman" w:cs="Times New Roman"/>
                <w:sz w:val="24"/>
                <w:szCs w:val="24"/>
              </w:rPr>
              <w:t xml:space="preserve">Съгласно чл. 81, параграф 1 </w:t>
            </w:r>
            <w:r w:rsidRPr="001E52DB">
              <w:rPr>
                <w:rFonts w:ascii="Times New Roman" w:hAnsi="Times New Roman" w:cs="Times New Roman"/>
                <w:sz w:val="24"/>
                <w:szCs w:val="24"/>
                <w:shd w:val="clear" w:color="auto" w:fill="FEFEFE"/>
              </w:rPr>
              <w:t xml:space="preserve">от Регламент № 1305/2013 </w:t>
            </w:r>
            <w:r w:rsidRPr="001E52DB">
              <w:rPr>
                <w:rFonts w:ascii="Times New Roman" w:hAnsi="Times New Roman" w:cs="Times New Roman"/>
                <w:bCs/>
                <w:sz w:val="24"/>
                <w:szCs w:val="24"/>
              </w:rPr>
              <w:t xml:space="preserve">правилата за държавната помощ се прилагат </w:t>
            </w:r>
            <w:r w:rsidRPr="001E52DB">
              <w:rPr>
                <w:rFonts w:ascii="Times New Roman" w:hAnsi="Times New Roman" w:cs="Times New Roman"/>
                <w:sz w:val="24"/>
                <w:szCs w:val="24"/>
              </w:rPr>
              <w:t xml:space="preserve">по отношение на подпомагането за развитието на селските райони, отпуснати от държавите членки, </w:t>
            </w:r>
            <w:r w:rsidRPr="001E52DB">
              <w:rPr>
                <w:rFonts w:ascii="Times New Roman" w:hAnsi="Times New Roman" w:cs="Times New Roman"/>
                <w:bCs/>
                <w:sz w:val="24"/>
                <w:szCs w:val="24"/>
              </w:rPr>
              <w:t>когато то е извън обхвата на чл. 42 от ДФЕС</w:t>
            </w:r>
            <w:r w:rsidRPr="001E52DB">
              <w:rPr>
                <w:rFonts w:ascii="Times New Roman" w:hAnsi="Times New Roman" w:cs="Times New Roman"/>
                <w:sz w:val="24"/>
                <w:szCs w:val="24"/>
              </w:rPr>
              <w:t>.</w:t>
            </w:r>
            <w:r w:rsidRPr="001E52DB">
              <w:rPr>
                <w:rFonts w:ascii="Times New Roman" w:hAnsi="Times New Roman" w:cs="Times New Roman"/>
                <w:i/>
                <w:iCs/>
                <w:sz w:val="24"/>
                <w:szCs w:val="24"/>
              </w:rPr>
              <w:t xml:space="preserve"> </w:t>
            </w:r>
          </w:p>
          <w:p w:rsidR="00DF3A42" w:rsidRPr="001E52DB" w:rsidRDefault="00DF3A42" w:rsidP="00B14DF9">
            <w:pPr>
              <w:widowControl w:val="0"/>
              <w:autoSpaceDE w:val="0"/>
              <w:autoSpaceDN w:val="0"/>
              <w:adjustRightInd w:val="0"/>
              <w:spacing w:after="0" w:line="360" w:lineRule="auto"/>
              <w:ind w:firstLine="567"/>
              <w:jc w:val="both"/>
              <w:rPr>
                <w:rFonts w:ascii="Times New Roman" w:hAnsi="Times New Roman" w:cs="Times New Roman"/>
                <w:b/>
                <w:bCs/>
                <w:sz w:val="24"/>
                <w:szCs w:val="24"/>
                <w:shd w:val="clear" w:color="auto" w:fill="FEFEFE"/>
              </w:rPr>
            </w:pPr>
            <w:r w:rsidRPr="001E52DB">
              <w:rPr>
                <w:rFonts w:ascii="Times New Roman" w:hAnsi="Times New Roman" w:cs="Times New Roman"/>
                <w:b/>
                <w:sz w:val="24"/>
                <w:szCs w:val="24"/>
                <w:shd w:val="clear" w:color="auto" w:fill="FEFEFE"/>
              </w:rPr>
              <w:t>Следователно финансовото подпомагане по подмярката</w:t>
            </w:r>
            <w:r w:rsidRPr="001E52DB">
              <w:rPr>
                <w:rFonts w:ascii="Times New Roman" w:hAnsi="Times New Roman" w:cs="Times New Roman"/>
                <w:b/>
                <w:bCs/>
                <w:sz w:val="24"/>
                <w:szCs w:val="24"/>
                <w:shd w:val="clear" w:color="auto" w:fill="FEFEFE"/>
              </w:rPr>
              <w:t xml:space="preserve"> представлява „държавна помощ“ по смисъла на чл. 107, параграф 1 от ДФЕС. </w:t>
            </w:r>
          </w:p>
          <w:p w:rsidR="00DF3A42" w:rsidRPr="001E52DB" w:rsidRDefault="00DF3A42" w:rsidP="00B14DF9">
            <w:pPr>
              <w:widowControl w:val="0"/>
              <w:autoSpaceDE w:val="0"/>
              <w:autoSpaceDN w:val="0"/>
              <w:adjustRightInd w:val="0"/>
              <w:spacing w:after="0" w:line="360" w:lineRule="auto"/>
              <w:ind w:firstLine="567"/>
              <w:jc w:val="both"/>
              <w:rPr>
                <w:rFonts w:ascii="Times New Roman" w:hAnsi="Times New Roman" w:cs="Times New Roman"/>
                <w:b/>
                <w:bCs/>
                <w:sz w:val="24"/>
                <w:szCs w:val="24"/>
                <w:lang w:eastAsia="bg-BG"/>
              </w:rPr>
            </w:pPr>
            <w:r w:rsidRPr="001E52DB">
              <w:rPr>
                <w:rFonts w:ascii="Times New Roman" w:hAnsi="Times New Roman" w:cs="Times New Roman"/>
                <w:b/>
                <w:bCs/>
                <w:sz w:val="24"/>
                <w:szCs w:val="24"/>
                <w:lang w:eastAsia="bg-BG"/>
              </w:rPr>
              <w:t>Важно!!</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83"/>
            </w:tblGrid>
            <w:tr w:rsidR="00DF3A42" w:rsidRPr="00714413">
              <w:tc>
                <w:tcPr>
                  <w:tcW w:w="8983" w:type="dxa"/>
                  <w:tcBorders>
                    <w:top w:val="single" w:sz="4" w:space="0" w:color="auto"/>
                    <w:left w:val="single" w:sz="4" w:space="0" w:color="auto"/>
                    <w:bottom w:val="single" w:sz="4" w:space="0" w:color="auto"/>
                    <w:right w:val="single" w:sz="4" w:space="0" w:color="auto"/>
                  </w:tcBorders>
                </w:tcPr>
                <w:p w:rsidR="00DF3A42" w:rsidRPr="00714413" w:rsidRDefault="00DF3A42" w:rsidP="00B14DF9">
                  <w:pPr>
                    <w:spacing w:before="120" w:after="120" w:line="259" w:lineRule="auto"/>
                    <w:jc w:val="both"/>
                    <w:rPr>
                      <w:rFonts w:ascii="Times New Roman" w:hAnsi="Times New Roman" w:cs="Times New Roman"/>
                      <w:b/>
                      <w:bCs/>
                      <w:color w:val="FF0000"/>
                      <w:sz w:val="24"/>
                      <w:szCs w:val="24"/>
                    </w:rPr>
                  </w:pPr>
                  <w:r w:rsidRPr="00714413">
                    <w:rPr>
                      <w:rFonts w:ascii="Times New Roman" w:hAnsi="Times New Roman" w:cs="Times New Roman"/>
                      <w:b/>
                      <w:bCs/>
                      <w:sz w:val="24"/>
                      <w:szCs w:val="24"/>
                    </w:rPr>
                    <w:lastRenderedPageBreak/>
                    <w:t>Подмярка  6.4 ще се изпълнява в съответствие с правилата за минимална помощ (правилото de minimis) по смисъла на Регламент (ЕС) № 1407/2013 на Комисията от 18 декември 2013 г. относно прилагането на членове 107 и 108 от Договора за функционирането на Европейския съюз (ДФЕС) към помощта de minimis, публикуван в Официален вестник на ЕС L 352 от 24.12.2013г</w:t>
                  </w:r>
                  <w:r w:rsidRPr="00714413">
                    <w:rPr>
                      <w:rFonts w:ascii="Times New Roman" w:hAnsi="Times New Roman" w:cs="Times New Roman"/>
                      <w:b/>
                      <w:bCs/>
                      <w:color w:val="FF0000"/>
                      <w:sz w:val="24"/>
                      <w:szCs w:val="24"/>
                    </w:rPr>
                    <w:t>.</w:t>
                  </w:r>
                </w:p>
                <w:p w:rsidR="00DF3A42" w:rsidRPr="00714413" w:rsidRDefault="00DF3A42" w:rsidP="00B14DF9">
                  <w:pPr>
                    <w:spacing w:before="120" w:after="120" w:line="259" w:lineRule="auto"/>
                    <w:jc w:val="both"/>
                    <w:rPr>
                      <w:rFonts w:ascii="Times New Roman" w:hAnsi="Times New Roman" w:cs="Times New Roman"/>
                      <w:b/>
                      <w:bCs/>
                      <w:color w:val="FF0000"/>
                      <w:sz w:val="24"/>
                      <w:szCs w:val="24"/>
                      <w:lang w:eastAsia="bg-BG"/>
                    </w:rPr>
                  </w:pPr>
                  <w:r w:rsidRPr="00714413">
                    <w:rPr>
                      <w:rFonts w:ascii="Times New Roman" w:hAnsi="Times New Roman" w:cs="Times New Roman"/>
                      <w:b/>
                      <w:bCs/>
                      <w:sz w:val="24"/>
                      <w:szCs w:val="24"/>
                    </w:rPr>
                    <w:t>Предвидените за финансиране дейностите по процедурата са с икономически характер и е налице съществуващ пазар за тях. Следователно всички разходи на кандидата ,свързани с изпълнението на дейностите по проектното предложение, са с икономически характер и ще се считат за минимална помощ. В тази връзка целият размер на безвъзмездната финансова помощ е минимална помощ за кандидата.</w:t>
                  </w:r>
                </w:p>
              </w:tc>
            </w:tr>
          </w:tbl>
          <w:p w:rsidR="00DF3A42" w:rsidRPr="00714413" w:rsidRDefault="00DF3A42" w:rsidP="00B14DF9">
            <w:pPr>
              <w:widowControl w:val="0"/>
              <w:autoSpaceDE w:val="0"/>
              <w:autoSpaceDN w:val="0"/>
              <w:adjustRightInd w:val="0"/>
              <w:spacing w:after="0" w:line="360" w:lineRule="auto"/>
              <w:ind w:firstLine="567"/>
              <w:jc w:val="both"/>
              <w:rPr>
                <w:rFonts w:ascii="Times New Roman" w:hAnsi="Times New Roman" w:cs="Times New Roman"/>
                <w:b/>
                <w:bCs/>
                <w:sz w:val="24"/>
                <w:szCs w:val="24"/>
                <w:lang w:eastAsia="bg-BG"/>
              </w:rPr>
            </w:pPr>
          </w:p>
          <w:p w:rsidR="00DF3A42" w:rsidRPr="00714413" w:rsidRDefault="00DF3A42" w:rsidP="00B14DF9">
            <w:pPr>
              <w:widowControl w:val="0"/>
              <w:autoSpaceDE w:val="0"/>
              <w:autoSpaceDN w:val="0"/>
              <w:adjustRightInd w:val="0"/>
              <w:spacing w:after="0" w:line="360" w:lineRule="auto"/>
              <w:ind w:firstLine="567"/>
              <w:jc w:val="both"/>
              <w:rPr>
                <w:rFonts w:ascii="Times New Roman" w:hAnsi="Times New Roman" w:cs="Times New Roman"/>
                <w:b/>
                <w:bCs/>
                <w:sz w:val="24"/>
                <w:szCs w:val="24"/>
                <w:u w:val="single"/>
              </w:rPr>
            </w:pPr>
            <w:r w:rsidRPr="00714413">
              <w:rPr>
                <w:rFonts w:ascii="Times New Roman" w:hAnsi="Times New Roman" w:cs="Times New Roman"/>
                <w:b/>
                <w:bCs/>
                <w:sz w:val="24"/>
                <w:szCs w:val="24"/>
                <w:u w:val="single"/>
                <w:lang w:eastAsia="bg-BG"/>
              </w:rPr>
              <w:t xml:space="preserve">Условия за изпълнение на  </w:t>
            </w:r>
            <w:r w:rsidRPr="00714413">
              <w:rPr>
                <w:rFonts w:ascii="Times New Roman" w:hAnsi="Times New Roman" w:cs="Times New Roman"/>
                <w:b/>
                <w:bCs/>
                <w:i/>
                <w:iCs/>
                <w:sz w:val="24"/>
                <w:szCs w:val="24"/>
                <w:u w:val="single"/>
              </w:rPr>
              <w:t xml:space="preserve">Регламент № 1407/2013 на Комисията от 18 декември 2013 относно прилагането на членове 107 и 108 от Договора за функционирането на Европейския съюз към помощта </w:t>
            </w:r>
            <w:r w:rsidRPr="00714413">
              <w:rPr>
                <w:rFonts w:ascii="Times New Roman" w:hAnsi="Times New Roman" w:cs="Times New Roman"/>
                <w:b/>
                <w:bCs/>
                <w:sz w:val="24"/>
                <w:szCs w:val="24"/>
                <w:u w:val="single"/>
              </w:rPr>
              <w:t>de minimis:</w:t>
            </w:r>
          </w:p>
          <w:p w:rsidR="00DF3A42" w:rsidRPr="00714413" w:rsidRDefault="00DF3A42" w:rsidP="00B14DF9">
            <w:pPr>
              <w:widowControl w:val="0"/>
              <w:autoSpaceDE w:val="0"/>
              <w:autoSpaceDN w:val="0"/>
              <w:adjustRightInd w:val="0"/>
              <w:spacing w:after="0" w:line="360" w:lineRule="auto"/>
              <w:ind w:firstLine="567"/>
              <w:jc w:val="both"/>
              <w:rPr>
                <w:rFonts w:ascii="Times New Roman" w:hAnsi="Times New Roman" w:cs="Times New Roman"/>
                <w:b/>
                <w:bCs/>
                <w:sz w:val="24"/>
                <w:szCs w:val="24"/>
                <w:u w:val="single"/>
                <w:lang w:eastAsia="bg-BG"/>
              </w:rPr>
            </w:pPr>
            <w:r w:rsidRPr="00714413">
              <w:rPr>
                <w:rFonts w:ascii="Times New Roman" w:hAnsi="Times New Roman" w:cs="Times New Roman"/>
                <w:b/>
                <w:bCs/>
                <w:sz w:val="24"/>
                <w:szCs w:val="24"/>
                <w:u w:val="single"/>
                <w:lang w:eastAsia="bg-BG"/>
              </w:rPr>
              <w:t>Размер на минималната помощ</w:t>
            </w:r>
            <w:r w:rsidR="001E52DB">
              <w:rPr>
                <w:rFonts w:ascii="Times New Roman" w:hAnsi="Times New Roman" w:cs="Times New Roman"/>
                <w:b/>
                <w:bCs/>
                <w:sz w:val="24"/>
                <w:szCs w:val="24"/>
                <w:u w:val="single"/>
                <w:lang w:eastAsia="bg-BG"/>
              </w:rPr>
              <w:t>:</w:t>
            </w:r>
          </w:p>
          <w:p w:rsidR="00DF3A42" w:rsidRPr="00714413" w:rsidRDefault="00DF3A42" w:rsidP="009F649D">
            <w:pPr>
              <w:widowControl w:val="0"/>
              <w:numPr>
                <w:ilvl w:val="0"/>
                <w:numId w:val="18"/>
              </w:numPr>
              <w:autoSpaceDE w:val="0"/>
              <w:autoSpaceDN w:val="0"/>
              <w:adjustRightInd w:val="0"/>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Регламент № 1407/2013 се прилага за помощите предоставяни на предприятията от всички сектори с изключение на тези посочени в чл. 1 на Регламента.</w:t>
            </w:r>
          </w:p>
          <w:p w:rsidR="00DF3A42" w:rsidRPr="00714413" w:rsidRDefault="00DF3A42" w:rsidP="009F649D">
            <w:pPr>
              <w:numPr>
                <w:ilvl w:val="0"/>
                <w:numId w:val="18"/>
              </w:numPr>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Общият размер на помощта de minimis, предоставена на едно и също предприятие, не може да надхвърля левовата равностойност на 200 000 евро за период от три бюджетни години.</w:t>
            </w:r>
          </w:p>
          <w:p w:rsidR="00DF3A42" w:rsidRPr="00714413" w:rsidRDefault="00DF3A42" w:rsidP="00B14DF9">
            <w:pPr>
              <w:spacing w:before="120" w:after="160" w:line="256" w:lineRule="auto"/>
              <w:ind w:left="360"/>
              <w:jc w:val="both"/>
              <w:rPr>
                <w:rFonts w:ascii="Times New Roman" w:hAnsi="Times New Roman" w:cs="Times New Roman"/>
                <w:sz w:val="24"/>
                <w:szCs w:val="24"/>
              </w:rPr>
            </w:pPr>
            <w:r w:rsidRPr="00714413">
              <w:rPr>
                <w:rFonts w:ascii="Times New Roman" w:hAnsi="Times New Roman" w:cs="Times New Roman"/>
                <w:sz w:val="24"/>
                <w:szCs w:val="24"/>
              </w:rPr>
              <w:t>Общият размер на помощта de minimis, предоставяна на територията на Република България на едно и също предприятие, което осъществява автомобилни товарни превози за чужда сметка или срещу възнаграждение, не надхвърля левовата равностойност на 100 000 евро, за период от три бюджетни  години – текущата и предходните две. Тази помощ de minimis не може да се използва за придобиването на товарни автомобили за автомобилен транспорт.</w:t>
            </w:r>
          </w:p>
          <w:p w:rsidR="00DF3A42" w:rsidRPr="00714413" w:rsidRDefault="00DF3A42" w:rsidP="00B14DF9">
            <w:pPr>
              <w:widowControl w:val="0"/>
              <w:autoSpaceDE w:val="0"/>
              <w:autoSpaceDN w:val="0"/>
              <w:adjustRightInd w:val="0"/>
              <w:spacing w:before="120"/>
              <w:jc w:val="both"/>
              <w:rPr>
                <w:rFonts w:ascii="Times New Roman" w:hAnsi="Times New Roman" w:cs="Times New Roman"/>
                <w:b/>
                <w:bCs/>
                <w:i/>
                <w:iCs/>
                <w:sz w:val="24"/>
                <w:szCs w:val="24"/>
              </w:rPr>
            </w:pPr>
            <w:r w:rsidRPr="00714413">
              <w:rPr>
                <w:rFonts w:ascii="Times New Roman" w:hAnsi="Times New Roman" w:cs="Times New Roman"/>
                <w:b/>
                <w:bCs/>
                <w:sz w:val="24"/>
                <w:szCs w:val="24"/>
              </w:rPr>
              <w:t xml:space="preserve"> </w:t>
            </w:r>
            <w:r w:rsidRPr="00714413">
              <w:rPr>
                <w:rFonts w:ascii="Times New Roman" w:hAnsi="Times New Roman" w:cs="Times New Roman"/>
                <w:i/>
                <w:iCs/>
                <w:sz w:val="24"/>
                <w:szCs w:val="24"/>
              </w:rPr>
              <w:t xml:space="preserve">/Референтният тригодишен период, приложим за целите на настоящия регламент, следва да се оценява текущо, така че при всяко ново предоставяне на помощ de minimis да се отчита общият размер на помощта de minimis, отпусната през </w:t>
            </w:r>
            <w:r w:rsidRPr="00714413">
              <w:rPr>
                <w:rFonts w:ascii="Times New Roman" w:hAnsi="Times New Roman" w:cs="Times New Roman"/>
                <w:b/>
                <w:bCs/>
                <w:i/>
                <w:iCs/>
                <w:sz w:val="24"/>
                <w:szCs w:val="24"/>
              </w:rPr>
              <w:t>съответната бюджетна година, както и през двете предшестващи бюджетни години./</w:t>
            </w:r>
          </w:p>
          <w:p w:rsidR="00DF3A42" w:rsidRPr="00714413" w:rsidRDefault="00DF3A42" w:rsidP="00B14DF9">
            <w:pPr>
              <w:spacing w:before="120" w:after="160" w:line="256" w:lineRule="auto"/>
              <w:ind w:left="360"/>
              <w:jc w:val="both"/>
              <w:rPr>
                <w:rFonts w:ascii="Times New Roman" w:hAnsi="Times New Roman" w:cs="Times New Roman"/>
                <w:sz w:val="24"/>
                <w:szCs w:val="24"/>
              </w:rPr>
            </w:pPr>
            <w:r w:rsidRPr="00714413">
              <w:rPr>
                <w:rFonts w:ascii="Times New Roman" w:hAnsi="Times New Roman" w:cs="Times New Roman"/>
                <w:sz w:val="24"/>
                <w:szCs w:val="24"/>
              </w:rPr>
              <w:lastRenderedPageBreak/>
              <w:t xml:space="preserve">Тези тавани се прилагат независимо от формата на помощта de minimis или от преследваната цел и без значение дали предоставената помощ се финансира изцяло или частично със средства, произхождащи от Съюза. </w:t>
            </w:r>
          </w:p>
          <w:p w:rsidR="00DF3A42" w:rsidRPr="00714413" w:rsidRDefault="00DF3A42" w:rsidP="00B14DF9">
            <w:pPr>
              <w:spacing w:before="120" w:after="160" w:line="256" w:lineRule="auto"/>
              <w:ind w:left="360"/>
              <w:jc w:val="both"/>
              <w:rPr>
                <w:rFonts w:ascii="Times New Roman" w:hAnsi="Times New Roman" w:cs="Times New Roman"/>
                <w:sz w:val="24"/>
                <w:szCs w:val="24"/>
              </w:rPr>
            </w:pPr>
            <w:r w:rsidRPr="00714413">
              <w:rPr>
                <w:rFonts w:ascii="Times New Roman" w:hAnsi="Times New Roman" w:cs="Times New Roman"/>
                <w:sz w:val="24"/>
                <w:szCs w:val="24"/>
              </w:rPr>
              <w:t>Когато с отпускането на нова помощ de minimis може да бъде надвишен съответния таван, никоя част от тази нова помощ не може да попада в приложното поле на Регламента.</w:t>
            </w:r>
          </w:p>
          <w:p w:rsidR="00DF3A42" w:rsidRPr="00714413" w:rsidRDefault="00DF3A42" w:rsidP="00B14DF9">
            <w:pPr>
              <w:spacing w:before="120" w:after="160" w:line="256" w:lineRule="auto"/>
              <w:ind w:left="360"/>
              <w:jc w:val="both"/>
              <w:rPr>
                <w:rFonts w:ascii="Times New Roman" w:hAnsi="Times New Roman" w:cs="Times New Roman"/>
                <w:sz w:val="24"/>
                <w:szCs w:val="24"/>
              </w:rPr>
            </w:pPr>
            <w:r w:rsidRPr="00714413">
              <w:rPr>
                <w:rFonts w:ascii="Times New Roman" w:hAnsi="Times New Roman" w:cs="Times New Roman"/>
                <w:sz w:val="24"/>
                <w:szCs w:val="24"/>
              </w:rPr>
              <w:t>Когато дадено предприятие извършва дейност в секторите посочени в параграф 1, букви а,б или в на чл. 1 от Регламент (ЕС) № 1407/2013, както и в един или повече сектори  или дейности обхванати от цитирания регламент за таван се използва определения в чл. 3, параграф 2 от Регламент (ЕС) № 1407/2013, при условие че се гарантира чрез подходящи средства — чрез разделение/демаркация на дейностите или разграничаване на разходите, че дейностите в сектора посочени в параграф 1, букви а,б или в на чл. 1 от Регламент (ЕС) № 1407/2013 не се ползват от помощи de minimis, предоставени в съответствие с Регламент (ЕС) № 1407/2013.</w:t>
            </w:r>
          </w:p>
          <w:p w:rsidR="00DF3A42" w:rsidRPr="00714413" w:rsidRDefault="00DF3A42" w:rsidP="009F649D">
            <w:pPr>
              <w:widowControl w:val="0"/>
              <w:numPr>
                <w:ilvl w:val="0"/>
                <w:numId w:val="18"/>
              </w:numPr>
              <w:autoSpaceDE w:val="0"/>
              <w:autoSpaceDN w:val="0"/>
              <w:adjustRightInd w:val="0"/>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Ако дадено предприятие извършва и друга дейност, освен шосейни товарни превози за чужда сметка или срещу възнаграждение, за която се прилага таванът от 200 000 евро, таванът от 200 000 евро се прилага за предприятието</w:t>
            </w:r>
            <w:r w:rsidRPr="00714413">
              <w:rPr>
                <w:rFonts w:ascii="Times New Roman" w:hAnsi="Times New Roman" w:cs="Times New Roman"/>
                <w:sz w:val="24"/>
                <w:szCs w:val="24"/>
                <w:lang w:val="ru-RU"/>
              </w:rPr>
              <w:t xml:space="preserve"> </w:t>
            </w:r>
            <w:r w:rsidRPr="00714413">
              <w:rPr>
                <w:rFonts w:ascii="Times New Roman" w:hAnsi="Times New Roman" w:cs="Times New Roman"/>
                <w:sz w:val="24"/>
                <w:szCs w:val="24"/>
              </w:rPr>
              <w:t xml:space="preserve">при условие, че то гарантира посредством подходящи средства, като например отделяне на дейностите или разграничаване на разходите, че помощите за дейността по автомобилни товарни превози не надвишават 100 000 евро и че помощите de minimis не се използват за придобиване на товарни автомобили. </w:t>
            </w:r>
          </w:p>
          <w:p w:rsidR="00DF3A42" w:rsidRPr="00714413" w:rsidRDefault="00DF3A42" w:rsidP="009F649D">
            <w:pPr>
              <w:widowControl w:val="0"/>
              <w:numPr>
                <w:ilvl w:val="0"/>
                <w:numId w:val="18"/>
              </w:numPr>
              <w:autoSpaceDE w:val="0"/>
              <w:autoSpaceDN w:val="0"/>
              <w:adjustRightInd w:val="0"/>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 xml:space="preserve">Помощта се смята за отпусната от момента на подписване на договор за предоставяне на финансова помощ, независимо от датата на реалното плащане .  </w:t>
            </w:r>
          </w:p>
          <w:p w:rsidR="00DF3A42" w:rsidRPr="00714413" w:rsidRDefault="00DF3A42" w:rsidP="009F649D">
            <w:pPr>
              <w:widowControl w:val="0"/>
              <w:numPr>
                <w:ilvl w:val="0"/>
                <w:numId w:val="18"/>
              </w:numPr>
              <w:autoSpaceDE w:val="0"/>
              <w:autoSpaceDN w:val="0"/>
              <w:adjustRightInd w:val="0"/>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Размерът на получените минимални помощи се определя като сбор от помощта, за която се кандидатства и получената минимална помощ на територията на Република България от:</w:t>
            </w:r>
          </w:p>
          <w:p w:rsidR="00DF3A42" w:rsidRPr="00714413" w:rsidRDefault="00DF3A42" w:rsidP="00B14DF9">
            <w:pPr>
              <w:spacing w:before="120" w:after="0" w:line="240" w:lineRule="auto"/>
              <w:ind w:left="720"/>
              <w:jc w:val="both"/>
              <w:rPr>
                <w:rFonts w:ascii="Times New Roman" w:hAnsi="Times New Roman" w:cs="Times New Roman"/>
                <w:sz w:val="24"/>
                <w:szCs w:val="24"/>
              </w:rPr>
            </w:pPr>
            <w:r w:rsidRPr="00714413">
              <w:rPr>
                <w:rFonts w:ascii="Times New Roman" w:hAnsi="Times New Roman" w:cs="Times New Roman"/>
                <w:sz w:val="24"/>
                <w:szCs w:val="24"/>
              </w:rPr>
              <w:t>• предприятието кандидат;</w:t>
            </w:r>
          </w:p>
          <w:p w:rsidR="00DF3A42" w:rsidRPr="00714413" w:rsidRDefault="00DF3A42" w:rsidP="00B14DF9">
            <w:pPr>
              <w:spacing w:before="120" w:after="0" w:line="240" w:lineRule="auto"/>
              <w:ind w:left="720"/>
              <w:jc w:val="both"/>
              <w:rPr>
                <w:rFonts w:ascii="Times New Roman" w:hAnsi="Times New Roman" w:cs="Times New Roman"/>
                <w:sz w:val="24"/>
                <w:szCs w:val="24"/>
              </w:rPr>
            </w:pPr>
            <w:r w:rsidRPr="00714413">
              <w:rPr>
                <w:rFonts w:ascii="Times New Roman" w:hAnsi="Times New Roman" w:cs="Times New Roman"/>
                <w:sz w:val="24"/>
                <w:szCs w:val="24"/>
              </w:rPr>
              <w:t>• предприятията, с които кандидат образува „едно и също предприятие“</w:t>
            </w:r>
            <w:r w:rsidRPr="00714413">
              <w:rPr>
                <w:rFonts w:ascii="Times New Roman" w:hAnsi="Times New Roman" w:cs="Times New Roman"/>
                <w:b/>
                <w:bCs/>
                <w:sz w:val="24"/>
                <w:szCs w:val="24"/>
                <w:vertAlign w:val="superscript"/>
                <w:lang w:eastAsia="pl-PL"/>
              </w:rPr>
              <w:t xml:space="preserve"> </w:t>
            </w:r>
            <w:r w:rsidRPr="00714413">
              <w:rPr>
                <w:rFonts w:ascii="Times New Roman" w:hAnsi="Times New Roman" w:cs="Times New Roman"/>
                <w:b/>
                <w:bCs/>
                <w:sz w:val="24"/>
                <w:szCs w:val="24"/>
                <w:vertAlign w:val="superscript"/>
                <w:lang w:eastAsia="pl-PL"/>
              </w:rPr>
              <w:footnoteReference w:id="5"/>
            </w:r>
            <w:r w:rsidRPr="00714413">
              <w:rPr>
                <w:rFonts w:ascii="Times New Roman" w:hAnsi="Times New Roman" w:cs="Times New Roman"/>
                <w:sz w:val="24"/>
                <w:szCs w:val="24"/>
              </w:rPr>
              <w:t xml:space="preserve"> по смисъла на чл. 2, пар. 2 на Регламент (ЕС) № 1407/2013;</w:t>
            </w:r>
          </w:p>
          <w:p w:rsidR="00DF3A42" w:rsidRPr="00714413" w:rsidRDefault="00DF3A42" w:rsidP="00B14DF9">
            <w:pPr>
              <w:spacing w:before="120" w:after="0" w:line="240" w:lineRule="auto"/>
              <w:ind w:left="720"/>
              <w:jc w:val="both"/>
              <w:rPr>
                <w:rFonts w:ascii="Times New Roman" w:hAnsi="Times New Roman" w:cs="Times New Roman"/>
                <w:sz w:val="24"/>
                <w:szCs w:val="24"/>
              </w:rPr>
            </w:pPr>
            <w:r w:rsidRPr="00714413">
              <w:rPr>
                <w:rFonts w:ascii="Times New Roman" w:hAnsi="Times New Roman" w:cs="Times New Roman"/>
                <w:sz w:val="24"/>
                <w:szCs w:val="24"/>
              </w:rPr>
              <w:lastRenderedPageBreak/>
              <w:t>• всички предприятия, които са се влели, слели с или са придобити от някое от предприятията,  образуващи „едно и също предприятие“ с предприятието кандидат, съгласно чл. 3, пар. 8 на Регламент (ЕС) № 1407/2013;</w:t>
            </w:r>
          </w:p>
          <w:p w:rsidR="00DF3A42" w:rsidRPr="00714413" w:rsidRDefault="00DF3A42" w:rsidP="00B14DF9">
            <w:pPr>
              <w:spacing w:before="120" w:after="0" w:line="240" w:lineRule="auto"/>
              <w:ind w:left="720"/>
              <w:jc w:val="both"/>
              <w:rPr>
                <w:rFonts w:ascii="Times New Roman" w:hAnsi="Times New Roman" w:cs="Times New Roman"/>
                <w:sz w:val="24"/>
                <w:szCs w:val="24"/>
              </w:rPr>
            </w:pPr>
            <w:r w:rsidRPr="00714413">
              <w:rPr>
                <w:rFonts w:ascii="Times New Roman" w:hAnsi="Times New Roman" w:cs="Times New Roman"/>
                <w:sz w:val="24"/>
                <w:szCs w:val="24"/>
              </w:rPr>
              <w:t>• предприятията, образуващи „едно и също предприятие“ с предприятието кандидат, които са се възползвали от помощ de minimis, получена преди разделяне или отделяне, съгласно чл. 3, пар. 9 от Регламент (ЕС) № 1407/2013.</w:t>
            </w:r>
          </w:p>
          <w:p w:rsidR="00DF3A42" w:rsidRPr="00714413" w:rsidRDefault="00DF3A42" w:rsidP="00B14DF9">
            <w:pPr>
              <w:spacing w:before="120" w:after="0" w:line="240" w:lineRule="auto"/>
              <w:ind w:left="720"/>
              <w:jc w:val="both"/>
              <w:rPr>
                <w:rFonts w:ascii="Times New Roman" w:hAnsi="Times New Roman" w:cs="Times New Roman"/>
                <w:b/>
                <w:bCs/>
                <w:sz w:val="24"/>
                <w:szCs w:val="24"/>
                <w:u w:val="single"/>
              </w:rPr>
            </w:pPr>
          </w:p>
          <w:p w:rsidR="00DF3A42" w:rsidRPr="00714413" w:rsidRDefault="00DF3A42" w:rsidP="00B14DF9">
            <w:pPr>
              <w:spacing w:before="120" w:after="0" w:line="240" w:lineRule="auto"/>
              <w:ind w:left="720"/>
              <w:jc w:val="both"/>
              <w:rPr>
                <w:rFonts w:ascii="Times New Roman" w:hAnsi="Times New Roman" w:cs="Times New Roman"/>
                <w:b/>
                <w:bCs/>
                <w:sz w:val="24"/>
                <w:szCs w:val="24"/>
                <w:u w:val="single"/>
              </w:rPr>
            </w:pPr>
            <w:r w:rsidRPr="00714413">
              <w:rPr>
                <w:rFonts w:ascii="Times New Roman" w:hAnsi="Times New Roman" w:cs="Times New Roman"/>
                <w:b/>
                <w:bCs/>
                <w:sz w:val="24"/>
                <w:szCs w:val="24"/>
                <w:u w:val="single"/>
              </w:rPr>
              <w:t>Кумулиране на помощта:</w:t>
            </w:r>
          </w:p>
          <w:p w:rsidR="00DF3A42" w:rsidRPr="00714413" w:rsidRDefault="00DF3A42" w:rsidP="009F649D">
            <w:pPr>
              <w:numPr>
                <w:ilvl w:val="0"/>
                <w:numId w:val="18"/>
              </w:numPr>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Натрупването на минимални помощи, предоставени на територията на Република България в рамките на едно и също предприятие е съгласно разпоредбите на чл. 5 на Регламент (ЕС) № 1407/2013:</w:t>
            </w:r>
          </w:p>
          <w:p w:rsidR="00DF3A42" w:rsidRPr="00714413" w:rsidRDefault="00DF3A42" w:rsidP="00B14DF9">
            <w:pPr>
              <w:spacing w:before="120"/>
              <w:jc w:val="both"/>
              <w:rPr>
                <w:rFonts w:ascii="Times New Roman" w:hAnsi="Times New Roman" w:cs="Times New Roman"/>
                <w:i/>
                <w:iCs/>
                <w:sz w:val="24"/>
                <w:szCs w:val="24"/>
                <w:lang w:val="ru-RU"/>
              </w:rPr>
            </w:pPr>
            <w:r w:rsidRPr="00714413">
              <w:rPr>
                <w:rFonts w:ascii="Times New Roman" w:hAnsi="Times New Roman" w:cs="Times New Roman"/>
                <w:i/>
                <w:iCs/>
                <w:sz w:val="24"/>
                <w:szCs w:val="24"/>
              </w:rPr>
              <w:t>-</w:t>
            </w:r>
            <w:r w:rsidRPr="00714413">
              <w:rPr>
                <w:rFonts w:ascii="Times New Roman" w:hAnsi="Times New Roman" w:cs="Times New Roman"/>
                <w:i/>
                <w:iCs/>
                <w:sz w:val="24"/>
                <w:szCs w:val="24"/>
              </w:rPr>
              <w:tab/>
            </w:r>
            <w:r w:rsidRPr="00714413">
              <w:rPr>
                <w:rFonts w:ascii="Times New Roman" w:hAnsi="Times New Roman" w:cs="Times New Roman"/>
                <w:sz w:val="24"/>
                <w:szCs w:val="24"/>
              </w:rPr>
              <w:t>Когато дадено предприятие попада в приложното поле на Регламент (ЕС) № 1407/2013 помоща de minimis предоставена за него съгласно регламента може да се</w:t>
            </w:r>
            <w:r w:rsidRPr="00714413">
              <w:rPr>
                <w:rFonts w:ascii="Times New Roman" w:hAnsi="Times New Roman" w:cs="Times New Roman"/>
                <w:i/>
                <w:iCs/>
                <w:sz w:val="24"/>
                <w:szCs w:val="24"/>
              </w:rPr>
              <w:t xml:space="preserve"> </w:t>
            </w:r>
          </w:p>
          <w:p w:rsidR="00DF3A42" w:rsidRPr="00714413" w:rsidRDefault="00DF3A42" w:rsidP="00B14DF9">
            <w:pPr>
              <w:spacing w:before="120" w:after="160" w:line="256" w:lineRule="auto"/>
              <w:jc w:val="both"/>
              <w:rPr>
                <w:rFonts w:ascii="Times New Roman" w:hAnsi="Times New Roman" w:cs="Times New Roman"/>
                <w:sz w:val="24"/>
                <w:szCs w:val="24"/>
                <w:lang w:val="ru-RU"/>
              </w:rPr>
            </w:pPr>
            <w:r w:rsidRPr="00714413">
              <w:rPr>
                <w:rFonts w:ascii="Times New Roman" w:hAnsi="Times New Roman" w:cs="Times New Roman"/>
                <w:sz w:val="24"/>
                <w:szCs w:val="24"/>
              </w:rPr>
              <w:t xml:space="preserve">кумулира с помощ de minimis предоставена съгласно Регламент (ЕС) № 360/2012 </w:t>
            </w:r>
          </w:p>
          <w:p w:rsidR="00DF3A42" w:rsidRPr="00714413" w:rsidRDefault="00DF3A42" w:rsidP="00B14DF9">
            <w:pPr>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 xml:space="preserve">на Комисията до тавана, установен в посочения регламент. Тя може да се кумулира с помощ de minimis, предоставяна съгласно други регламенти за такава помощ до съответния таван определен в чл. 3, пар. 2 на Регламент (ЕС) № 1407/2013. </w:t>
            </w:r>
          </w:p>
          <w:p w:rsidR="00DF3A42" w:rsidRPr="00714413" w:rsidRDefault="00DF3A42" w:rsidP="00B14DF9">
            <w:pPr>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w:t>
            </w:r>
            <w:r w:rsidRPr="00714413">
              <w:rPr>
                <w:rFonts w:ascii="Times New Roman" w:hAnsi="Times New Roman" w:cs="Times New Roman"/>
                <w:sz w:val="24"/>
                <w:szCs w:val="24"/>
              </w:rPr>
              <w:tab/>
              <w:t xml:space="preserve">Помощта de minimis не се кумулира с държавна помощ във връзка със същите допустими разходи или с държавна помощ за същата мярка за рисково финансиране, ако чрез това кумулиране може да се надвиши най-високият съответен интензитет на помощта или размер на помощта, определен за конкретните обстоятелства на всеки отделен случай с регламент за групово освобождаване или решение, приети от Комисията. Помощ de minimis, която не е предоставена за конкретни допустими </w:t>
            </w:r>
            <w:r w:rsidRPr="00714413">
              <w:rPr>
                <w:rFonts w:ascii="Times New Roman" w:hAnsi="Times New Roman" w:cs="Times New Roman"/>
                <w:sz w:val="24"/>
                <w:szCs w:val="24"/>
              </w:rPr>
              <w:lastRenderedPageBreak/>
              <w:t>разходи или не може да бъде свързана с такива, може да се кумулира с друга държавна помощ, предоставена с регламент за групово освобождаване или решение, приети от Комисията.</w:t>
            </w:r>
          </w:p>
          <w:p w:rsidR="00DF3A42" w:rsidRPr="00714413" w:rsidRDefault="00DF3A42" w:rsidP="009F649D">
            <w:pPr>
              <w:numPr>
                <w:ilvl w:val="0"/>
                <w:numId w:val="18"/>
              </w:numPr>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При определяне на максимално допустимият размер и съответно интензитет на помощта, в конкретния случай и в конкретните обстоятелства, да се взема предвид както размера на минималната помощ, за която се кандидатства, така и общият размер на вече получена минимална помощ на територията на Република България в рамките на едно и също предприятие, независимо от това дали тази подкрепа е финансирана от местни, регионални, национални или общностни източници.</w:t>
            </w:r>
          </w:p>
          <w:p w:rsidR="00DF3A42" w:rsidRPr="00714413" w:rsidRDefault="00DF3A42" w:rsidP="009F649D">
            <w:pPr>
              <w:widowControl w:val="0"/>
              <w:numPr>
                <w:ilvl w:val="0"/>
                <w:numId w:val="18"/>
              </w:numPr>
              <w:autoSpaceDE w:val="0"/>
              <w:autoSpaceDN w:val="0"/>
              <w:adjustRightInd w:val="0"/>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 xml:space="preserve">Праговете, посочени по-горе не могат да бъдат заобикаляни, чрез изкуствено разделяне на проекти със сходни характеристики и бенефициенти. </w:t>
            </w:r>
          </w:p>
          <w:p w:rsidR="00DF3A42" w:rsidRPr="00714413" w:rsidRDefault="00DF3A42" w:rsidP="009F649D">
            <w:pPr>
              <w:numPr>
                <w:ilvl w:val="0"/>
                <w:numId w:val="18"/>
              </w:numPr>
              <w:spacing w:before="120" w:after="160" w:line="256" w:lineRule="auto"/>
              <w:jc w:val="both"/>
              <w:rPr>
                <w:rFonts w:ascii="Times New Roman" w:hAnsi="Times New Roman" w:cs="Times New Roman"/>
                <w:i/>
                <w:iCs/>
                <w:sz w:val="24"/>
                <w:szCs w:val="24"/>
              </w:rPr>
            </w:pPr>
            <w:r w:rsidRPr="00714413">
              <w:rPr>
                <w:rFonts w:ascii="Times New Roman" w:hAnsi="Times New Roman" w:cs="Times New Roman"/>
                <w:i/>
                <w:iCs/>
                <w:sz w:val="24"/>
                <w:szCs w:val="24"/>
              </w:rPr>
              <w:t xml:space="preserve">За изпълнението на обстоятелствата кандидатите посочват данните за получени минимални и държавни помощи в Декларация за минимални и държавни помощи, попълнена по образец, част от Условията за кандидатстване. </w:t>
            </w:r>
            <w:r w:rsidRPr="00714413">
              <w:rPr>
                <w:rFonts w:ascii="Times New Roman" w:hAnsi="Times New Roman" w:cs="Times New Roman"/>
                <w:sz w:val="24"/>
                <w:szCs w:val="24"/>
              </w:rPr>
              <w:t>(Образец на декларация и указания за попълването й са налични на адрес: htpp://stateaid.minfin.bg/bg/page/7).</w:t>
            </w:r>
          </w:p>
          <w:p w:rsidR="00DF3A42" w:rsidRPr="00714413" w:rsidRDefault="00DF3A42" w:rsidP="00B14DF9">
            <w:pPr>
              <w:widowControl w:val="0"/>
              <w:autoSpaceDE w:val="0"/>
              <w:autoSpaceDN w:val="0"/>
              <w:adjustRightInd w:val="0"/>
              <w:spacing w:before="120"/>
              <w:ind w:left="360"/>
              <w:jc w:val="both"/>
              <w:rPr>
                <w:rFonts w:ascii="Times New Roman" w:hAnsi="Times New Roman" w:cs="Times New Roman"/>
                <w:b/>
                <w:bCs/>
                <w:i/>
                <w:iCs/>
                <w:sz w:val="24"/>
                <w:szCs w:val="24"/>
                <w:u w:val="single"/>
              </w:rPr>
            </w:pPr>
            <w:r w:rsidRPr="00714413">
              <w:rPr>
                <w:rFonts w:ascii="Times New Roman" w:hAnsi="Times New Roman" w:cs="Times New Roman"/>
                <w:b/>
                <w:bCs/>
                <w:sz w:val="24"/>
                <w:szCs w:val="24"/>
                <w:u w:val="single"/>
              </w:rPr>
              <w:t>Контрол по предоставяне на минимална помощ:</w:t>
            </w:r>
          </w:p>
          <w:p w:rsidR="00DF3A42" w:rsidRPr="00714413" w:rsidRDefault="00DF3A42" w:rsidP="009F649D">
            <w:pPr>
              <w:widowControl w:val="0"/>
              <w:numPr>
                <w:ilvl w:val="0"/>
                <w:numId w:val="18"/>
              </w:numPr>
              <w:autoSpaceDE w:val="0"/>
              <w:autoSpaceDN w:val="0"/>
              <w:adjustRightInd w:val="0"/>
              <w:spacing w:before="120" w:after="160" w:line="256" w:lineRule="auto"/>
              <w:jc w:val="both"/>
              <w:rPr>
                <w:rFonts w:ascii="Times New Roman" w:hAnsi="Times New Roman" w:cs="Times New Roman"/>
                <w:i/>
                <w:iCs/>
                <w:sz w:val="24"/>
                <w:szCs w:val="24"/>
              </w:rPr>
            </w:pPr>
            <w:r w:rsidRPr="00714413">
              <w:rPr>
                <w:rFonts w:ascii="Times New Roman" w:hAnsi="Times New Roman" w:cs="Times New Roman"/>
                <w:sz w:val="24"/>
                <w:szCs w:val="24"/>
              </w:rPr>
              <w:t>Цитираните по-горе условия на регламента се проверяват на етап административно съответствие и допустимост на проектното предложение.</w:t>
            </w:r>
          </w:p>
          <w:p w:rsidR="00DF3A42" w:rsidRPr="00714413" w:rsidRDefault="00DF3A42" w:rsidP="009F649D">
            <w:pPr>
              <w:numPr>
                <w:ilvl w:val="0"/>
                <w:numId w:val="18"/>
              </w:numPr>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 xml:space="preserve">За спазването на обстоятелствата се извършва проверка в Информационна система "Регистър на минималните помощи", Публичния регистър на Европейската комисия, Информационната система за управление и наблюдение на Структурните инструменти на ЕС в България 2007-2013 (ИСУН), Информационната система за управление и наблюдение на Структурните инструменти на ЕС в България (ИСУН 2020) и Търговския регистър. </w:t>
            </w:r>
          </w:p>
          <w:p w:rsidR="00DF3A42" w:rsidRPr="00714413" w:rsidRDefault="00DF3A42" w:rsidP="009F649D">
            <w:pPr>
              <w:numPr>
                <w:ilvl w:val="0"/>
                <w:numId w:val="18"/>
              </w:numPr>
              <w:spacing w:after="160" w:line="256" w:lineRule="auto"/>
              <w:jc w:val="both"/>
              <w:rPr>
                <w:rFonts w:ascii="Times New Roman" w:hAnsi="Times New Roman" w:cs="Times New Roman"/>
                <w:b/>
                <w:bCs/>
                <w:sz w:val="24"/>
                <w:szCs w:val="24"/>
              </w:rPr>
            </w:pPr>
            <w:r w:rsidRPr="00714413">
              <w:rPr>
                <w:rFonts w:ascii="Times New Roman" w:hAnsi="Times New Roman" w:cs="Times New Roman"/>
                <w:b/>
                <w:bCs/>
                <w:sz w:val="24"/>
                <w:szCs w:val="24"/>
              </w:rPr>
              <w:t>Периодът, който се проверява, във връзка с натрупването на минимални помощи, е три бюджетни години текущата и предходните две. За целите на определянето на тавана, помощта се изразява като парични безвъзмездни средства. Всички използвани стойности са в брутно изражение, т.е. преди облагане с данъци или други такси.</w:t>
            </w:r>
          </w:p>
          <w:p w:rsidR="00DF3A42" w:rsidRPr="00714413" w:rsidRDefault="00DF3A42" w:rsidP="003C0BEE">
            <w:pPr>
              <w:spacing w:before="120" w:after="160" w:line="256" w:lineRule="auto"/>
              <w:ind w:left="360"/>
              <w:jc w:val="both"/>
              <w:rPr>
                <w:rFonts w:ascii="Times New Roman" w:hAnsi="Times New Roman" w:cs="Times New Roman"/>
                <w:i/>
                <w:iCs/>
                <w:sz w:val="24"/>
                <w:szCs w:val="24"/>
              </w:rPr>
            </w:pPr>
            <w:r w:rsidRPr="00714413">
              <w:rPr>
                <w:rFonts w:ascii="Times New Roman" w:hAnsi="Times New Roman" w:cs="Times New Roman"/>
                <w:sz w:val="24"/>
                <w:szCs w:val="24"/>
              </w:rPr>
              <w:t>Помощ изплащана на траншове, се сконтира към стойността й към момента на нейното предоставяне. Лихвеният процент, който се използва за сконтиране, е сконтовият процент, приложим към момента на отпускане на помощта.(същият може да бъде намерен на www.stateaid.minfin.bg/bg/page/424)</w:t>
            </w:r>
          </w:p>
          <w:p w:rsidR="00DF3A42" w:rsidRPr="00714413" w:rsidRDefault="00DF3A42" w:rsidP="009F649D">
            <w:pPr>
              <w:widowControl w:val="0"/>
              <w:numPr>
                <w:ilvl w:val="0"/>
                <w:numId w:val="18"/>
              </w:numPr>
              <w:autoSpaceDE w:val="0"/>
              <w:autoSpaceDN w:val="0"/>
              <w:adjustRightInd w:val="0"/>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lastRenderedPageBreak/>
              <w:t>Кандидатите нямат право да подават проектни предложения по процедурата за вече реализирани дейности или такива, финансирани по друг проект, програма или каквато и да е друга финансова схема, произлизаща от националния бюджет, бюджета на Общността или друга донорска програма.</w:t>
            </w:r>
          </w:p>
          <w:p w:rsidR="00DF3A42" w:rsidRPr="00714413" w:rsidRDefault="00DF3A42" w:rsidP="009F649D">
            <w:pPr>
              <w:widowControl w:val="0"/>
              <w:numPr>
                <w:ilvl w:val="0"/>
                <w:numId w:val="18"/>
              </w:numPr>
              <w:autoSpaceDE w:val="0"/>
              <w:autoSpaceDN w:val="0"/>
              <w:adjustRightInd w:val="0"/>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 xml:space="preserve">Последствията при неспазване на т.2: </w:t>
            </w:r>
          </w:p>
          <w:p w:rsidR="00DF3A42" w:rsidRPr="00714413" w:rsidRDefault="00DF3A42" w:rsidP="00B14DF9">
            <w:pPr>
              <w:widowControl w:val="0"/>
              <w:autoSpaceDE w:val="0"/>
              <w:autoSpaceDN w:val="0"/>
              <w:adjustRightInd w:val="0"/>
              <w:spacing w:before="120"/>
              <w:ind w:left="360"/>
              <w:jc w:val="both"/>
              <w:rPr>
                <w:rFonts w:ascii="Times New Roman" w:hAnsi="Times New Roman" w:cs="Times New Roman"/>
                <w:sz w:val="24"/>
                <w:szCs w:val="24"/>
              </w:rPr>
            </w:pPr>
            <w:r w:rsidRPr="00714413">
              <w:rPr>
                <w:rFonts w:ascii="Times New Roman" w:hAnsi="Times New Roman" w:cs="Times New Roman"/>
                <w:sz w:val="24"/>
                <w:szCs w:val="24"/>
              </w:rPr>
              <w:t>- отказване на помощта;</w:t>
            </w:r>
          </w:p>
          <w:p w:rsidR="00DF3A42" w:rsidRPr="00714413" w:rsidRDefault="00DF3A42" w:rsidP="00B14DF9">
            <w:pPr>
              <w:widowControl w:val="0"/>
              <w:autoSpaceDE w:val="0"/>
              <w:autoSpaceDN w:val="0"/>
              <w:adjustRightInd w:val="0"/>
              <w:spacing w:before="120"/>
              <w:ind w:left="360"/>
              <w:jc w:val="both"/>
              <w:rPr>
                <w:rFonts w:ascii="Times New Roman" w:hAnsi="Times New Roman" w:cs="Times New Roman"/>
                <w:sz w:val="24"/>
                <w:szCs w:val="24"/>
              </w:rPr>
            </w:pPr>
            <w:r w:rsidRPr="00714413">
              <w:rPr>
                <w:rFonts w:ascii="Times New Roman" w:hAnsi="Times New Roman" w:cs="Times New Roman"/>
                <w:sz w:val="24"/>
                <w:szCs w:val="24"/>
              </w:rPr>
              <w:t xml:space="preserve">- служебно намаляване на помощта или </w:t>
            </w:r>
          </w:p>
          <w:p w:rsidR="00DF3A42" w:rsidRPr="00714413" w:rsidRDefault="00DF3A42" w:rsidP="00B14DF9">
            <w:pPr>
              <w:widowControl w:val="0"/>
              <w:autoSpaceDE w:val="0"/>
              <w:autoSpaceDN w:val="0"/>
              <w:adjustRightInd w:val="0"/>
              <w:spacing w:before="120"/>
              <w:ind w:left="360"/>
              <w:jc w:val="both"/>
              <w:rPr>
                <w:rFonts w:ascii="Times New Roman" w:hAnsi="Times New Roman" w:cs="Times New Roman"/>
                <w:sz w:val="24"/>
                <w:szCs w:val="24"/>
              </w:rPr>
            </w:pPr>
            <w:r w:rsidRPr="00714413">
              <w:rPr>
                <w:rFonts w:ascii="Times New Roman" w:hAnsi="Times New Roman" w:cs="Times New Roman"/>
                <w:sz w:val="24"/>
                <w:szCs w:val="24"/>
              </w:rPr>
              <w:t>-възстановяване на неправомерно предоставена помощ.</w:t>
            </w:r>
          </w:p>
          <w:p w:rsidR="00DF3A42" w:rsidRPr="00714413" w:rsidRDefault="00DF3A42" w:rsidP="00B14DF9">
            <w:pPr>
              <w:widowControl w:val="0"/>
              <w:autoSpaceDE w:val="0"/>
              <w:autoSpaceDN w:val="0"/>
              <w:adjustRightInd w:val="0"/>
              <w:spacing w:before="120"/>
              <w:ind w:left="360"/>
              <w:jc w:val="both"/>
              <w:rPr>
                <w:rFonts w:ascii="Times New Roman" w:hAnsi="Times New Roman" w:cs="Times New Roman"/>
                <w:sz w:val="24"/>
                <w:szCs w:val="24"/>
              </w:rPr>
            </w:pPr>
          </w:p>
          <w:p w:rsidR="00DF3A42" w:rsidRPr="00714413" w:rsidRDefault="00DF3A42" w:rsidP="00B14DF9">
            <w:pPr>
              <w:widowControl w:val="0"/>
              <w:autoSpaceDE w:val="0"/>
              <w:autoSpaceDN w:val="0"/>
              <w:adjustRightInd w:val="0"/>
              <w:spacing w:before="120"/>
              <w:ind w:left="360"/>
              <w:jc w:val="both"/>
              <w:rPr>
                <w:rFonts w:ascii="Times New Roman" w:hAnsi="Times New Roman" w:cs="Times New Roman"/>
                <w:b/>
                <w:bCs/>
                <w:sz w:val="24"/>
                <w:szCs w:val="24"/>
                <w:u w:val="single"/>
              </w:rPr>
            </w:pPr>
            <w:r w:rsidRPr="00714413">
              <w:rPr>
                <w:rFonts w:ascii="Times New Roman" w:hAnsi="Times New Roman" w:cs="Times New Roman"/>
                <w:b/>
                <w:bCs/>
                <w:sz w:val="24"/>
                <w:szCs w:val="24"/>
                <w:u w:val="single"/>
              </w:rPr>
              <w:t>Последващ контрол</w:t>
            </w:r>
            <w:r w:rsidR="001E52DB">
              <w:rPr>
                <w:rFonts w:ascii="Times New Roman" w:hAnsi="Times New Roman" w:cs="Times New Roman"/>
                <w:b/>
                <w:bCs/>
                <w:sz w:val="24"/>
                <w:szCs w:val="24"/>
                <w:u w:val="single"/>
              </w:rPr>
              <w:t>:</w:t>
            </w:r>
          </w:p>
          <w:p w:rsidR="00DF3A42" w:rsidRPr="00714413" w:rsidRDefault="00DF3A42" w:rsidP="00B14DF9">
            <w:pPr>
              <w:widowControl w:val="0"/>
              <w:autoSpaceDE w:val="0"/>
              <w:autoSpaceDN w:val="0"/>
              <w:adjustRightInd w:val="0"/>
              <w:spacing w:before="120"/>
              <w:ind w:left="360"/>
              <w:jc w:val="both"/>
              <w:rPr>
                <w:rFonts w:ascii="Times New Roman" w:hAnsi="Times New Roman" w:cs="Times New Roman"/>
                <w:sz w:val="24"/>
                <w:szCs w:val="24"/>
              </w:rPr>
            </w:pPr>
          </w:p>
          <w:p w:rsidR="00DF3A42" w:rsidRPr="00714413" w:rsidRDefault="00DF3A42" w:rsidP="009F649D">
            <w:pPr>
              <w:numPr>
                <w:ilvl w:val="0"/>
                <w:numId w:val="18"/>
              </w:numPr>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 xml:space="preserve"> Преди сключване на договор за предоставяне на безвъзмездна финансова помощ, Държавен фонд „Земеделие“ прилага подходящи контролни механизми, които да гарантират изпълнението на всички приложими условия на Регламент (ЕС) № 1407/2013, включително ще извършва документална проверка на декларираните данни от одобрените кандидати в Декларацията за минимални помощи. </w:t>
            </w:r>
          </w:p>
          <w:p w:rsidR="00DF3A42" w:rsidRPr="00714413" w:rsidRDefault="00DF3A42" w:rsidP="009F649D">
            <w:pPr>
              <w:widowControl w:val="0"/>
              <w:numPr>
                <w:ilvl w:val="0"/>
                <w:numId w:val="18"/>
              </w:numPr>
              <w:autoSpaceDE w:val="0"/>
              <w:autoSpaceDN w:val="0"/>
              <w:adjustRightInd w:val="0"/>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 xml:space="preserve">Държавен фонд „Земеделие“ информира министъра на финансите в срок до три дни от предоставянето на всяка помощ, попадаща в обхвата на минимална помощ, чрез въвеждане на информацията в Информационна система "Регистър на минималните помощи". </w:t>
            </w:r>
          </w:p>
          <w:p w:rsidR="00DF3A42" w:rsidRPr="00714413" w:rsidRDefault="00DF3A42" w:rsidP="009F649D">
            <w:pPr>
              <w:numPr>
                <w:ilvl w:val="0"/>
                <w:numId w:val="18"/>
              </w:numPr>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В договора за безвъзмездна финансова помощ, съгласно чл. 16 и чл. 36 от Закона за държавни помощи (обн. В ДВ 85 от 24.10.2017 г.) се съдържа информация относно вида, размера и основанието за предоставяне на отпуснатата помощ, чрез цитиране на заглавието на Регламента и номера на публикацията му в Официален вестник на Европейския съюз, всички приложими за получателя задължения, свързани със спазване на изискванията на Регламента (например изискванията на чл. 6, пар. 4 и пар. 5), правилата за прилагане на условията за нейното предоставяне и за контрол, както и механизъм за установяване на неправомерно предоставена помощ, съгласно чл. 37 от Закона за държавни помощи.</w:t>
            </w:r>
          </w:p>
          <w:p w:rsidR="00DF3A42" w:rsidRPr="00714413" w:rsidRDefault="00DF3A42" w:rsidP="00B14DF9">
            <w:pPr>
              <w:spacing w:before="120" w:after="120" w:line="259" w:lineRule="auto"/>
              <w:jc w:val="both"/>
              <w:rPr>
                <w:rFonts w:ascii="Times New Roman" w:hAnsi="Times New Roman" w:cs="Times New Roman"/>
                <w:b/>
                <w:bCs/>
                <w:sz w:val="24"/>
                <w:szCs w:val="24"/>
                <w:u w:val="single"/>
              </w:rPr>
            </w:pPr>
            <w:r w:rsidRPr="00714413">
              <w:rPr>
                <w:rFonts w:ascii="Times New Roman" w:hAnsi="Times New Roman" w:cs="Times New Roman"/>
                <w:b/>
                <w:bCs/>
                <w:sz w:val="24"/>
                <w:szCs w:val="24"/>
                <w:u w:val="single"/>
              </w:rPr>
              <w:t xml:space="preserve">Възстановяване на </w:t>
            </w:r>
            <w:r w:rsidR="001E52DB">
              <w:rPr>
                <w:rFonts w:ascii="Times New Roman" w:hAnsi="Times New Roman" w:cs="Times New Roman"/>
                <w:b/>
                <w:bCs/>
                <w:sz w:val="24"/>
                <w:szCs w:val="24"/>
                <w:u w:val="single"/>
              </w:rPr>
              <w:t>помощта:</w:t>
            </w:r>
          </w:p>
          <w:p w:rsidR="00DF3A42" w:rsidRPr="00714413" w:rsidRDefault="00DF3A42" w:rsidP="009F649D">
            <w:pPr>
              <w:numPr>
                <w:ilvl w:val="0"/>
                <w:numId w:val="18"/>
              </w:numPr>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 xml:space="preserve">Възстановяването на неправомерно предоставена минимална помощ се извършва </w:t>
            </w:r>
            <w:r w:rsidRPr="00714413">
              <w:rPr>
                <w:rFonts w:ascii="Times New Roman" w:hAnsi="Times New Roman" w:cs="Times New Roman"/>
                <w:sz w:val="24"/>
                <w:szCs w:val="24"/>
              </w:rPr>
              <w:lastRenderedPageBreak/>
              <w:t>по реда на Закона за държавните помощи. Не се разрешава предоставяне на нова минимална помощ на предприятие, което не е изпълнило решение на Европейската комисия за възстановяване на неправомерно предоставена държавна помощ и не е възстановило изцяло неправомерно получената държавна помощ. Възстановяването на недължимо платените и надплатените суми, както и на неправомерно получените или неправомерно усвоени средства, ще се извършва в съответствие с установения ред, съгласно действащите нормативни актове за плащане и договора за безвъзмездна финансова помощ.</w:t>
            </w:r>
          </w:p>
          <w:p w:rsidR="00DF3A42" w:rsidRPr="00714413" w:rsidRDefault="00DF3A42" w:rsidP="009F649D">
            <w:pPr>
              <w:numPr>
                <w:ilvl w:val="0"/>
                <w:numId w:val="18"/>
              </w:numPr>
              <w:spacing w:before="120" w:after="160" w:line="256" w:lineRule="auto"/>
              <w:jc w:val="both"/>
              <w:rPr>
                <w:rFonts w:ascii="Times New Roman" w:hAnsi="Times New Roman" w:cs="Times New Roman"/>
                <w:sz w:val="24"/>
                <w:szCs w:val="24"/>
              </w:rPr>
            </w:pPr>
            <w:r w:rsidRPr="00714413">
              <w:rPr>
                <w:rFonts w:ascii="Times New Roman" w:hAnsi="Times New Roman" w:cs="Times New Roman"/>
                <w:sz w:val="24"/>
                <w:szCs w:val="24"/>
              </w:rPr>
              <w:t>Ако проектното предложение на кандидат бъде одобрено и той подпише договор за предоставяне на финансова помощ, е длъжен да съхранява документацията относно получената помощ de minimis за период от 10 бюджетни години, считано от датата на която е предоставена последната индивидуална помощ по схемата и да я предоставя при поискване в срок от 5 работни дни на МИГ или на Държавен фонд „Земеделие“.</w:t>
            </w:r>
          </w:p>
          <w:p w:rsidR="00DF3A42" w:rsidRPr="00B14DF9" w:rsidRDefault="00DF3A42" w:rsidP="005F1A32">
            <w:pPr>
              <w:widowControl w:val="0"/>
              <w:autoSpaceDE w:val="0"/>
              <w:autoSpaceDN w:val="0"/>
              <w:adjustRightInd w:val="0"/>
              <w:spacing w:before="120"/>
              <w:ind w:left="432"/>
              <w:jc w:val="both"/>
              <w:rPr>
                <w:rFonts w:ascii="Times New Roman" w:hAnsi="Times New Roman" w:cs="Times New Roman"/>
                <w:b/>
                <w:bCs/>
                <w:sz w:val="24"/>
                <w:szCs w:val="24"/>
              </w:rPr>
            </w:pPr>
            <w:r w:rsidRPr="00714413">
              <w:rPr>
                <w:rFonts w:ascii="Times New Roman" w:hAnsi="Times New Roman" w:cs="Times New Roman"/>
                <w:sz w:val="24"/>
                <w:szCs w:val="24"/>
              </w:rPr>
              <w:t>20. По писмено искане държавата предоставя на Комисията в срок до 20 работни дни или в по-дълъг срок, ако такъв бъде определен в искането, цялата информация, която Комисията счита за необходима, за да прецени дали са спазени условията относно общия размер на помощта de minimis по смисъла на Регламента и на други регламенти за помощ de minimis, получена от всяко предприятие</w:t>
            </w:r>
            <w:r w:rsidRPr="00B14DF9">
              <w:rPr>
                <w:sz w:val="24"/>
                <w:szCs w:val="24"/>
              </w:rPr>
              <w:t>.</w:t>
            </w:r>
            <w:r w:rsidRPr="00B14DF9">
              <w:rPr>
                <w:i/>
                <w:iCs/>
                <w:sz w:val="24"/>
                <w:szCs w:val="24"/>
              </w:rPr>
              <w:t xml:space="preserve"> </w:t>
            </w:r>
          </w:p>
        </w:tc>
      </w:tr>
    </w:tbl>
    <w:p w:rsidR="00DF3A42" w:rsidRPr="00B14DF9" w:rsidRDefault="00DF3A42" w:rsidP="00B14DF9">
      <w:pPr>
        <w:spacing w:before="120" w:after="120" w:line="240" w:lineRule="auto"/>
        <w:jc w:val="both"/>
        <w:outlineLvl w:val="0"/>
        <w:rPr>
          <w:b/>
          <w:bCs/>
          <w:color w:val="0070C0"/>
          <w:sz w:val="26"/>
          <w:szCs w:val="26"/>
        </w:rPr>
      </w:pPr>
      <w:bookmarkStart w:id="22" w:name="_Toc445385602"/>
      <w:r w:rsidRPr="00B14DF9">
        <w:rPr>
          <w:b/>
          <w:bCs/>
          <w:color w:val="0070C0"/>
          <w:sz w:val="26"/>
          <w:szCs w:val="26"/>
        </w:rPr>
        <w:lastRenderedPageBreak/>
        <w:t>17. Хоризонтални политики:</w:t>
      </w:r>
      <w:bookmarkEnd w:id="22"/>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DF3A42" w:rsidRPr="00CF348D">
        <w:tc>
          <w:tcPr>
            <w:tcW w:w="9214" w:type="dxa"/>
          </w:tcPr>
          <w:p w:rsidR="00C27AE7" w:rsidRPr="00C27AE7" w:rsidRDefault="00C27AE7" w:rsidP="00C27AE7">
            <w:pPr>
              <w:tabs>
                <w:tab w:val="left" w:pos="567"/>
              </w:tabs>
              <w:spacing w:before="120" w:after="120" w:line="240" w:lineRule="auto"/>
              <w:jc w:val="both"/>
              <w:rPr>
                <w:rFonts w:ascii="Times New Roman" w:eastAsia="Times New Roman" w:hAnsi="Times New Roman" w:cs="Times New Roman"/>
                <w:b/>
                <w:bCs/>
                <w:sz w:val="24"/>
                <w:szCs w:val="24"/>
                <w:lang w:eastAsia="bg-BG"/>
              </w:rPr>
            </w:pPr>
            <w:r w:rsidRPr="00C27AE7">
              <w:rPr>
                <w:rFonts w:ascii="Times New Roman" w:eastAsia="Times New Roman" w:hAnsi="Times New Roman" w:cs="Times New Roman"/>
                <w:b/>
                <w:bCs/>
                <w:sz w:val="24"/>
                <w:szCs w:val="24"/>
                <w:lang w:eastAsia="bg-BG"/>
              </w:rPr>
              <w:t>Важно!!!</w:t>
            </w:r>
          </w:p>
          <w:p w:rsidR="00C27AE7" w:rsidRPr="00C27AE7" w:rsidRDefault="00C27AE7" w:rsidP="00C27AE7">
            <w:pPr>
              <w:spacing w:after="160" w:line="259" w:lineRule="auto"/>
              <w:jc w:val="both"/>
              <w:rPr>
                <w:rFonts w:ascii="Times New Roman" w:eastAsia="Times New Roman" w:hAnsi="Times New Roman" w:cs="Times New Roman"/>
                <w:b/>
                <w:bCs/>
                <w:sz w:val="24"/>
                <w:szCs w:val="24"/>
              </w:rPr>
            </w:pPr>
            <w:r w:rsidRPr="00C27AE7">
              <w:rPr>
                <w:rFonts w:ascii="Times New Roman" w:eastAsia="Times New Roman" w:hAnsi="Times New Roman" w:cs="Times New Roman"/>
                <w:b/>
                <w:bCs/>
                <w:sz w:val="24"/>
                <w:szCs w:val="24"/>
              </w:rPr>
              <w:t>Всички дейности, предвидени за изпълнение в проектното предложение да са съобразени с хоризонталните политики на ЕС и да  бъдат изпълнявани  в съответствие с основните им принципи: за равно третиране на половете,  за равни възможности и за липса на дискриминация.</w:t>
            </w:r>
          </w:p>
          <w:p w:rsidR="00C27AE7" w:rsidRPr="00C27AE7" w:rsidRDefault="00C27AE7" w:rsidP="00C27AE7">
            <w:pPr>
              <w:spacing w:after="160" w:line="259" w:lineRule="auto"/>
              <w:jc w:val="both"/>
              <w:rPr>
                <w:rFonts w:ascii="Times New Roman" w:hAnsi="Times New Roman" w:cs="Times New Roman"/>
                <w:sz w:val="24"/>
                <w:szCs w:val="24"/>
                <w:u w:val="single"/>
              </w:rPr>
            </w:pPr>
            <w:r w:rsidRPr="00C27AE7">
              <w:rPr>
                <w:rFonts w:ascii="Times New Roman" w:hAnsi="Times New Roman" w:cs="Times New Roman"/>
                <w:sz w:val="24"/>
                <w:szCs w:val="24"/>
                <w:u w:val="single"/>
              </w:rPr>
              <w:t>17.1.</w:t>
            </w:r>
            <w:r w:rsidRPr="00C27AE7">
              <w:rPr>
                <w:rFonts w:ascii="Times New Roman" w:hAnsi="Times New Roman" w:cs="Times New Roman"/>
                <w:sz w:val="24"/>
                <w:szCs w:val="24"/>
                <w:highlight w:val="white"/>
                <w:u w:val="single"/>
              </w:rPr>
              <w:t>Равенство между половете и липса на дискриминация:</w:t>
            </w:r>
          </w:p>
          <w:p w:rsidR="00C27AE7" w:rsidRPr="00C27AE7" w:rsidRDefault="00C27AE7" w:rsidP="00C27AE7">
            <w:pPr>
              <w:spacing w:after="160" w:line="259" w:lineRule="auto"/>
              <w:jc w:val="both"/>
              <w:rPr>
                <w:rFonts w:ascii="Times New Roman" w:hAnsi="Times New Roman" w:cs="Times New Roman"/>
                <w:sz w:val="24"/>
                <w:szCs w:val="24"/>
                <w:u w:val="single"/>
              </w:rPr>
            </w:pPr>
            <w:r w:rsidRPr="00C27AE7">
              <w:rPr>
                <w:rFonts w:ascii="Times New Roman" w:hAnsi="Times New Roman" w:cs="Times New Roman"/>
                <w:i/>
                <w:iCs/>
                <w:sz w:val="24"/>
                <w:szCs w:val="24"/>
                <w:highlight w:val="white"/>
              </w:rPr>
              <w:t>-Прилагане на принципа на равенство между половете</w:t>
            </w:r>
          </w:p>
          <w:p w:rsidR="00C27AE7" w:rsidRPr="00C27AE7" w:rsidRDefault="00C27AE7" w:rsidP="00C27AE7">
            <w:pPr>
              <w:tabs>
                <w:tab w:val="left" w:pos="6135"/>
              </w:tabs>
              <w:spacing w:after="160" w:line="256" w:lineRule="auto"/>
              <w:jc w:val="both"/>
              <w:rPr>
                <w:rFonts w:ascii="Times New Roman" w:eastAsia="Times New Roman" w:hAnsi="Times New Roman" w:cs="Times New Roman"/>
                <w:sz w:val="24"/>
                <w:szCs w:val="24"/>
              </w:rPr>
            </w:pPr>
            <w:r w:rsidRPr="00C27AE7">
              <w:rPr>
                <w:rFonts w:ascii="Times New Roman" w:hAnsi="Times New Roman" w:cs="Times New Roman"/>
                <w:sz w:val="24"/>
                <w:szCs w:val="24"/>
              </w:rPr>
              <w:t xml:space="preserve">Кандидата посочва в проектното предложение, че изпълнение на дейностите по проекта ще се осъществят при равно третиране на половете и </w:t>
            </w:r>
            <w:r w:rsidRPr="00C27AE7">
              <w:rPr>
                <w:rFonts w:ascii="Times New Roman" w:eastAsia="Times New Roman" w:hAnsi="Times New Roman" w:cs="Times New Roman"/>
                <w:sz w:val="24"/>
                <w:szCs w:val="24"/>
              </w:rPr>
              <w:t xml:space="preserve"> отчитането на социалните аспекти на пола ще се вземат под внимание и ще се насърчават в съответствие с чл. 7 на Регламент (ЕС) № 1303/2013.</w:t>
            </w:r>
          </w:p>
          <w:p w:rsidR="00C27AE7" w:rsidRPr="00C27AE7" w:rsidRDefault="00C27AE7" w:rsidP="00C27AE7">
            <w:pPr>
              <w:tabs>
                <w:tab w:val="left" w:pos="6135"/>
              </w:tabs>
              <w:spacing w:after="160" w:line="256" w:lineRule="auto"/>
              <w:jc w:val="both"/>
              <w:rPr>
                <w:rFonts w:ascii="Times New Roman" w:eastAsia="Times New Roman" w:hAnsi="Times New Roman" w:cs="Times New Roman"/>
                <w:b/>
                <w:bCs/>
                <w:i/>
                <w:iCs/>
                <w:sz w:val="24"/>
                <w:szCs w:val="24"/>
              </w:rPr>
            </w:pPr>
            <w:r w:rsidRPr="00C27AE7">
              <w:rPr>
                <w:rFonts w:ascii="Times New Roman" w:eastAsia="Times New Roman" w:hAnsi="Times New Roman" w:cs="Times New Roman"/>
                <w:sz w:val="24"/>
                <w:szCs w:val="24"/>
              </w:rPr>
              <w:t xml:space="preserve"> Равенството между половете да се гарантира, чрез липсата на каквито и да било </w:t>
            </w:r>
            <w:r w:rsidRPr="00C27AE7">
              <w:rPr>
                <w:rFonts w:ascii="Times New Roman" w:eastAsia="Times New Roman" w:hAnsi="Times New Roman" w:cs="Times New Roman"/>
                <w:sz w:val="24"/>
                <w:szCs w:val="24"/>
              </w:rPr>
              <w:lastRenderedPageBreak/>
              <w:t>предимства по отношение на пола.</w:t>
            </w:r>
          </w:p>
          <w:p w:rsidR="00C27AE7" w:rsidRPr="00C27AE7" w:rsidRDefault="00C27AE7" w:rsidP="00C27AE7">
            <w:pPr>
              <w:tabs>
                <w:tab w:val="left" w:pos="567"/>
              </w:tabs>
              <w:spacing w:after="240" w:line="240" w:lineRule="auto"/>
              <w:ind w:left="34"/>
              <w:jc w:val="both"/>
              <w:rPr>
                <w:rFonts w:ascii="Times New Roman" w:hAnsi="Times New Roman" w:cs="Times New Roman"/>
                <w:iCs/>
                <w:sz w:val="24"/>
                <w:szCs w:val="24"/>
                <w:shd w:val="clear" w:color="auto" w:fill="FEFEFE"/>
              </w:rPr>
            </w:pPr>
            <w:r w:rsidRPr="00C27AE7">
              <w:rPr>
                <w:rFonts w:ascii="Times New Roman" w:hAnsi="Times New Roman" w:cs="Times New Roman"/>
                <w:iCs/>
                <w:sz w:val="24"/>
                <w:szCs w:val="24"/>
                <w:highlight w:val="white"/>
                <w:shd w:val="clear" w:color="auto" w:fill="FEFEFE"/>
              </w:rPr>
              <w:t>-</w:t>
            </w:r>
            <w:r w:rsidRPr="00C27AE7">
              <w:rPr>
                <w:rFonts w:ascii="Times New Roman" w:hAnsi="Times New Roman" w:cs="Times New Roman"/>
                <w:i/>
                <w:iCs/>
                <w:sz w:val="24"/>
                <w:szCs w:val="24"/>
                <w:highlight w:val="white"/>
                <w:shd w:val="clear" w:color="auto" w:fill="FEFEFE"/>
              </w:rPr>
              <w:t>Допринасяне за утвърждаване на принципа на равните възможности</w:t>
            </w:r>
          </w:p>
          <w:p w:rsidR="00C27AE7" w:rsidRPr="00C27AE7" w:rsidRDefault="00C27AE7" w:rsidP="00C27AE7">
            <w:pPr>
              <w:spacing w:after="160"/>
              <w:jc w:val="both"/>
              <w:rPr>
                <w:rFonts w:ascii="Times New Roman" w:eastAsia="Times New Roman" w:hAnsi="Times New Roman" w:cs="Times New Roman"/>
                <w:sz w:val="24"/>
                <w:szCs w:val="24"/>
                <w:shd w:val="clear" w:color="auto" w:fill="FEFEFE"/>
                <w:lang w:val="ru-RU"/>
              </w:rPr>
            </w:pPr>
            <w:r w:rsidRPr="00C27AE7">
              <w:rPr>
                <w:rFonts w:ascii="Times New Roman" w:eastAsia="Times New Roman" w:hAnsi="Times New Roman" w:cs="Times New Roman"/>
                <w:sz w:val="24"/>
                <w:szCs w:val="24"/>
                <w:shd w:val="clear" w:color="auto" w:fill="FEFEFE"/>
              </w:rPr>
              <w:t xml:space="preserve">Кандидатът </w:t>
            </w:r>
            <w:r w:rsidRPr="00C27AE7">
              <w:rPr>
                <w:rFonts w:ascii="Times New Roman" w:hAnsi="Times New Roman" w:cs="Times New Roman"/>
                <w:sz w:val="24"/>
                <w:szCs w:val="24"/>
              </w:rPr>
              <w:t>посочва в проектното предложение</w:t>
            </w:r>
            <w:r w:rsidRPr="00C27AE7">
              <w:rPr>
                <w:rFonts w:ascii="Times New Roman" w:eastAsia="Times New Roman" w:hAnsi="Times New Roman" w:cs="Times New Roman"/>
                <w:sz w:val="24"/>
                <w:szCs w:val="24"/>
                <w:shd w:val="clear" w:color="auto" w:fill="FEFEFE"/>
              </w:rPr>
              <w:t xml:space="preserve"> , че при изпълнение на дейностите ще работи за постигне на равни възможности за всички заинтересовани страни и гарантира достъпа и насърчава участието на представителите на всички заинтересовани страни.</w:t>
            </w:r>
          </w:p>
          <w:p w:rsidR="00C27AE7" w:rsidRPr="00C27AE7" w:rsidRDefault="00C27AE7" w:rsidP="00C27AE7">
            <w:pPr>
              <w:spacing w:after="160" w:line="256" w:lineRule="auto"/>
              <w:jc w:val="both"/>
              <w:rPr>
                <w:rFonts w:ascii="Times New Roman" w:hAnsi="Times New Roman" w:cs="Times New Roman"/>
                <w:i/>
                <w:iCs/>
                <w:sz w:val="24"/>
                <w:szCs w:val="24"/>
                <w:shd w:val="clear" w:color="auto" w:fill="FEFEFE"/>
                <w:lang w:val="ru-RU"/>
              </w:rPr>
            </w:pPr>
            <w:r w:rsidRPr="00C27AE7">
              <w:rPr>
                <w:rFonts w:ascii="Times New Roman" w:hAnsi="Times New Roman" w:cs="Times New Roman"/>
                <w:i/>
                <w:iCs/>
                <w:sz w:val="24"/>
                <w:szCs w:val="24"/>
                <w:highlight w:val="white"/>
                <w:shd w:val="clear" w:color="auto" w:fill="FEFEFE"/>
              </w:rPr>
              <w:t>-Създаване на условия за превенция на дискриминацият</w:t>
            </w:r>
            <w:r w:rsidRPr="00C27AE7">
              <w:rPr>
                <w:rFonts w:ascii="Times New Roman" w:hAnsi="Times New Roman" w:cs="Times New Roman"/>
                <w:i/>
                <w:iCs/>
                <w:sz w:val="24"/>
                <w:szCs w:val="24"/>
                <w:shd w:val="clear" w:color="auto" w:fill="FEFEFE"/>
              </w:rPr>
              <w:t>а /</w:t>
            </w:r>
            <w:r w:rsidRPr="00C27AE7">
              <w:rPr>
                <w:rFonts w:ascii="Times New Roman" w:eastAsia="Times New Roman" w:hAnsi="Times New Roman"/>
                <w:sz w:val="24"/>
                <w:szCs w:val="24"/>
                <w:lang w:eastAsia="bg-BG"/>
              </w:rPr>
              <w:t xml:space="preserve"> нарушение на човешките права, забранено от редица обвързващи международни стандарти/.</w:t>
            </w:r>
          </w:p>
          <w:p w:rsidR="00C27AE7" w:rsidRPr="00C27AE7" w:rsidRDefault="00C27AE7" w:rsidP="00C27AE7">
            <w:pPr>
              <w:spacing w:after="160" w:line="259" w:lineRule="auto"/>
              <w:jc w:val="both"/>
              <w:rPr>
                <w:rFonts w:ascii="Times New Roman" w:hAnsi="Times New Roman" w:cs="Times New Roman"/>
                <w:i/>
                <w:iCs/>
                <w:sz w:val="24"/>
                <w:szCs w:val="24"/>
                <w:shd w:val="clear" w:color="auto" w:fill="FEFEFE"/>
              </w:rPr>
            </w:pPr>
            <w:r w:rsidRPr="00C27AE7">
              <w:rPr>
                <w:rFonts w:ascii="Times New Roman" w:eastAsia="Times New Roman" w:hAnsi="Times New Roman" w:cs="Times New Roman"/>
                <w:sz w:val="24"/>
                <w:szCs w:val="24"/>
                <w:shd w:val="clear" w:color="auto" w:fill="FEFEFE"/>
              </w:rPr>
              <w:t xml:space="preserve">Кандидатът при изпълнение на проекта </w:t>
            </w:r>
            <w:r w:rsidRPr="00C27AE7">
              <w:rPr>
                <w:rFonts w:ascii="Times New Roman" w:hAnsi="Times New Roman" w:cs="Times New Roman"/>
                <w:sz w:val="24"/>
                <w:szCs w:val="24"/>
                <w:shd w:val="clear" w:color="auto" w:fill="FEFEFE"/>
              </w:rPr>
              <w:t xml:space="preserve">посочва  конкретни мерки, за предотвратяване на възможността за дискриминация на основата на пол, расов и етнически произход, религия или вероизповедание, увреждане, възраст или сексуална ориентация в съответствие с изискванията на ч. 7 на Регламент (ЕС) № 1303/2013 и Директива 2000/43/ЕС. </w:t>
            </w:r>
          </w:p>
          <w:p w:rsidR="00C27AE7" w:rsidRPr="00C27AE7" w:rsidRDefault="00C27AE7" w:rsidP="00C27AE7">
            <w:pPr>
              <w:spacing w:after="160" w:line="259" w:lineRule="auto"/>
              <w:jc w:val="both"/>
              <w:rPr>
                <w:rFonts w:ascii="Times New Roman" w:hAnsi="Times New Roman" w:cs="Times New Roman"/>
                <w:sz w:val="24"/>
                <w:szCs w:val="24"/>
                <w:u w:val="single"/>
              </w:rPr>
            </w:pPr>
            <w:r w:rsidRPr="00C27AE7">
              <w:rPr>
                <w:rFonts w:ascii="Times New Roman" w:hAnsi="Times New Roman" w:cs="Times New Roman"/>
                <w:sz w:val="24"/>
                <w:szCs w:val="24"/>
                <w:u w:val="single"/>
              </w:rPr>
              <w:t>17.2.</w:t>
            </w:r>
            <w:r w:rsidRPr="00C27AE7">
              <w:rPr>
                <w:rFonts w:ascii="Times New Roman" w:hAnsi="Times New Roman" w:cs="Times New Roman"/>
                <w:sz w:val="24"/>
                <w:szCs w:val="24"/>
                <w:highlight w:val="white"/>
                <w:u w:val="single"/>
                <w:shd w:val="clear" w:color="auto" w:fill="FEFEFE"/>
              </w:rPr>
              <w:t xml:space="preserve"> Устойчиво развитие (защита на околната среда):</w:t>
            </w:r>
          </w:p>
          <w:p w:rsidR="00C27AE7" w:rsidRPr="00C27AE7" w:rsidRDefault="00C27AE7" w:rsidP="00C27AE7">
            <w:pPr>
              <w:spacing w:after="160" w:line="259" w:lineRule="auto"/>
              <w:jc w:val="both"/>
              <w:rPr>
                <w:rFonts w:ascii="Times New Roman" w:eastAsia="Times New Roman" w:hAnsi="Times New Roman" w:cs="Times New Roman"/>
                <w:sz w:val="24"/>
                <w:szCs w:val="24"/>
                <w:lang w:eastAsia="fr-FR"/>
              </w:rPr>
            </w:pPr>
            <w:r w:rsidRPr="00C27AE7">
              <w:rPr>
                <w:rFonts w:ascii="Times New Roman" w:eastAsia="Times New Roman" w:hAnsi="Times New Roman" w:cs="Times New Roman"/>
                <w:sz w:val="24"/>
                <w:szCs w:val="24"/>
                <w:lang w:eastAsia="fr-FR"/>
              </w:rPr>
              <w:t>Кандидата посочва ,проектното предложение ще доведе ли  например до: повишаване на ресурсната ефективност на стопанството и/или създаване на устойчива заетост и/или понижаване на емисиите и/или повишаване на енергийната т и др. в зависимост от характера на проектното предложение.</w:t>
            </w:r>
          </w:p>
          <w:p w:rsidR="00C27AE7" w:rsidRPr="00C27AE7" w:rsidRDefault="00C27AE7" w:rsidP="00C27AE7">
            <w:pPr>
              <w:spacing w:after="160" w:line="259" w:lineRule="auto"/>
              <w:jc w:val="both"/>
              <w:rPr>
                <w:rFonts w:ascii="Times New Roman" w:hAnsi="Times New Roman" w:cs="Times New Roman"/>
                <w:sz w:val="24"/>
                <w:szCs w:val="24"/>
                <w:u w:val="single"/>
                <w:shd w:val="clear" w:color="auto" w:fill="FEFEFE"/>
              </w:rPr>
            </w:pPr>
            <w:r w:rsidRPr="00C27AE7">
              <w:rPr>
                <w:rFonts w:ascii="Times New Roman" w:hAnsi="Times New Roman" w:cs="Times New Roman"/>
                <w:sz w:val="24"/>
                <w:szCs w:val="24"/>
                <w:u w:val="single"/>
                <w:shd w:val="clear" w:color="auto" w:fill="FEFEFE"/>
              </w:rPr>
              <w:t xml:space="preserve">17.3. </w:t>
            </w:r>
            <w:r w:rsidRPr="00C27AE7">
              <w:rPr>
                <w:rFonts w:ascii="Times New Roman" w:hAnsi="Times New Roman" w:cs="Times New Roman"/>
                <w:sz w:val="24"/>
                <w:szCs w:val="24"/>
                <w:highlight w:val="white"/>
                <w:u w:val="single"/>
                <w:shd w:val="clear" w:color="auto" w:fill="FEFEFE"/>
              </w:rPr>
              <w:t>Насърчаване на заетостта и конкурентоспособността:</w:t>
            </w:r>
          </w:p>
          <w:p w:rsidR="00C27AE7" w:rsidRPr="00C27AE7" w:rsidRDefault="00C27AE7" w:rsidP="00C27AE7">
            <w:pPr>
              <w:spacing w:after="160" w:line="259" w:lineRule="auto"/>
              <w:jc w:val="both"/>
              <w:rPr>
                <w:rFonts w:ascii="Times New Roman" w:hAnsi="Times New Roman" w:cs="Times New Roman"/>
                <w:sz w:val="24"/>
                <w:szCs w:val="24"/>
                <w:shd w:val="clear" w:color="auto" w:fill="FEFEFE"/>
              </w:rPr>
            </w:pPr>
            <w:r w:rsidRPr="00C27AE7">
              <w:rPr>
                <w:rFonts w:ascii="Times New Roman" w:hAnsi="Times New Roman" w:cs="Times New Roman"/>
                <w:sz w:val="24"/>
                <w:szCs w:val="24"/>
                <w:shd w:val="clear" w:color="auto" w:fill="FEFEFE"/>
              </w:rPr>
              <w:t>Кандидата, посочва с изпълнението на дейностите по проекта насърчава ли се:</w:t>
            </w:r>
          </w:p>
          <w:p w:rsidR="00C27AE7" w:rsidRPr="00C27AE7" w:rsidRDefault="00C27AE7" w:rsidP="00C27AE7">
            <w:pPr>
              <w:spacing w:after="160" w:line="259" w:lineRule="auto"/>
              <w:jc w:val="both"/>
              <w:rPr>
                <w:rFonts w:ascii="Times New Roman" w:hAnsi="Times New Roman" w:cs="Times New Roman"/>
                <w:sz w:val="24"/>
                <w:szCs w:val="24"/>
                <w:shd w:val="clear" w:color="auto" w:fill="FEFEFE"/>
              </w:rPr>
            </w:pPr>
            <w:r w:rsidRPr="00C27AE7">
              <w:rPr>
                <w:rFonts w:ascii="Times New Roman" w:hAnsi="Times New Roman" w:cs="Times New Roman"/>
                <w:sz w:val="24"/>
                <w:szCs w:val="24"/>
                <w:shd w:val="clear" w:color="auto" w:fill="FEFEFE"/>
              </w:rPr>
              <w:t>- постигането на устойчива и качествена заетост и мобилност на работната сила;</w:t>
            </w:r>
          </w:p>
          <w:p w:rsidR="00C27AE7" w:rsidRPr="00C27AE7" w:rsidRDefault="00C27AE7" w:rsidP="00C27AE7">
            <w:pPr>
              <w:spacing w:after="160" w:line="259" w:lineRule="auto"/>
              <w:jc w:val="both"/>
              <w:rPr>
                <w:rFonts w:ascii="Times New Roman" w:eastAsia="Times New Roman" w:hAnsi="Times New Roman" w:cs="Times New Roman"/>
                <w:bCs/>
                <w:iCs/>
                <w:sz w:val="24"/>
                <w:szCs w:val="24"/>
              </w:rPr>
            </w:pPr>
            <w:r w:rsidRPr="00C27AE7">
              <w:rPr>
                <w:rFonts w:ascii="Times New Roman" w:hAnsi="Times New Roman" w:cs="Times New Roman"/>
                <w:sz w:val="24"/>
                <w:szCs w:val="24"/>
                <w:shd w:val="clear" w:color="auto" w:fill="FEFEFE"/>
              </w:rPr>
              <w:t>-</w:t>
            </w:r>
            <w:r w:rsidRPr="00C27AE7">
              <w:rPr>
                <w:rFonts w:ascii="Times New Roman" w:eastAsia="Times New Roman" w:hAnsi="Times New Roman" w:cs="Times New Roman"/>
                <w:bCs/>
                <w:iCs/>
                <w:sz w:val="24"/>
                <w:szCs w:val="24"/>
              </w:rPr>
              <w:t xml:space="preserve"> включващи иновации (нови технологии за производство,нова техника а и пестене на енергия;</w:t>
            </w:r>
          </w:p>
          <w:p w:rsidR="00C27AE7" w:rsidRPr="00C27AE7" w:rsidRDefault="00C27AE7" w:rsidP="00C27AE7">
            <w:pPr>
              <w:spacing w:after="160" w:line="259" w:lineRule="auto"/>
              <w:jc w:val="both"/>
              <w:rPr>
                <w:rFonts w:ascii="Times New Roman" w:hAnsi="Times New Roman" w:cs="Times New Roman"/>
                <w:sz w:val="24"/>
                <w:szCs w:val="24"/>
                <w:shd w:val="clear" w:color="auto" w:fill="FEFEFE"/>
              </w:rPr>
            </w:pPr>
            <w:r w:rsidRPr="00C27AE7">
              <w:rPr>
                <w:rFonts w:ascii="Times New Roman" w:eastAsia="Times New Roman" w:hAnsi="Times New Roman" w:cs="Times New Roman"/>
                <w:bCs/>
                <w:iCs/>
                <w:sz w:val="24"/>
                <w:szCs w:val="24"/>
              </w:rPr>
              <w:t>-нови възможности за повишаване на конкурентоспособността на предприятията и земеделските производители.</w:t>
            </w:r>
          </w:p>
          <w:p w:rsidR="00C27AE7" w:rsidRPr="00C27AE7" w:rsidRDefault="00C27AE7" w:rsidP="00C27AE7">
            <w:pPr>
              <w:spacing w:after="160" w:line="259" w:lineRule="auto"/>
              <w:jc w:val="both"/>
              <w:rPr>
                <w:rFonts w:ascii="Times New Roman" w:eastAsia="Times New Roman" w:hAnsi="Times New Roman" w:cs="Times New Roman"/>
                <w:b/>
                <w:bCs/>
                <w:i/>
                <w:iCs/>
                <w:sz w:val="24"/>
                <w:szCs w:val="24"/>
              </w:rPr>
            </w:pPr>
            <w:r w:rsidRPr="00C27AE7">
              <w:rPr>
                <w:rFonts w:ascii="Times New Roman" w:hAnsi="Times New Roman" w:cs="Times New Roman"/>
                <w:sz w:val="24"/>
                <w:szCs w:val="24"/>
                <w:shd w:val="clear" w:color="auto" w:fill="FEFEFE"/>
              </w:rPr>
              <w:t xml:space="preserve"> </w:t>
            </w:r>
            <w:r w:rsidRPr="00C27AE7">
              <w:rPr>
                <w:rFonts w:ascii="Times New Roman" w:eastAsia="Times New Roman" w:hAnsi="Times New Roman" w:cs="Times New Roman"/>
                <w:b/>
                <w:bCs/>
                <w:i/>
                <w:iCs/>
                <w:sz w:val="24"/>
                <w:szCs w:val="24"/>
              </w:rPr>
              <w:t>Важно!</w:t>
            </w:r>
          </w:p>
          <w:p w:rsidR="00DF3A42" w:rsidRPr="00B14DF9" w:rsidRDefault="00C27AE7" w:rsidP="00C27AE7">
            <w:pPr>
              <w:spacing w:before="120" w:after="120" w:line="240" w:lineRule="auto"/>
              <w:jc w:val="both"/>
              <w:rPr>
                <w:rFonts w:ascii="Times New Roman" w:hAnsi="Times New Roman" w:cs="Times New Roman"/>
                <w:b/>
                <w:bCs/>
                <w:sz w:val="24"/>
                <w:szCs w:val="24"/>
                <w:lang w:eastAsia="bg-BG"/>
              </w:rPr>
            </w:pPr>
            <w:r w:rsidRPr="00C27AE7">
              <w:rPr>
                <w:rFonts w:ascii="Times New Roman" w:eastAsia="Times New Roman" w:hAnsi="Times New Roman" w:cs="Times New Roman"/>
                <w:b/>
                <w:sz w:val="24"/>
                <w:szCs w:val="24"/>
              </w:rPr>
              <w:t xml:space="preserve"> В  раздел  11 „ Допълнителни полета”  от Формуляра за кандидатстване кандидатите следва да </w:t>
            </w:r>
            <w:r w:rsidRPr="00C27AE7">
              <w:rPr>
                <w:rFonts w:ascii="Times New Roman" w:eastAsia="Times New Roman" w:hAnsi="Times New Roman" w:cs="Times New Roman"/>
                <w:b/>
                <w:sz w:val="24"/>
                <w:szCs w:val="24"/>
                <w:lang w:val="ru-RU"/>
              </w:rPr>
              <w:t xml:space="preserve"> </w:t>
            </w:r>
            <w:r w:rsidRPr="00C27AE7">
              <w:rPr>
                <w:rFonts w:ascii="Times New Roman" w:eastAsia="Times New Roman" w:hAnsi="Times New Roman" w:cs="Times New Roman"/>
                <w:b/>
                <w:sz w:val="24"/>
                <w:szCs w:val="24"/>
              </w:rPr>
              <w:t>представи информация за съответствието на проектното предложение с посочените принципи.</w:t>
            </w:r>
          </w:p>
        </w:tc>
      </w:tr>
    </w:tbl>
    <w:p w:rsidR="00DF3A42" w:rsidRPr="00B14DF9" w:rsidRDefault="00DF3A42" w:rsidP="00B14DF9">
      <w:pPr>
        <w:spacing w:before="120" w:after="120" w:line="240" w:lineRule="auto"/>
        <w:jc w:val="both"/>
        <w:outlineLvl w:val="0"/>
        <w:rPr>
          <w:b/>
          <w:bCs/>
          <w:color w:val="0070C0"/>
          <w:sz w:val="26"/>
          <w:szCs w:val="26"/>
        </w:rPr>
      </w:pPr>
      <w:bookmarkStart w:id="23" w:name="_Toc445385607"/>
      <w:r w:rsidRPr="00B14DF9">
        <w:rPr>
          <w:b/>
          <w:bCs/>
          <w:color w:val="0070C0"/>
          <w:sz w:val="26"/>
          <w:szCs w:val="26"/>
        </w:rPr>
        <w:lastRenderedPageBreak/>
        <w:t>18. Минимален и максимален срок за изпълнение на проекта (ако е приложимо):</w:t>
      </w:r>
      <w:bookmarkEnd w:id="23"/>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DF3A42" w:rsidRPr="00CF348D">
        <w:tc>
          <w:tcPr>
            <w:tcW w:w="9214" w:type="dxa"/>
          </w:tcPr>
          <w:p w:rsidR="00DF3A42" w:rsidRPr="00B14DF9" w:rsidRDefault="00DF3A42" w:rsidP="009F649D">
            <w:pPr>
              <w:numPr>
                <w:ilvl w:val="0"/>
                <w:numId w:val="28"/>
              </w:numPr>
              <w:autoSpaceDE w:val="0"/>
              <w:autoSpaceDN w:val="0"/>
              <w:adjustRightInd w:val="0"/>
              <w:spacing w:after="0" w:line="240" w:lineRule="auto"/>
              <w:rPr>
                <w:rFonts w:ascii="Verdana" w:hAnsi="Verdana" w:cs="Verdana"/>
                <w:b/>
                <w:bCs/>
                <w:color w:val="000000"/>
                <w:lang w:eastAsia="bg-BG"/>
              </w:rPr>
            </w:pPr>
            <w:r w:rsidRPr="00B14DF9">
              <w:rPr>
                <w:sz w:val="24"/>
                <w:szCs w:val="24"/>
                <w:highlight w:val="white"/>
                <w:shd w:val="clear" w:color="auto" w:fill="FEFEFE"/>
              </w:rPr>
              <w:t xml:space="preserve">Одобреният проект за финансиране от ЕЗФРСР се изпълнява </w:t>
            </w:r>
            <w:r w:rsidRPr="00B14DF9">
              <w:rPr>
                <w:b/>
                <w:bCs/>
                <w:sz w:val="24"/>
                <w:szCs w:val="24"/>
                <w:highlight w:val="white"/>
                <w:shd w:val="clear" w:color="auto" w:fill="FEFEFE"/>
              </w:rPr>
              <w:t>в</w:t>
            </w:r>
            <w:r w:rsidRPr="00B14DF9">
              <w:rPr>
                <w:rFonts w:ascii="Times New Roman" w:hAnsi="Times New Roman" w:cs="Times New Roman"/>
                <w:b/>
                <w:bCs/>
                <w:sz w:val="24"/>
                <w:szCs w:val="24"/>
                <w:highlight w:val="white"/>
                <w:shd w:val="clear" w:color="auto" w:fill="FEFEFE"/>
                <w:lang w:eastAsia="bg-BG"/>
              </w:rPr>
              <w:t xml:space="preserve"> срок</w:t>
            </w:r>
            <w:r w:rsidRPr="00B14DF9">
              <w:rPr>
                <w:rFonts w:ascii="Times New Roman" w:hAnsi="Times New Roman" w:cs="Times New Roman"/>
                <w:b/>
                <w:bCs/>
                <w:sz w:val="24"/>
                <w:szCs w:val="24"/>
                <w:shd w:val="clear" w:color="auto" w:fill="FEFEFE"/>
                <w:lang w:eastAsia="bg-BG"/>
              </w:rPr>
              <w:t xml:space="preserve"> </w:t>
            </w:r>
            <w:r w:rsidRPr="00B14DF9">
              <w:rPr>
                <w:rFonts w:ascii="Times New Roman" w:hAnsi="Times New Roman" w:cs="Times New Roman"/>
                <w:b/>
                <w:bCs/>
                <w:color w:val="000000"/>
                <w:sz w:val="24"/>
                <w:szCs w:val="24"/>
                <w:lang w:eastAsia="bg-BG"/>
              </w:rPr>
              <w:t>до тридесет и шест месеца</w:t>
            </w:r>
            <w:r w:rsidR="00D63006">
              <w:rPr>
                <w:rFonts w:ascii="Verdana" w:hAnsi="Verdana" w:cs="Verdana"/>
                <w:b/>
                <w:bCs/>
                <w:color w:val="000000"/>
                <w:lang w:eastAsia="bg-BG"/>
              </w:rPr>
              <w:t xml:space="preserve">  </w:t>
            </w:r>
            <w:r w:rsidR="00D63006" w:rsidRPr="00D63006">
              <w:rPr>
                <w:rFonts w:ascii="Verdana" w:hAnsi="Verdana" w:cs="Verdana"/>
                <w:bCs/>
                <w:color w:val="000000"/>
                <w:lang w:eastAsia="bg-BG"/>
              </w:rPr>
              <w:t>о</w:t>
            </w:r>
            <w:r w:rsidR="00D63006" w:rsidRPr="00D63006">
              <w:rPr>
                <w:rFonts w:ascii="Times New Roman" w:hAnsi="Times New Roman" w:cs="Times New Roman"/>
                <w:sz w:val="24"/>
                <w:szCs w:val="24"/>
                <w:lang w:eastAsia="bg-BG"/>
              </w:rPr>
              <w:t xml:space="preserve">т </w:t>
            </w:r>
            <w:r w:rsidR="00D63006">
              <w:rPr>
                <w:rFonts w:ascii="Times New Roman" w:hAnsi="Times New Roman" w:cs="Times New Roman"/>
                <w:sz w:val="24"/>
                <w:szCs w:val="24"/>
                <w:lang w:eastAsia="bg-BG"/>
              </w:rPr>
              <w:t>датата на подписването на административния договор за предоставяне на БФП с РА.</w:t>
            </w:r>
          </w:p>
          <w:p w:rsidR="00DF3A42" w:rsidRPr="00B14DF9" w:rsidRDefault="00DF3A42" w:rsidP="009F649D">
            <w:pPr>
              <w:numPr>
                <w:ilvl w:val="0"/>
                <w:numId w:val="28"/>
              </w:numPr>
              <w:spacing w:after="160" w:line="256" w:lineRule="auto"/>
              <w:jc w:val="both"/>
              <w:rPr>
                <w:rFonts w:ascii="Times New Roman" w:hAnsi="Times New Roman" w:cs="Times New Roman"/>
                <w:color w:val="FF0000"/>
                <w:sz w:val="24"/>
                <w:szCs w:val="24"/>
                <w:lang w:eastAsia="bg-BG"/>
              </w:rPr>
            </w:pPr>
            <w:r w:rsidRPr="00B14DF9">
              <w:rPr>
                <w:rFonts w:ascii="Times New Roman" w:hAnsi="Times New Roman" w:cs="Times New Roman"/>
                <w:sz w:val="24"/>
                <w:szCs w:val="24"/>
                <w:lang w:eastAsia="bg-BG"/>
              </w:rPr>
              <w:t xml:space="preserve">Крайният срок за изпълнение на дейностите  по проектите към  Стратегията за ВОМР на „ МИГ Средец” </w:t>
            </w:r>
            <w:r w:rsidRPr="00B14DF9">
              <w:rPr>
                <w:rFonts w:ascii="Times New Roman" w:hAnsi="Times New Roman" w:cs="Times New Roman"/>
                <w:b/>
                <w:bCs/>
                <w:sz w:val="24"/>
                <w:szCs w:val="24"/>
                <w:lang w:eastAsia="bg-BG"/>
              </w:rPr>
              <w:t xml:space="preserve">е </w:t>
            </w:r>
            <w:r w:rsidR="00D63006">
              <w:rPr>
                <w:rFonts w:ascii="Times New Roman" w:hAnsi="Times New Roman" w:cs="Times New Roman"/>
                <w:b/>
                <w:bCs/>
                <w:sz w:val="24"/>
                <w:szCs w:val="24"/>
                <w:lang w:eastAsia="bg-BG"/>
              </w:rPr>
              <w:t>не по-късно от</w:t>
            </w:r>
            <w:r w:rsidRPr="00B14DF9">
              <w:rPr>
                <w:rFonts w:ascii="Times New Roman" w:hAnsi="Times New Roman" w:cs="Times New Roman"/>
                <w:b/>
                <w:bCs/>
                <w:sz w:val="24"/>
                <w:szCs w:val="24"/>
                <w:lang w:eastAsia="bg-BG"/>
              </w:rPr>
              <w:t xml:space="preserve"> 30 юни 2023 г.</w:t>
            </w:r>
          </w:p>
          <w:p w:rsidR="00DF3A42" w:rsidRPr="00B14DF9" w:rsidRDefault="00DF3A42" w:rsidP="00B14DF9">
            <w:pPr>
              <w:spacing w:after="160" w:line="256" w:lineRule="auto"/>
              <w:ind w:left="360"/>
              <w:jc w:val="both"/>
              <w:rPr>
                <w:rFonts w:ascii="Times New Roman" w:hAnsi="Times New Roman" w:cs="Times New Roman"/>
                <w:color w:val="FF0000"/>
                <w:sz w:val="24"/>
                <w:szCs w:val="24"/>
                <w:lang w:eastAsia="bg-BG"/>
              </w:rPr>
            </w:pPr>
            <w:r w:rsidRPr="00B14DF9">
              <w:rPr>
                <w:rFonts w:ascii="Times New Roman" w:hAnsi="Times New Roman" w:cs="Times New Roman"/>
                <w:sz w:val="24"/>
                <w:szCs w:val="24"/>
                <w:lang w:eastAsia="bg-BG"/>
              </w:rPr>
              <w:t>Срокът за конкретното проектно предложение  ще бъде фиксиран в  административния договор.</w:t>
            </w:r>
          </w:p>
        </w:tc>
      </w:tr>
    </w:tbl>
    <w:p w:rsidR="00DF3A42" w:rsidRPr="00B14DF9" w:rsidRDefault="00DF3A42" w:rsidP="00B14DF9">
      <w:pPr>
        <w:spacing w:before="120" w:after="120" w:line="240" w:lineRule="auto"/>
        <w:jc w:val="both"/>
        <w:outlineLvl w:val="0"/>
        <w:rPr>
          <w:b/>
          <w:bCs/>
          <w:color w:val="0070C0"/>
          <w:sz w:val="26"/>
          <w:szCs w:val="26"/>
        </w:rPr>
      </w:pPr>
      <w:bookmarkStart w:id="24" w:name="_Toc445385608"/>
      <w:r w:rsidRPr="00B14DF9">
        <w:rPr>
          <w:b/>
          <w:bCs/>
          <w:color w:val="0070C0"/>
          <w:sz w:val="26"/>
          <w:szCs w:val="26"/>
        </w:rPr>
        <w:t>19.Ред за оценяване на концепциите за проектни предложения</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DF3A42" w:rsidRPr="00CF348D">
        <w:tc>
          <w:tcPr>
            <w:tcW w:w="9322" w:type="dxa"/>
          </w:tcPr>
          <w:p w:rsidR="00DF3A42" w:rsidRPr="00B14DF9" w:rsidRDefault="00DF3A42" w:rsidP="00B14DF9">
            <w:pPr>
              <w:spacing w:after="160" w:line="256" w:lineRule="auto"/>
              <w:rPr>
                <w:rFonts w:ascii="Times New Roman" w:hAnsi="Times New Roman" w:cs="Times New Roman"/>
                <w:b/>
                <w:bCs/>
                <w:sz w:val="24"/>
                <w:szCs w:val="24"/>
              </w:rPr>
            </w:pPr>
            <w:r w:rsidRPr="00B14DF9">
              <w:rPr>
                <w:rFonts w:ascii="Times New Roman" w:hAnsi="Times New Roman" w:cs="Times New Roman"/>
                <w:b/>
                <w:bCs/>
                <w:sz w:val="24"/>
                <w:szCs w:val="24"/>
              </w:rPr>
              <w:t>Не приложимо</w:t>
            </w:r>
          </w:p>
        </w:tc>
      </w:tr>
    </w:tbl>
    <w:p w:rsidR="00DF3A42" w:rsidRPr="00B14DF9" w:rsidRDefault="00DF3A42" w:rsidP="00B14DF9">
      <w:pPr>
        <w:spacing w:after="160" w:line="256" w:lineRule="auto"/>
      </w:pPr>
    </w:p>
    <w:p w:rsidR="00DF3A42" w:rsidRPr="00B14DF9" w:rsidRDefault="00DF3A42" w:rsidP="00B14DF9">
      <w:pPr>
        <w:spacing w:before="120" w:after="120" w:line="240" w:lineRule="auto"/>
        <w:jc w:val="both"/>
        <w:outlineLvl w:val="0"/>
        <w:rPr>
          <w:b/>
          <w:bCs/>
          <w:color w:val="0070C0"/>
          <w:sz w:val="26"/>
          <w:szCs w:val="26"/>
        </w:rPr>
      </w:pPr>
      <w:r w:rsidRPr="00B14DF9">
        <w:rPr>
          <w:b/>
          <w:bCs/>
          <w:color w:val="0070C0"/>
          <w:sz w:val="26"/>
          <w:szCs w:val="26"/>
        </w:rPr>
        <w:t>20.Критерии и методика за оценка на концепциите  за проектни  предложения</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DF3A42" w:rsidRPr="00CF348D">
        <w:tc>
          <w:tcPr>
            <w:tcW w:w="9322" w:type="dxa"/>
          </w:tcPr>
          <w:p w:rsidR="00DF3A42" w:rsidRPr="00B14DF9" w:rsidRDefault="00DF3A42" w:rsidP="00B14DF9">
            <w:pPr>
              <w:spacing w:after="160" w:line="256" w:lineRule="auto"/>
              <w:rPr>
                <w:rFonts w:ascii="Times New Roman" w:hAnsi="Times New Roman" w:cs="Times New Roman"/>
                <w:b/>
                <w:bCs/>
                <w:sz w:val="24"/>
                <w:szCs w:val="24"/>
              </w:rPr>
            </w:pPr>
            <w:r w:rsidRPr="00B14DF9">
              <w:rPr>
                <w:rFonts w:ascii="Times New Roman" w:hAnsi="Times New Roman" w:cs="Times New Roman"/>
                <w:b/>
                <w:bCs/>
                <w:sz w:val="24"/>
                <w:szCs w:val="24"/>
              </w:rPr>
              <w:t>Не приложимо</w:t>
            </w:r>
          </w:p>
        </w:tc>
      </w:tr>
    </w:tbl>
    <w:p w:rsidR="00DF3A42" w:rsidRPr="00924BD5" w:rsidRDefault="00DF3A42" w:rsidP="00924BD5">
      <w:pPr>
        <w:spacing w:before="120" w:after="120" w:line="240" w:lineRule="auto"/>
        <w:jc w:val="both"/>
        <w:outlineLvl w:val="0"/>
        <w:rPr>
          <w:b/>
          <w:bCs/>
          <w:color w:val="0070C0"/>
          <w:sz w:val="26"/>
          <w:szCs w:val="26"/>
        </w:rPr>
      </w:pPr>
      <w:bookmarkStart w:id="25" w:name="_Toc445385615"/>
      <w:bookmarkEnd w:id="24"/>
      <w:r w:rsidRPr="00924BD5">
        <w:rPr>
          <w:b/>
          <w:bCs/>
          <w:color w:val="0070C0"/>
          <w:sz w:val="26"/>
          <w:szCs w:val="26"/>
        </w:rPr>
        <w:t>21. Ред за оценяване на проектните предложения:</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DF3A42" w:rsidRPr="00924BD5">
        <w:tc>
          <w:tcPr>
            <w:tcW w:w="9214" w:type="dxa"/>
          </w:tcPr>
          <w:p w:rsidR="00D07C3F" w:rsidRPr="00D07C3F" w:rsidRDefault="00DF3A42" w:rsidP="00D07C3F">
            <w:pPr>
              <w:spacing w:before="120" w:after="120" w:line="240" w:lineRule="auto"/>
              <w:jc w:val="both"/>
              <w:rPr>
                <w:rFonts w:ascii="Times New Roman" w:hAnsi="Times New Roman" w:cs="Times New Roman"/>
                <w:bCs/>
                <w:i/>
                <w:iCs/>
                <w:noProof/>
                <w:snapToGrid w:val="0"/>
                <w:sz w:val="24"/>
                <w:szCs w:val="24"/>
                <w:lang w:eastAsia="bg-BG"/>
              </w:rPr>
            </w:pPr>
            <w:r w:rsidRPr="00924BD5">
              <w:rPr>
                <w:rFonts w:ascii="Times New Roman" w:hAnsi="Times New Roman" w:cs="Times New Roman"/>
                <w:b/>
                <w:bCs/>
                <w:i/>
                <w:iCs/>
                <w:noProof/>
                <w:snapToGrid w:val="0"/>
                <w:sz w:val="24"/>
                <w:szCs w:val="24"/>
                <w:lang w:eastAsia="bg-BG"/>
              </w:rPr>
              <w:t>Редът и подборът  на проекти към СВОМР на „ МИГ Средец“се извършва  в съотвествие с: Глава пет, Раздел І, чл.43-4</w:t>
            </w:r>
            <w:r w:rsidRPr="00924BD5">
              <w:rPr>
                <w:rFonts w:ascii="Times New Roman" w:hAnsi="Times New Roman" w:cs="Times New Roman"/>
                <w:b/>
                <w:bCs/>
                <w:i/>
                <w:iCs/>
                <w:noProof/>
                <w:snapToGrid w:val="0"/>
                <w:sz w:val="24"/>
                <w:szCs w:val="24"/>
                <w:lang w:val="ru-RU" w:eastAsia="bg-BG"/>
              </w:rPr>
              <w:t>8</w:t>
            </w:r>
            <w:r w:rsidRPr="00924BD5">
              <w:rPr>
                <w:rFonts w:ascii="Times New Roman" w:hAnsi="Times New Roman" w:cs="Times New Roman"/>
                <w:b/>
                <w:bCs/>
                <w:i/>
                <w:iCs/>
                <w:noProof/>
                <w:snapToGrid w:val="0"/>
                <w:sz w:val="24"/>
                <w:szCs w:val="24"/>
                <w:lang w:eastAsia="bg-BG"/>
              </w:rPr>
              <w:t xml:space="preserve"> на ПМС№161/2016г.; Глава четвърта, Раздел І, чл.49-60от Наредба №22/14.12.2015 г.,</w:t>
            </w:r>
            <w:r w:rsidRPr="00924BD5">
              <w:rPr>
                <w:rFonts w:ascii="Times New Roman" w:hAnsi="Times New Roman" w:cs="Times New Roman"/>
                <w:sz w:val="24"/>
                <w:szCs w:val="24"/>
              </w:rPr>
              <w:t xml:space="preserve"> Постановление № 162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Pr="00924BD5">
              <w:rPr>
                <w:rFonts w:ascii="Times New Roman" w:hAnsi="Times New Roman" w:cs="Times New Roman"/>
                <w:b/>
                <w:bCs/>
                <w:i/>
                <w:iCs/>
                <w:noProof/>
                <w:snapToGrid w:val="0"/>
                <w:sz w:val="24"/>
                <w:szCs w:val="24"/>
                <w:lang w:eastAsia="bg-BG"/>
              </w:rPr>
              <w:t xml:space="preserve"> Минималните изисквания към реда за оценка на проектни преложения към СВОМР по мерки от ПРСР, разработени на основание чл.41, ал.2 от ПМС №161</w:t>
            </w:r>
            <w:r w:rsidR="00D07C3F">
              <w:rPr>
                <w:rFonts w:ascii="Times New Roman" w:hAnsi="Times New Roman" w:cs="Times New Roman"/>
                <w:b/>
                <w:bCs/>
                <w:i/>
                <w:iCs/>
                <w:noProof/>
                <w:snapToGrid w:val="0"/>
                <w:sz w:val="24"/>
                <w:szCs w:val="24"/>
                <w:lang w:eastAsia="bg-BG"/>
              </w:rPr>
              <w:t>,</w:t>
            </w:r>
            <w:r w:rsidRPr="00924BD5">
              <w:rPr>
                <w:rFonts w:ascii="Times New Roman" w:hAnsi="Times New Roman" w:cs="Times New Roman"/>
                <w:b/>
                <w:bCs/>
                <w:i/>
                <w:iCs/>
                <w:noProof/>
                <w:snapToGrid w:val="0"/>
                <w:sz w:val="24"/>
                <w:szCs w:val="24"/>
                <w:lang w:eastAsia="bg-BG"/>
              </w:rPr>
              <w:t xml:space="preserve"> </w:t>
            </w:r>
            <w:r w:rsidR="00D07C3F" w:rsidRPr="00D07C3F">
              <w:rPr>
                <w:rFonts w:ascii="Times New Roman" w:hAnsi="Times New Roman" w:cs="Times New Roman"/>
                <w:bCs/>
                <w:i/>
                <w:iCs/>
                <w:noProof/>
                <w:snapToGrid w:val="0"/>
                <w:sz w:val="24"/>
                <w:szCs w:val="24"/>
                <w:lang w:eastAsia="bg-BG"/>
              </w:rPr>
              <w:t>Указания  за прием на  проекти  на МЗХГ-2018 г.. и Ред за оценка на проектни предложенияна към СВОМР „ МИГ Средец“.</w:t>
            </w:r>
          </w:p>
          <w:p w:rsidR="00D07C3F" w:rsidRPr="00D07C3F" w:rsidRDefault="00D07C3F" w:rsidP="00D07C3F">
            <w:pPr>
              <w:spacing w:before="120" w:after="120" w:line="240" w:lineRule="atLeast"/>
              <w:jc w:val="both"/>
              <w:rPr>
                <w:rFonts w:ascii="Times New Roman" w:hAnsi="Times New Roman" w:cs="Times New Roman"/>
                <w:sz w:val="24"/>
                <w:szCs w:val="24"/>
                <w:lang w:val="ru-RU" w:eastAsia="bg-BG"/>
              </w:rPr>
            </w:pPr>
            <w:r w:rsidRPr="00D07C3F">
              <w:rPr>
                <w:rFonts w:ascii="Times New Roman" w:hAnsi="Times New Roman" w:cs="Times New Roman"/>
                <w:b/>
                <w:bCs/>
                <w:i/>
                <w:iCs/>
                <w:noProof/>
                <w:snapToGrid w:val="0"/>
                <w:sz w:val="24"/>
                <w:szCs w:val="24"/>
                <w:lang w:eastAsia="bg-BG"/>
              </w:rPr>
              <w:t>*Редът за оценка на проектни предложенияна към СВОМР „ МИГ Средец“ е публикуван на електроннта стараница, Секция „ МИГ Средец“ , подсекция „Вътрешни правила“ -</w:t>
            </w:r>
            <w:r w:rsidRPr="00D07C3F">
              <w:t xml:space="preserve"> </w:t>
            </w:r>
            <w:hyperlink r:id="rId10" w:history="1">
              <w:r w:rsidRPr="00D07C3F">
                <w:rPr>
                  <w:rFonts w:ascii="Times New Roman" w:hAnsi="Times New Roman" w:cs="Times New Roman"/>
                  <w:b/>
                  <w:bCs/>
                  <w:i/>
                  <w:iCs/>
                  <w:noProof/>
                  <w:snapToGrid w:val="0"/>
                  <w:color w:val="0563C1"/>
                  <w:sz w:val="24"/>
                  <w:szCs w:val="24"/>
                  <w:u w:val="single"/>
                  <w:lang w:eastAsia="bg-BG"/>
                </w:rPr>
                <w:t>http://mig-sredets.eu/mig-sredetc/v-treshni-pravila/</w:t>
              </w:r>
            </w:hyperlink>
            <w:r w:rsidRPr="00D07C3F">
              <w:rPr>
                <w:rFonts w:ascii="Times New Roman" w:hAnsi="Times New Roman" w:cs="Times New Roman"/>
                <w:b/>
                <w:bCs/>
                <w:i/>
                <w:iCs/>
                <w:noProof/>
                <w:snapToGrid w:val="0"/>
                <w:sz w:val="24"/>
                <w:szCs w:val="24"/>
                <w:lang w:eastAsia="bg-BG"/>
              </w:rPr>
              <w:t xml:space="preserve">  </w:t>
            </w:r>
          </w:p>
          <w:p w:rsidR="00DF3A42" w:rsidRPr="00924BD5" w:rsidRDefault="00DF3A42" w:rsidP="00924BD5">
            <w:pPr>
              <w:spacing w:before="120" w:after="120" w:line="240" w:lineRule="atLeast"/>
              <w:jc w:val="both"/>
              <w:rPr>
                <w:rFonts w:ascii="Times New Roman" w:hAnsi="Times New Roman" w:cs="Times New Roman"/>
                <w:sz w:val="24"/>
                <w:szCs w:val="24"/>
                <w:lang w:eastAsia="bg-BG"/>
              </w:rPr>
            </w:pPr>
            <w:r w:rsidRPr="00924BD5">
              <w:rPr>
                <w:rFonts w:ascii="Times New Roman" w:hAnsi="Times New Roman" w:cs="Times New Roman"/>
                <w:sz w:val="24"/>
                <w:szCs w:val="24"/>
                <w:lang w:eastAsia="bg-BG"/>
              </w:rPr>
              <w:t xml:space="preserve">Всички проектни предложения, подадени в срок в системата ИСУН 2020, се оценяват в съответствие с критериите, описани в Условията за кандидатстване по настоящата процедура. Критериите не подлежат на изменение по време на провеждането на процедурата. </w:t>
            </w:r>
          </w:p>
          <w:p w:rsidR="00DF3A42" w:rsidRPr="00924BD5" w:rsidRDefault="00DF3A42" w:rsidP="00924BD5">
            <w:pPr>
              <w:spacing w:before="120" w:after="120" w:line="240" w:lineRule="atLeast"/>
              <w:jc w:val="both"/>
              <w:rPr>
                <w:rFonts w:ascii="Times New Roman" w:hAnsi="Times New Roman" w:cs="Times New Roman"/>
                <w:b/>
                <w:bCs/>
                <w:sz w:val="24"/>
                <w:szCs w:val="24"/>
                <w:lang w:eastAsia="bg-BG"/>
              </w:rPr>
            </w:pPr>
            <w:r w:rsidRPr="00924BD5">
              <w:rPr>
                <w:rFonts w:ascii="Times New Roman" w:hAnsi="Times New Roman" w:cs="Times New Roman"/>
                <w:b/>
                <w:bCs/>
                <w:sz w:val="24"/>
                <w:szCs w:val="24"/>
                <w:lang w:eastAsia="bg-BG"/>
              </w:rPr>
              <w:t>Оценката се извършва в системата ИСУН 2020 от КППП,</w:t>
            </w:r>
            <w:r w:rsidRPr="00924BD5">
              <w:rPr>
                <w:rFonts w:ascii="Times New Roman" w:hAnsi="Times New Roman" w:cs="Times New Roman"/>
                <w:sz w:val="24"/>
                <w:szCs w:val="24"/>
                <w:lang w:eastAsia="bg-BG"/>
              </w:rPr>
              <w:t xml:space="preserve"> </w:t>
            </w:r>
            <w:r w:rsidRPr="00924BD5">
              <w:rPr>
                <w:rFonts w:ascii="Times New Roman" w:hAnsi="Times New Roman" w:cs="Times New Roman"/>
                <w:b/>
                <w:bCs/>
                <w:sz w:val="24"/>
                <w:szCs w:val="24"/>
                <w:lang w:eastAsia="bg-BG"/>
              </w:rPr>
              <w:t>назначена със заповед на Председателя на УС на МИГ</w:t>
            </w:r>
            <w:r w:rsidRPr="00924BD5">
              <w:rPr>
                <w:rFonts w:ascii="Times New Roman" w:hAnsi="Times New Roman" w:cs="Times New Roman"/>
                <w:b/>
                <w:bCs/>
                <w:sz w:val="24"/>
                <w:szCs w:val="24"/>
                <w:lang w:val="ru-RU" w:eastAsia="bg-BG"/>
              </w:rPr>
              <w:t xml:space="preserve"> </w:t>
            </w:r>
            <w:r w:rsidRPr="00924BD5">
              <w:rPr>
                <w:rFonts w:ascii="Times New Roman" w:hAnsi="Times New Roman" w:cs="Times New Roman"/>
                <w:b/>
                <w:bCs/>
                <w:sz w:val="24"/>
                <w:szCs w:val="24"/>
              </w:rPr>
              <w:t xml:space="preserve">и се документира, чрез попълването на </w:t>
            </w:r>
            <w:r w:rsidRPr="00924BD5">
              <w:rPr>
                <w:rFonts w:ascii="Times New Roman" w:hAnsi="Times New Roman" w:cs="Times New Roman"/>
                <w:b/>
                <w:bCs/>
                <w:sz w:val="24"/>
                <w:szCs w:val="24"/>
              </w:rPr>
              <w:lastRenderedPageBreak/>
              <w:t>оценителни таблици</w:t>
            </w:r>
            <w:r w:rsidRPr="00924BD5">
              <w:rPr>
                <w:rFonts w:ascii="Times New Roman" w:hAnsi="Times New Roman" w:cs="Times New Roman"/>
                <w:b/>
                <w:bCs/>
                <w:sz w:val="24"/>
                <w:szCs w:val="24"/>
                <w:lang w:eastAsia="bg-BG"/>
              </w:rPr>
              <w:t xml:space="preserve"> в рамките на 30 работни дни след изтичане крайния срок за прием на проекти.</w:t>
            </w:r>
          </w:p>
          <w:p w:rsidR="00DF3A42" w:rsidRPr="00924BD5" w:rsidRDefault="00DF3A42" w:rsidP="00924BD5">
            <w:pPr>
              <w:spacing w:before="120" w:after="120" w:line="240" w:lineRule="atLeast"/>
              <w:jc w:val="both"/>
              <w:rPr>
                <w:rFonts w:ascii="Times New Roman" w:hAnsi="Times New Roman" w:cs="Times New Roman"/>
                <w:sz w:val="24"/>
                <w:szCs w:val="24"/>
                <w:lang w:eastAsia="bg-BG"/>
              </w:rPr>
            </w:pPr>
            <w:r w:rsidRPr="00924BD5">
              <w:rPr>
                <w:rFonts w:ascii="Times New Roman" w:hAnsi="Times New Roman" w:cs="Times New Roman"/>
                <w:sz w:val="24"/>
                <w:szCs w:val="24"/>
                <w:lang w:val="ru-RU" w:eastAsia="bg-BG"/>
              </w:rPr>
              <w:t xml:space="preserve"> </w:t>
            </w:r>
            <w:r w:rsidRPr="00924BD5">
              <w:rPr>
                <w:rFonts w:ascii="Times New Roman" w:hAnsi="Times New Roman" w:cs="Times New Roman"/>
                <w:sz w:val="24"/>
                <w:szCs w:val="24"/>
                <w:lang w:eastAsia="bg-BG"/>
              </w:rPr>
              <w:t xml:space="preserve"> Оценката на проектните предложения включва следните етапи:</w:t>
            </w:r>
          </w:p>
          <w:p w:rsidR="00DF3A42" w:rsidRPr="00924BD5" w:rsidRDefault="00DF3A42" w:rsidP="00924BD5">
            <w:pPr>
              <w:spacing w:before="120" w:after="120" w:line="240" w:lineRule="atLeast"/>
              <w:jc w:val="both"/>
              <w:rPr>
                <w:rFonts w:ascii="Times New Roman" w:hAnsi="Times New Roman" w:cs="Times New Roman"/>
                <w:color w:val="000000"/>
                <w:sz w:val="24"/>
                <w:szCs w:val="24"/>
                <w:lang w:eastAsia="bg-BG"/>
              </w:rPr>
            </w:pPr>
            <w:r w:rsidRPr="00924BD5">
              <w:rPr>
                <w:rFonts w:ascii="Times New Roman" w:hAnsi="Times New Roman" w:cs="Times New Roman"/>
                <w:color w:val="000000"/>
                <w:sz w:val="24"/>
                <w:szCs w:val="24"/>
                <w:lang w:eastAsia="bg-BG"/>
              </w:rPr>
              <w:tab/>
              <w:t>1. Оценка на административното съответствие и допустимост;</w:t>
            </w:r>
          </w:p>
          <w:p w:rsidR="00DF3A42" w:rsidRPr="00924BD5" w:rsidRDefault="00DF3A42" w:rsidP="00924BD5">
            <w:pPr>
              <w:spacing w:before="120" w:after="120" w:line="240" w:lineRule="atLeast"/>
              <w:jc w:val="both"/>
              <w:rPr>
                <w:rFonts w:ascii="Times New Roman" w:hAnsi="Times New Roman" w:cs="Times New Roman"/>
                <w:sz w:val="24"/>
                <w:szCs w:val="24"/>
                <w:lang w:eastAsia="bg-BG"/>
              </w:rPr>
            </w:pPr>
            <w:r w:rsidRPr="00924BD5">
              <w:rPr>
                <w:rFonts w:ascii="Times New Roman" w:hAnsi="Times New Roman" w:cs="Times New Roman"/>
                <w:color w:val="000000"/>
                <w:sz w:val="24"/>
                <w:szCs w:val="24"/>
                <w:lang w:eastAsia="bg-BG"/>
              </w:rPr>
              <w:tab/>
              <w:t>2. Техническа и финансова оценка.</w:t>
            </w:r>
          </w:p>
        </w:tc>
      </w:tr>
    </w:tbl>
    <w:p w:rsidR="00DF3A42" w:rsidRPr="00924BD5" w:rsidRDefault="00DF3A42" w:rsidP="00924BD5">
      <w:pPr>
        <w:spacing w:before="120" w:after="120" w:line="240" w:lineRule="auto"/>
        <w:jc w:val="both"/>
        <w:outlineLvl w:val="0"/>
        <w:rPr>
          <w:rFonts w:ascii="Times New Roman" w:hAnsi="Times New Roman" w:cs="Times New Roman"/>
          <w:b/>
          <w:bCs/>
          <w:color w:val="0070C0"/>
          <w:sz w:val="26"/>
          <w:szCs w:val="26"/>
        </w:rPr>
      </w:pPr>
    </w:p>
    <w:p w:rsidR="00DF3A42" w:rsidRPr="00924BD5" w:rsidRDefault="00DF3A42" w:rsidP="00924BD5">
      <w:pPr>
        <w:spacing w:before="120" w:after="120" w:line="240" w:lineRule="auto"/>
        <w:jc w:val="both"/>
        <w:outlineLvl w:val="0"/>
        <w:rPr>
          <w:rFonts w:ascii="Times New Roman" w:hAnsi="Times New Roman" w:cs="Times New Roman"/>
          <w:b/>
          <w:bCs/>
          <w:color w:val="0070C0"/>
          <w:sz w:val="26"/>
          <w:szCs w:val="26"/>
        </w:rPr>
      </w:pPr>
      <w:r w:rsidRPr="00924BD5">
        <w:rPr>
          <w:rFonts w:ascii="Times New Roman" w:hAnsi="Times New Roman" w:cs="Times New Roman"/>
          <w:b/>
          <w:bCs/>
          <w:color w:val="0070C0"/>
          <w:sz w:val="26"/>
          <w:szCs w:val="26"/>
        </w:rPr>
        <w:t>22. Критерии и методика за оценка на проектните предложения:</w:t>
      </w:r>
    </w:p>
    <w:p w:rsidR="00DF3A42" w:rsidRPr="00924BD5" w:rsidRDefault="00DF3A42" w:rsidP="00924BD5">
      <w:pPr>
        <w:spacing w:before="120" w:after="120" w:line="240" w:lineRule="auto"/>
        <w:jc w:val="both"/>
        <w:rPr>
          <w:rFonts w:ascii="Times New Roman" w:hAnsi="Times New Roman" w:cs="Times New Roman"/>
          <w:b/>
          <w:bCs/>
          <w:i/>
          <w:iCs/>
          <w:noProof/>
          <w:snapToGrid w:val="0"/>
          <w:sz w:val="24"/>
          <w:szCs w:val="24"/>
          <w:lang w:eastAsia="bg-BG"/>
        </w:rPr>
      </w:pPr>
    </w:p>
    <w:tbl>
      <w:tblPr>
        <w:tblW w:w="96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17"/>
      </w:tblGrid>
      <w:tr w:rsidR="00DF3A42" w:rsidRPr="00924BD5">
        <w:tc>
          <w:tcPr>
            <w:tcW w:w="9648" w:type="dxa"/>
          </w:tcPr>
          <w:p w:rsidR="00DF3A42" w:rsidRPr="006203C1" w:rsidRDefault="00DF3A42" w:rsidP="00924BD5">
            <w:pPr>
              <w:spacing w:before="120" w:after="120" w:line="240" w:lineRule="auto"/>
              <w:jc w:val="both"/>
              <w:rPr>
                <w:rFonts w:ascii="Times New Roman" w:hAnsi="Times New Roman" w:cs="Times New Roman"/>
                <w:b/>
                <w:bCs/>
                <w:noProof/>
                <w:snapToGrid w:val="0"/>
                <w:sz w:val="24"/>
                <w:szCs w:val="24"/>
                <w:lang w:val="ru-RU" w:eastAsia="bg-BG"/>
              </w:rPr>
            </w:pPr>
          </w:p>
          <w:p w:rsidR="00DF3A42" w:rsidRPr="00924BD5" w:rsidRDefault="00DF3A42" w:rsidP="00924BD5">
            <w:pPr>
              <w:tabs>
                <w:tab w:val="left" w:pos="851"/>
              </w:tabs>
              <w:spacing w:before="120" w:after="0"/>
              <w:jc w:val="both"/>
              <w:rPr>
                <w:rFonts w:ascii="Times New Roman" w:hAnsi="Times New Roman" w:cs="Times New Roman"/>
                <w:b/>
                <w:bCs/>
                <w:noProof/>
                <w:snapToGrid w:val="0"/>
                <w:sz w:val="24"/>
                <w:szCs w:val="24"/>
                <w:lang w:eastAsia="bg-BG"/>
              </w:rPr>
            </w:pPr>
            <w:r w:rsidRPr="00924BD5">
              <w:rPr>
                <w:rFonts w:ascii="Times New Roman" w:hAnsi="Times New Roman" w:cs="Times New Roman"/>
                <w:b/>
                <w:bCs/>
                <w:sz w:val="24"/>
                <w:szCs w:val="24"/>
                <w:u w:val="single"/>
                <w:shd w:val="clear" w:color="auto" w:fill="FEFEFE"/>
              </w:rPr>
              <w:t>2</w:t>
            </w:r>
            <w:r w:rsidRPr="006203C1">
              <w:rPr>
                <w:rFonts w:ascii="Times New Roman" w:hAnsi="Times New Roman" w:cs="Times New Roman"/>
                <w:b/>
                <w:bCs/>
                <w:sz w:val="24"/>
                <w:szCs w:val="24"/>
                <w:u w:val="single"/>
                <w:shd w:val="clear" w:color="auto" w:fill="FEFEFE"/>
                <w:lang w:val="ru-RU"/>
              </w:rPr>
              <w:t>2</w:t>
            </w:r>
            <w:r w:rsidRPr="00924BD5">
              <w:rPr>
                <w:rFonts w:ascii="Times New Roman" w:hAnsi="Times New Roman" w:cs="Times New Roman"/>
                <w:b/>
                <w:bCs/>
                <w:sz w:val="24"/>
                <w:szCs w:val="24"/>
                <w:u w:val="single"/>
                <w:shd w:val="clear" w:color="auto" w:fill="FEFEFE"/>
              </w:rPr>
              <w:t>.1.ЕТАП</w:t>
            </w:r>
            <w:r w:rsidRPr="00924BD5">
              <w:rPr>
                <w:rFonts w:ascii="Times New Roman" w:hAnsi="Times New Roman" w:cs="Times New Roman"/>
                <w:sz w:val="24"/>
                <w:szCs w:val="24"/>
                <w:u w:val="single"/>
                <w:shd w:val="clear" w:color="auto" w:fill="FEFEFE"/>
              </w:rPr>
              <w:t>:</w:t>
            </w:r>
            <w:r w:rsidRPr="00924BD5">
              <w:rPr>
                <w:rFonts w:ascii="Times New Roman" w:hAnsi="Times New Roman" w:cs="Times New Roman"/>
                <w:b/>
                <w:bCs/>
                <w:noProof/>
                <w:snapToGrid w:val="0"/>
                <w:sz w:val="24"/>
                <w:szCs w:val="24"/>
                <w:u w:val="single"/>
                <w:lang w:eastAsia="bg-BG"/>
              </w:rPr>
              <w:t xml:space="preserve"> Оценка за Административно съответствие и допустимост:</w:t>
            </w:r>
            <w:r w:rsidRPr="00924BD5">
              <w:rPr>
                <w:rFonts w:ascii="Times New Roman" w:hAnsi="Times New Roman" w:cs="Times New Roman"/>
                <w:b/>
                <w:bCs/>
                <w:noProof/>
                <w:snapToGrid w:val="0"/>
                <w:sz w:val="24"/>
                <w:szCs w:val="24"/>
                <w:lang w:eastAsia="bg-BG"/>
              </w:rPr>
              <w:t xml:space="preserve">  </w:t>
            </w:r>
          </w:p>
          <w:p w:rsidR="00DF3A42" w:rsidRPr="00924BD5" w:rsidRDefault="00DF3A42" w:rsidP="00924BD5">
            <w:pPr>
              <w:tabs>
                <w:tab w:val="left" w:pos="851"/>
              </w:tabs>
              <w:spacing w:before="120" w:after="0"/>
              <w:jc w:val="both"/>
              <w:rPr>
                <w:rFonts w:ascii="Times New Roman" w:hAnsi="Times New Roman" w:cs="Times New Roman"/>
                <w:sz w:val="24"/>
                <w:szCs w:val="24"/>
                <w:shd w:val="clear" w:color="auto" w:fill="FEFEFE"/>
              </w:rPr>
            </w:pPr>
            <w:r w:rsidRPr="00924BD5">
              <w:rPr>
                <w:rFonts w:ascii="Times New Roman" w:hAnsi="Times New Roman" w:cs="Times New Roman"/>
                <w:sz w:val="24"/>
                <w:szCs w:val="24"/>
                <w:shd w:val="clear" w:color="auto" w:fill="FEFEFE"/>
                <w:lang w:val="ru-RU"/>
              </w:rPr>
              <w:t>Подборът</w:t>
            </w:r>
            <w:r w:rsidRPr="00924BD5">
              <w:rPr>
                <w:rFonts w:ascii="Times New Roman" w:hAnsi="Times New Roman" w:cs="Times New Roman"/>
                <w:sz w:val="24"/>
                <w:szCs w:val="24"/>
                <w:shd w:val="clear" w:color="auto" w:fill="FEFEFE"/>
                <w:lang w:eastAsia="bg-BG"/>
              </w:rPr>
              <w:t xml:space="preserve"> на получените проектни предложения се </w:t>
            </w:r>
            <w:r w:rsidRPr="00924BD5">
              <w:rPr>
                <w:rFonts w:ascii="Times New Roman" w:hAnsi="Times New Roman" w:cs="Times New Roman"/>
                <w:sz w:val="24"/>
                <w:szCs w:val="24"/>
                <w:shd w:val="clear" w:color="auto" w:fill="FEFEFE"/>
              </w:rPr>
              <w:t>извършва по условия и ред, определени в чл. 44 - 48 на Постановление № 161/2016 г.</w:t>
            </w:r>
          </w:p>
          <w:p w:rsidR="00DF3A42" w:rsidRPr="00924BD5" w:rsidRDefault="00DF3A42" w:rsidP="00924BD5">
            <w:pPr>
              <w:tabs>
                <w:tab w:val="left" w:pos="851"/>
              </w:tabs>
              <w:spacing w:before="120" w:after="0"/>
              <w:jc w:val="both"/>
              <w:rPr>
                <w:rFonts w:ascii="Times New Roman" w:hAnsi="Times New Roman" w:cs="Times New Roman"/>
                <w:sz w:val="24"/>
                <w:szCs w:val="24"/>
                <w:shd w:val="clear" w:color="auto" w:fill="FEFEFE"/>
              </w:rPr>
            </w:pPr>
          </w:p>
          <w:p w:rsidR="00DF3A42" w:rsidRPr="00924BD5" w:rsidRDefault="00DF3A42" w:rsidP="00924BD5">
            <w:pPr>
              <w:spacing w:before="120" w:after="120" w:line="240" w:lineRule="auto"/>
              <w:jc w:val="both"/>
              <w:rPr>
                <w:rFonts w:ascii="Times New Roman" w:hAnsi="Times New Roman" w:cs="Times New Roman"/>
                <w:b/>
                <w:bCs/>
                <w:noProof/>
                <w:snapToGrid w:val="0"/>
                <w:sz w:val="24"/>
                <w:szCs w:val="24"/>
                <w:lang w:eastAsia="bg-BG"/>
              </w:rPr>
            </w:pPr>
            <w:r w:rsidRPr="00924BD5">
              <w:rPr>
                <w:rFonts w:ascii="Times New Roman" w:hAnsi="Times New Roman" w:cs="Times New Roman"/>
                <w:b/>
                <w:bCs/>
                <w:noProof/>
                <w:snapToGrid w:val="0"/>
                <w:sz w:val="24"/>
                <w:szCs w:val="24"/>
                <w:lang w:eastAsia="bg-BG"/>
              </w:rPr>
              <w:t>1. Оценка за Административно съответствие и допустимост  се извършва по критерии, съгласно Приложение № 21 /от Приложения за информация- Таблица за оценка за АСД/, към  настоящите Условията  за кандидатстване.</w:t>
            </w:r>
          </w:p>
          <w:p w:rsidR="00DF3A42" w:rsidRPr="00924BD5" w:rsidRDefault="00DF3A42" w:rsidP="00924BD5">
            <w:pPr>
              <w:spacing w:after="160" w:line="268" w:lineRule="auto"/>
              <w:jc w:val="both"/>
              <w:textAlignment w:val="center"/>
              <w:rPr>
                <w:rFonts w:ascii="Times New Roman" w:hAnsi="Times New Roman" w:cs="Times New Roman"/>
                <w:sz w:val="24"/>
                <w:szCs w:val="24"/>
              </w:rPr>
            </w:pPr>
            <w:r w:rsidRPr="00924BD5">
              <w:rPr>
                <w:rFonts w:ascii="Times New Roman" w:hAnsi="Times New Roman" w:cs="Times New Roman"/>
                <w:sz w:val="24"/>
                <w:szCs w:val="24"/>
              </w:rPr>
              <w:t>Проверява се проектното предложение отговаря ли на всички критерии, като за всеки критерий се поставя   оценка „Да“ или „Не“ или „НП“/неприложимо/.</w:t>
            </w:r>
          </w:p>
          <w:p w:rsidR="00DF3A42" w:rsidRPr="00924BD5" w:rsidRDefault="00DF3A42" w:rsidP="00924BD5">
            <w:pPr>
              <w:spacing w:after="160" w:line="268" w:lineRule="auto"/>
              <w:jc w:val="both"/>
              <w:textAlignment w:val="center"/>
              <w:rPr>
                <w:rFonts w:ascii="Times New Roman" w:hAnsi="Times New Roman" w:cs="Times New Roman"/>
                <w:sz w:val="24"/>
                <w:szCs w:val="24"/>
              </w:rPr>
            </w:pPr>
            <w:r w:rsidRPr="00924BD5">
              <w:rPr>
                <w:rFonts w:ascii="Times New Roman" w:hAnsi="Times New Roman" w:cs="Times New Roman"/>
                <w:b/>
                <w:bCs/>
                <w:sz w:val="24"/>
                <w:szCs w:val="24"/>
              </w:rPr>
              <w:t>2</w:t>
            </w:r>
            <w:r w:rsidRPr="00924BD5">
              <w:rPr>
                <w:rFonts w:ascii="Times New Roman" w:hAnsi="Times New Roman" w:cs="Times New Roman"/>
                <w:sz w:val="24"/>
                <w:szCs w:val="24"/>
              </w:rPr>
              <w:t>.В процеса на оценка на административното съответствие и допустимостта на проектните предложения по процедурата, ще се извършват следните проверки:</w:t>
            </w:r>
          </w:p>
          <w:p w:rsidR="00DF3A42" w:rsidRPr="00924BD5" w:rsidRDefault="00DF3A42" w:rsidP="009F649D">
            <w:pPr>
              <w:numPr>
                <w:ilvl w:val="0"/>
                <w:numId w:val="25"/>
              </w:numPr>
              <w:spacing w:after="160" w:line="268" w:lineRule="auto"/>
              <w:jc w:val="both"/>
              <w:textAlignment w:val="center"/>
              <w:rPr>
                <w:rFonts w:ascii="Times New Roman" w:hAnsi="Times New Roman" w:cs="Times New Roman"/>
                <w:sz w:val="24"/>
                <w:szCs w:val="24"/>
              </w:rPr>
            </w:pPr>
            <w:r w:rsidRPr="00924BD5">
              <w:rPr>
                <w:rFonts w:ascii="Times New Roman" w:hAnsi="Times New Roman" w:cs="Times New Roman"/>
                <w:sz w:val="24"/>
                <w:szCs w:val="24"/>
              </w:rPr>
              <w:t>проектното предложение отнася ли се за обявената процедура за подбор на проекти;</w:t>
            </w:r>
          </w:p>
          <w:p w:rsidR="00DF3A42" w:rsidRPr="00924BD5" w:rsidRDefault="00DF3A42" w:rsidP="009F649D">
            <w:pPr>
              <w:numPr>
                <w:ilvl w:val="0"/>
                <w:numId w:val="25"/>
              </w:numPr>
              <w:spacing w:after="160" w:line="268" w:lineRule="auto"/>
              <w:jc w:val="both"/>
              <w:textAlignment w:val="center"/>
              <w:rPr>
                <w:rFonts w:ascii="Times New Roman" w:hAnsi="Times New Roman" w:cs="Times New Roman"/>
                <w:sz w:val="24"/>
                <w:szCs w:val="24"/>
              </w:rPr>
            </w:pPr>
            <w:r w:rsidRPr="00924BD5">
              <w:rPr>
                <w:rFonts w:ascii="Times New Roman" w:hAnsi="Times New Roman" w:cs="Times New Roman"/>
                <w:sz w:val="24"/>
                <w:szCs w:val="24"/>
              </w:rPr>
              <w:t xml:space="preserve">формулярът за кандидатстване отговаря ли на всички изисквания и на одобрения образец в системата ИСУН 2020; </w:t>
            </w:r>
          </w:p>
          <w:p w:rsidR="00DF3A42" w:rsidRPr="00924BD5" w:rsidRDefault="00DF3A42" w:rsidP="009F649D">
            <w:pPr>
              <w:numPr>
                <w:ilvl w:val="0"/>
                <w:numId w:val="25"/>
              </w:numPr>
              <w:spacing w:after="160" w:line="268" w:lineRule="auto"/>
              <w:jc w:val="both"/>
              <w:textAlignment w:val="center"/>
              <w:rPr>
                <w:rFonts w:ascii="Times New Roman" w:hAnsi="Times New Roman" w:cs="Times New Roman"/>
                <w:sz w:val="24"/>
                <w:szCs w:val="24"/>
              </w:rPr>
            </w:pPr>
            <w:r w:rsidRPr="00924BD5">
              <w:rPr>
                <w:rFonts w:ascii="Times New Roman" w:hAnsi="Times New Roman" w:cs="Times New Roman"/>
                <w:sz w:val="24"/>
                <w:szCs w:val="24"/>
              </w:rPr>
              <w:t xml:space="preserve">представени ли са всички документи, посочени в раздел 24 „Списък на документите, които се подават на етап кандидатстване“ от настоящите Условия за кандидатстване и попълнени ли са съгласно изискванията; </w:t>
            </w:r>
          </w:p>
          <w:p w:rsidR="00DF3A42" w:rsidRPr="008B3B6B" w:rsidRDefault="00DF3A42" w:rsidP="009F649D">
            <w:pPr>
              <w:numPr>
                <w:ilvl w:val="0"/>
                <w:numId w:val="25"/>
              </w:numPr>
              <w:spacing w:after="360" w:line="240" w:lineRule="auto"/>
              <w:jc w:val="both"/>
              <w:rPr>
                <w:rFonts w:ascii="Times New Roman" w:hAnsi="Times New Roman" w:cs="Times New Roman"/>
                <w:sz w:val="24"/>
                <w:szCs w:val="24"/>
                <w:highlight w:val="lightGray"/>
                <w:shd w:val="clear" w:color="auto" w:fill="FEFEFE"/>
                <w:lang w:eastAsia="bg-BG"/>
              </w:rPr>
            </w:pPr>
            <w:r w:rsidRPr="00924BD5">
              <w:rPr>
                <w:rFonts w:ascii="Times New Roman" w:hAnsi="Times New Roman" w:cs="Times New Roman"/>
                <w:sz w:val="24"/>
                <w:szCs w:val="24"/>
                <w:shd w:val="clear" w:color="auto" w:fill="FEFEFE"/>
                <w:lang w:eastAsia="bg-BG"/>
              </w:rPr>
              <w:t>въз основа на Формуляра за кандидатстване и представените документи  налице  ли е съответствие на кандидатите, проектните дейности и разходите с критериите за допустимост, посочени в Условията за кандидатстване.</w:t>
            </w:r>
          </w:p>
          <w:p w:rsidR="00DF3A42" w:rsidRPr="00924BD5" w:rsidRDefault="00DF3A42" w:rsidP="00924BD5">
            <w:pPr>
              <w:tabs>
                <w:tab w:val="left" w:pos="2608"/>
                <w:tab w:val="left" w:pos="3317"/>
              </w:tabs>
              <w:spacing w:before="120" w:after="120" w:line="240" w:lineRule="auto"/>
              <w:jc w:val="both"/>
              <w:rPr>
                <w:rFonts w:ascii="Times New Roman" w:hAnsi="Times New Roman" w:cs="Times New Roman"/>
                <w:b/>
                <w:bCs/>
                <w:sz w:val="24"/>
                <w:szCs w:val="24"/>
              </w:rPr>
            </w:pPr>
            <w:r w:rsidRPr="00924BD5">
              <w:rPr>
                <w:rFonts w:ascii="Times New Roman" w:hAnsi="Times New Roman" w:cs="Times New Roman"/>
                <w:b/>
                <w:bCs/>
                <w:sz w:val="24"/>
                <w:szCs w:val="24"/>
                <w:shd w:val="clear" w:color="auto" w:fill="FEFEFE"/>
                <w:lang w:eastAsia="bg-BG"/>
              </w:rPr>
              <w:lastRenderedPageBreak/>
              <w:t>3</w:t>
            </w:r>
            <w:r w:rsidRPr="00924BD5">
              <w:rPr>
                <w:rFonts w:ascii="Times New Roman" w:hAnsi="Times New Roman" w:cs="Times New Roman"/>
                <w:sz w:val="24"/>
                <w:szCs w:val="24"/>
                <w:shd w:val="clear" w:color="auto" w:fill="FEFEFE"/>
                <w:lang w:val="ru-RU" w:eastAsia="bg-BG"/>
              </w:rPr>
              <w:t>.</w:t>
            </w:r>
            <w:r w:rsidRPr="00924BD5">
              <w:rPr>
                <w:rFonts w:ascii="Times New Roman" w:hAnsi="Times New Roman" w:cs="Times New Roman"/>
                <w:sz w:val="24"/>
                <w:szCs w:val="24"/>
                <w:lang w:val="ru-RU"/>
              </w:rPr>
              <w:t xml:space="preserve"> </w:t>
            </w:r>
            <w:r w:rsidRPr="00924BD5">
              <w:rPr>
                <w:rFonts w:ascii="Times New Roman" w:hAnsi="Times New Roman" w:cs="Times New Roman"/>
                <w:b/>
                <w:bCs/>
                <w:sz w:val="24"/>
                <w:szCs w:val="24"/>
              </w:rPr>
              <w:t>Оценката за  административно съответствие и допустимост включва и:</w:t>
            </w:r>
          </w:p>
          <w:p w:rsidR="00DF3A42" w:rsidRPr="00924BD5" w:rsidRDefault="00DF3A42" w:rsidP="009F649D">
            <w:pPr>
              <w:numPr>
                <w:ilvl w:val="0"/>
                <w:numId w:val="11"/>
              </w:numPr>
              <w:spacing w:after="0" w:line="240" w:lineRule="auto"/>
              <w:jc w:val="both"/>
              <w:rPr>
                <w:rFonts w:ascii="Times New Roman" w:hAnsi="Times New Roman" w:cs="Times New Roman"/>
                <w:sz w:val="24"/>
                <w:szCs w:val="24"/>
                <w:shd w:val="clear" w:color="auto" w:fill="FEFEFE"/>
              </w:rPr>
            </w:pPr>
            <w:r w:rsidRPr="00924BD5">
              <w:rPr>
                <w:rFonts w:ascii="Times New Roman" w:hAnsi="Times New Roman" w:cs="Times New Roman"/>
                <w:sz w:val="24"/>
                <w:szCs w:val="24"/>
                <w:shd w:val="clear" w:color="auto" w:fill="FEFEFE"/>
              </w:rPr>
              <w:t>Проверка за липса на двойно финансиране;</w:t>
            </w:r>
          </w:p>
          <w:p w:rsidR="00DF3A42" w:rsidRPr="00924BD5" w:rsidRDefault="00DF3A42" w:rsidP="009F649D">
            <w:pPr>
              <w:numPr>
                <w:ilvl w:val="0"/>
                <w:numId w:val="11"/>
              </w:numPr>
              <w:spacing w:after="0" w:line="240" w:lineRule="auto"/>
              <w:jc w:val="both"/>
              <w:rPr>
                <w:rFonts w:ascii="Times New Roman" w:hAnsi="Times New Roman" w:cs="Times New Roman"/>
                <w:sz w:val="24"/>
                <w:szCs w:val="24"/>
                <w:shd w:val="clear" w:color="auto" w:fill="FEFEFE"/>
              </w:rPr>
            </w:pPr>
            <w:r w:rsidRPr="00924BD5">
              <w:rPr>
                <w:rFonts w:ascii="Times New Roman" w:hAnsi="Times New Roman" w:cs="Times New Roman"/>
                <w:sz w:val="24"/>
                <w:szCs w:val="24"/>
                <w:shd w:val="clear" w:color="auto" w:fill="FEFEFE"/>
              </w:rPr>
              <w:t>Проверка за наличие на изкуствено създадени условия;</w:t>
            </w:r>
          </w:p>
          <w:p w:rsidR="00DF3A42" w:rsidRPr="00924BD5" w:rsidRDefault="00DF3A42" w:rsidP="009F649D">
            <w:pPr>
              <w:numPr>
                <w:ilvl w:val="0"/>
                <w:numId w:val="11"/>
              </w:numPr>
              <w:spacing w:after="0" w:line="240" w:lineRule="auto"/>
              <w:jc w:val="both"/>
              <w:rPr>
                <w:rFonts w:ascii="Times New Roman" w:hAnsi="Times New Roman" w:cs="Times New Roman"/>
                <w:sz w:val="24"/>
                <w:szCs w:val="24"/>
                <w:shd w:val="clear" w:color="auto" w:fill="FEFEFE"/>
              </w:rPr>
            </w:pPr>
            <w:r w:rsidRPr="00924BD5">
              <w:rPr>
                <w:rFonts w:ascii="Times New Roman" w:hAnsi="Times New Roman" w:cs="Times New Roman"/>
                <w:sz w:val="24"/>
                <w:szCs w:val="24"/>
                <w:shd w:val="clear" w:color="auto" w:fill="FEFEFE"/>
              </w:rPr>
              <w:t>Проверка основателността и обосноваността на разходите;</w:t>
            </w:r>
          </w:p>
          <w:p w:rsidR="00DF3A42" w:rsidRPr="00924BD5" w:rsidRDefault="00DF3A42" w:rsidP="009F649D">
            <w:pPr>
              <w:numPr>
                <w:ilvl w:val="0"/>
                <w:numId w:val="11"/>
              </w:numPr>
              <w:spacing w:after="0" w:line="240" w:lineRule="auto"/>
              <w:jc w:val="both"/>
              <w:rPr>
                <w:rFonts w:ascii="Times New Roman" w:hAnsi="Times New Roman" w:cs="Times New Roman"/>
                <w:sz w:val="24"/>
                <w:szCs w:val="24"/>
                <w:shd w:val="clear" w:color="auto" w:fill="FEFEFE"/>
              </w:rPr>
            </w:pPr>
            <w:r w:rsidRPr="00924BD5">
              <w:rPr>
                <w:rFonts w:ascii="Times New Roman" w:hAnsi="Times New Roman" w:cs="Times New Roman"/>
                <w:sz w:val="24"/>
                <w:szCs w:val="24"/>
                <w:shd w:val="clear" w:color="auto" w:fill="FEFEFE"/>
              </w:rPr>
              <w:t>Оценка на бизнес плана;</w:t>
            </w:r>
          </w:p>
          <w:p w:rsidR="00577D05" w:rsidRPr="00577D05" w:rsidRDefault="00DF3A42" w:rsidP="009F649D">
            <w:pPr>
              <w:numPr>
                <w:ilvl w:val="0"/>
                <w:numId w:val="11"/>
              </w:numPr>
              <w:spacing w:before="120" w:after="120" w:line="240" w:lineRule="auto"/>
              <w:jc w:val="both"/>
              <w:rPr>
                <w:rFonts w:ascii="Times New Roman" w:hAnsi="Times New Roman" w:cs="Times New Roman"/>
                <w:b/>
                <w:bCs/>
                <w:i/>
                <w:iCs/>
                <w:noProof/>
                <w:snapToGrid w:val="0"/>
                <w:sz w:val="24"/>
                <w:szCs w:val="24"/>
                <w:lang w:eastAsia="bg-BG"/>
              </w:rPr>
            </w:pPr>
            <w:r w:rsidRPr="00577D05">
              <w:rPr>
                <w:rFonts w:ascii="Times New Roman" w:hAnsi="Times New Roman" w:cs="Times New Roman"/>
                <w:sz w:val="24"/>
                <w:szCs w:val="24"/>
                <w:shd w:val="clear" w:color="auto" w:fill="FEFEFE"/>
              </w:rPr>
              <w:t>Проверка  на място за проектни предложения, включващи  строително-монтажни работи</w:t>
            </w:r>
            <w:r w:rsidR="00577D05" w:rsidRPr="00577D05">
              <w:rPr>
                <w:rFonts w:ascii="Times New Roman" w:hAnsi="Times New Roman" w:cs="Times New Roman"/>
                <w:sz w:val="24"/>
                <w:szCs w:val="24"/>
                <w:shd w:val="clear" w:color="auto" w:fill="FEFEFE"/>
              </w:rPr>
              <w:t>.</w:t>
            </w:r>
            <w:r w:rsidRPr="00577D05">
              <w:rPr>
                <w:rFonts w:ascii="Times New Roman" w:hAnsi="Times New Roman" w:cs="Times New Roman"/>
                <w:sz w:val="24"/>
                <w:szCs w:val="24"/>
                <w:shd w:val="clear" w:color="auto" w:fill="FEFEFE"/>
              </w:rPr>
              <w:t xml:space="preserve">  </w:t>
            </w:r>
          </w:p>
          <w:p w:rsidR="00DF3A42" w:rsidRPr="00577D05" w:rsidRDefault="00DF3A42" w:rsidP="00577D05">
            <w:pPr>
              <w:spacing w:before="120" w:after="120" w:line="240" w:lineRule="auto"/>
              <w:jc w:val="both"/>
              <w:rPr>
                <w:rFonts w:ascii="Times New Roman" w:hAnsi="Times New Roman" w:cs="Times New Roman"/>
                <w:b/>
                <w:bCs/>
                <w:i/>
                <w:iCs/>
                <w:noProof/>
                <w:snapToGrid w:val="0"/>
                <w:sz w:val="24"/>
                <w:szCs w:val="24"/>
                <w:lang w:eastAsia="bg-BG"/>
              </w:rPr>
            </w:pPr>
            <w:r w:rsidRPr="00577D05">
              <w:rPr>
                <w:rFonts w:ascii="Times New Roman" w:hAnsi="Times New Roman" w:cs="Times New Roman"/>
                <w:b/>
                <w:bCs/>
                <w:color w:val="000000"/>
                <w:sz w:val="24"/>
                <w:szCs w:val="24"/>
              </w:rPr>
              <w:t>4</w:t>
            </w:r>
            <w:r w:rsidRPr="00577D05">
              <w:rPr>
                <w:rFonts w:ascii="Times New Roman" w:hAnsi="Times New Roman" w:cs="Times New Roman"/>
                <w:color w:val="000000"/>
                <w:sz w:val="24"/>
                <w:szCs w:val="24"/>
              </w:rPr>
              <w:t xml:space="preserve">.Оценката за АСД  се извършва от двама членове от състава на КППП с право на глас, независимо един от друг  с попълване  на индивидуален  оценителен лист </w:t>
            </w:r>
            <w:r w:rsidR="001A7985">
              <w:rPr>
                <w:rFonts w:ascii="Times New Roman" w:hAnsi="Times New Roman" w:cs="Times New Roman"/>
                <w:sz w:val="24"/>
                <w:szCs w:val="24"/>
              </w:rPr>
              <w:t>/таблица в системата ИСУН 2020,</w:t>
            </w:r>
            <w:r w:rsidR="001A7985" w:rsidRPr="001A7985">
              <w:rPr>
                <w:rFonts w:ascii="Times New Roman" w:hAnsi="Times New Roman"/>
                <w:sz w:val="24"/>
                <w:szCs w:val="24"/>
              </w:rPr>
              <w:t xml:space="preserve"> като членовете, представляващи публичния сектор не трябва да са повече </w:t>
            </w:r>
            <w:r w:rsidR="001A7985" w:rsidRPr="001A7985">
              <w:rPr>
                <w:rFonts w:ascii="Times New Roman" w:hAnsi="Times New Roman"/>
                <w:b/>
                <w:sz w:val="24"/>
                <w:szCs w:val="24"/>
              </w:rPr>
              <w:t>от 50%.</w:t>
            </w:r>
          </w:p>
          <w:p w:rsidR="00DF3A42" w:rsidRPr="00924BD5" w:rsidRDefault="00DF3A42" w:rsidP="00924BD5">
            <w:pPr>
              <w:spacing w:after="0" w:line="268" w:lineRule="auto"/>
              <w:jc w:val="both"/>
              <w:textAlignment w:val="center"/>
              <w:rPr>
                <w:rFonts w:ascii="Times New Roman" w:hAnsi="Times New Roman" w:cs="Times New Roman"/>
                <w:sz w:val="24"/>
                <w:szCs w:val="24"/>
              </w:rPr>
            </w:pPr>
          </w:p>
          <w:p w:rsidR="00DF3A42" w:rsidRPr="00924BD5" w:rsidRDefault="00DF3A42" w:rsidP="00924BD5">
            <w:pPr>
              <w:spacing w:after="160" w:line="268" w:lineRule="auto"/>
              <w:jc w:val="both"/>
              <w:textAlignment w:val="center"/>
              <w:rPr>
                <w:rFonts w:ascii="Times New Roman" w:hAnsi="Times New Roman" w:cs="Times New Roman"/>
                <w:b/>
                <w:bCs/>
                <w:sz w:val="24"/>
                <w:szCs w:val="24"/>
              </w:rPr>
            </w:pPr>
            <w:r w:rsidRPr="00924BD5">
              <w:rPr>
                <w:rFonts w:ascii="Times New Roman" w:hAnsi="Times New Roman" w:cs="Times New Roman"/>
                <w:b/>
                <w:bCs/>
                <w:sz w:val="24"/>
                <w:szCs w:val="24"/>
              </w:rPr>
              <w:t>Важно!!</w:t>
            </w:r>
          </w:p>
          <w:p w:rsidR="00DF3A42" w:rsidRPr="001E52DB" w:rsidRDefault="00DF3A42" w:rsidP="00924BD5">
            <w:pPr>
              <w:spacing w:after="360" w:line="240" w:lineRule="auto"/>
              <w:jc w:val="both"/>
              <w:rPr>
                <w:rFonts w:ascii="Times New Roman" w:hAnsi="Times New Roman" w:cs="Times New Roman"/>
                <w:bCs/>
                <w:sz w:val="24"/>
                <w:szCs w:val="24"/>
                <w:lang w:eastAsia="bg-BG"/>
              </w:rPr>
            </w:pPr>
            <w:r w:rsidRPr="00924BD5">
              <w:rPr>
                <w:rFonts w:ascii="Times New Roman" w:hAnsi="Times New Roman" w:cs="Times New Roman"/>
                <w:b/>
                <w:bCs/>
                <w:sz w:val="24"/>
                <w:szCs w:val="24"/>
                <w:lang w:eastAsia="bg-BG"/>
              </w:rPr>
              <w:t xml:space="preserve">5. </w:t>
            </w:r>
            <w:r w:rsidRPr="001E52DB">
              <w:rPr>
                <w:rFonts w:ascii="Times New Roman" w:hAnsi="Times New Roman" w:cs="Times New Roman"/>
                <w:bCs/>
                <w:sz w:val="24"/>
                <w:szCs w:val="24"/>
                <w:lang w:eastAsia="bg-BG"/>
              </w:rPr>
              <w:t>Посещение  на място:</w:t>
            </w:r>
          </w:p>
          <w:p w:rsidR="00DF3A42" w:rsidRPr="001E52DB" w:rsidRDefault="00DF3A42" w:rsidP="009F649D">
            <w:pPr>
              <w:numPr>
                <w:ilvl w:val="0"/>
                <w:numId w:val="23"/>
              </w:numPr>
              <w:spacing w:after="360" w:line="240" w:lineRule="auto"/>
              <w:ind w:hanging="11"/>
              <w:jc w:val="both"/>
              <w:rPr>
                <w:rFonts w:ascii="Times New Roman" w:hAnsi="Times New Roman" w:cs="Times New Roman"/>
                <w:bCs/>
                <w:sz w:val="24"/>
                <w:szCs w:val="24"/>
                <w:shd w:val="clear" w:color="auto" w:fill="FEFEFE"/>
                <w:lang w:eastAsia="bg-BG"/>
              </w:rPr>
            </w:pPr>
            <w:r w:rsidRPr="001E52DB">
              <w:rPr>
                <w:rFonts w:ascii="Times New Roman" w:hAnsi="Times New Roman" w:cs="Times New Roman"/>
                <w:bCs/>
                <w:sz w:val="24"/>
                <w:szCs w:val="24"/>
                <w:lang w:eastAsia="bg-BG"/>
              </w:rPr>
              <w:t xml:space="preserve">На проектни  предложени, включващи  строително-монтажни работи се </w:t>
            </w:r>
            <w:r w:rsidRPr="001E52DB">
              <w:rPr>
                <w:rFonts w:ascii="Times New Roman" w:hAnsi="Times New Roman" w:cs="Times New Roman"/>
                <w:bCs/>
                <w:noProof/>
                <w:snapToGrid w:val="0"/>
                <w:sz w:val="24"/>
                <w:szCs w:val="24"/>
                <w:lang w:eastAsia="bg-BG"/>
              </w:rPr>
              <w:t xml:space="preserve">  </w:t>
            </w:r>
            <w:r w:rsidRPr="001E52DB">
              <w:rPr>
                <w:rFonts w:ascii="Times New Roman" w:hAnsi="Times New Roman" w:cs="Times New Roman"/>
                <w:bCs/>
                <w:sz w:val="24"/>
                <w:szCs w:val="24"/>
                <w:lang w:eastAsia="bg-BG"/>
              </w:rPr>
              <w:t xml:space="preserve">  извършва проверка на място в присъствието на кандидата</w:t>
            </w:r>
            <w:r w:rsidRPr="001E52DB">
              <w:rPr>
                <w:rFonts w:ascii="Times New Roman" w:hAnsi="Times New Roman" w:cs="Times New Roman"/>
                <w:bCs/>
                <w:sz w:val="24"/>
                <w:szCs w:val="24"/>
                <w:shd w:val="clear" w:color="auto" w:fill="FEFEFE"/>
                <w:lang w:eastAsia="bg-BG"/>
              </w:rPr>
              <w:t xml:space="preserve"> или на упълномощен негов представител.</w:t>
            </w:r>
          </w:p>
          <w:p w:rsidR="00BA25F5" w:rsidRPr="001E52DB" w:rsidRDefault="00F4455D" w:rsidP="009F649D">
            <w:pPr>
              <w:numPr>
                <w:ilvl w:val="0"/>
                <w:numId w:val="23"/>
              </w:numPr>
              <w:spacing w:after="360" w:line="240" w:lineRule="auto"/>
              <w:ind w:hanging="11"/>
              <w:jc w:val="both"/>
              <w:rPr>
                <w:rFonts w:ascii="Times New Roman" w:hAnsi="Times New Roman" w:cs="Times New Roman"/>
                <w:bCs/>
                <w:sz w:val="24"/>
                <w:szCs w:val="24"/>
                <w:shd w:val="clear" w:color="auto" w:fill="FEFEFE"/>
                <w:lang w:eastAsia="bg-BG"/>
              </w:rPr>
            </w:pPr>
            <w:r w:rsidRPr="001E52DB">
              <w:rPr>
                <w:rFonts w:ascii="Times New Roman" w:hAnsi="Times New Roman" w:cs="Times New Roman"/>
                <w:bCs/>
                <w:sz w:val="24"/>
                <w:szCs w:val="24"/>
                <w:shd w:val="clear" w:color="auto" w:fill="FEFEFE"/>
                <w:lang w:eastAsia="bg-BG"/>
              </w:rPr>
              <w:t xml:space="preserve">Посещение на място се извършва от </w:t>
            </w:r>
            <w:r w:rsidRPr="001E52DB">
              <w:rPr>
                <w:rFonts w:ascii="Times New Roman" w:hAnsi="Times New Roman" w:cs="Times New Roman"/>
                <w:bCs/>
                <w:sz w:val="24"/>
                <w:szCs w:val="24"/>
                <w:lang w:val="ru-RU" w:eastAsia="bg-BG"/>
              </w:rPr>
              <w:t>КППП</w:t>
            </w:r>
            <w:r w:rsidRPr="001E52DB">
              <w:rPr>
                <w:rFonts w:ascii="Times New Roman" w:hAnsi="Times New Roman" w:cs="Times New Roman"/>
                <w:bCs/>
                <w:sz w:val="24"/>
                <w:szCs w:val="24"/>
                <w:shd w:val="clear" w:color="auto" w:fill="FEFEFE"/>
                <w:lang w:eastAsia="bg-BG"/>
              </w:rPr>
              <w:t>, к</w:t>
            </w:r>
            <w:r w:rsidRPr="001E52DB">
              <w:rPr>
                <w:rFonts w:ascii="Times New Roman" w:hAnsi="Times New Roman" w:cs="Times New Roman"/>
                <w:bCs/>
                <w:sz w:val="24"/>
                <w:szCs w:val="24"/>
                <w:lang w:val="ru-RU" w:eastAsia="bg-BG"/>
              </w:rPr>
              <w:t>огато минималният стандартен производствен обем се доказва с намерения за засаждане/засяване през текущата стопанска година.</w:t>
            </w:r>
          </w:p>
          <w:p w:rsidR="00F4455D" w:rsidRPr="001E52DB" w:rsidRDefault="00BA25F5" w:rsidP="009F649D">
            <w:pPr>
              <w:numPr>
                <w:ilvl w:val="0"/>
                <w:numId w:val="23"/>
              </w:numPr>
              <w:spacing w:after="360" w:line="240" w:lineRule="auto"/>
              <w:ind w:hanging="11"/>
              <w:jc w:val="both"/>
              <w:rPr>
                <w:rFonts w:ascii="Times New Roman" w:hAnsi="Times New Roman" w:cs="Times New Roman"/>
                <w:bCs/>
                <w:sz w:val="24"/>
                <w:szCs w:val="24"/>
                <w:shd w:val="clear" w:color="auto" w:fill="FEFEFE"/>
                <w:lang w:eastAsia="bg-BG"/>
              </w:rPr>
            </w:pPr>
            <w:r w:rsidRPr="001E52DB">
              <w:rPr>
                <w:rFonts w:ascii="Times New Roman" w:hAnsi="Times New Roman" w:cs="Times New Roman"/>
                <w:bCs/>
                <w:sz w:val="24"/>
                <w:szCs w:val="24"/>
                <w:shd w:val="clear" w:color="auto" w:fill="FEFEFE"/>
                <w:lang w:eastAsia="bg-BG"/>
              </w:rPr>
              <w:t xml:space="preserve"> </w:t>
            </w:r>
            <w:r w:rsidR="00F4455D" w:rsidRPr="001E52DB">
              <w:rPr>
                <w:rFonts w:ascii="Times New Roman" w:hAnsi="Times New Roman" w:cs="Times New Roman"/>
                <w:bCs/>
                <w:sz w:val="24"/>
                <w:szCs w:val="24"/>
                <w:shd w:val="clear" w:color="auto" w:fill="FEFEFE"/>
                <w:lang w:eastAsia="bg-BG"/>
              </w:rPr>
              <w:t>Посещение на място може да се извърши и в изпълнение на   проверката за изкуствено създадени  условия</w:t>
            </w:r>
            <w:r w:rsidR="00F4455D" w:rsidRPr="001E52DB">
              <w:rPr>
                <w:rFonts w:ascii="Times New Roman" w:hAnsi="Times New Roman" w:cs="Times New Roman"/>
                <w:bCs/>
                <w:sz w:val="24"/>
                <w:szCs w:val="24"/>
                <w:shd w:val="clear" w:color="auto" w:fill="FEFEFE"/>
                <w:vertAlign w:val="superscript"/>
                <w:lang w:eastAsia="bg-BG"/>
              </w:rPr>
              <w:footnoteReference w:id="6"/>
            </w:r>
            <w:r w:rsidR="00F4455D" w:rsidRPr="001E52DB">
              <w:rPr>
                <w:rFonts w:ascii="Times New Roman" w:hAnsi="Times New Roman" w:cs="Times New Roman"/>
                <w:bCs/>
                <w:sz w:val="24"/>
                <w:szCs w:val="24"/>
                <w:shd w:val="clear" w:color="auto" w:fill="FEFEFE"/>
                <w:lang w:eastAsia="bg-BG"/>
              </w:rPr>
              <w:t xml:space="preserve"> за получаване на  БФП.</w:t>
            </w:r>
          </w:p>
          <w:p w:rsidR="00DF3A42" w:rsidRPr="00924BD5" w:rsidRDefault="00DF3A42" w:rsidP="009F649D">
            <w:pPr>
              <w:numPr>
                <w:ilvl w:val="0"/>
                <w:numId w:val="24"/>
              </w:numPr>
              <w:spacing w:after="360" w:line="240" w:lineRule="auto"/>
              <w:jc w:val="both"/>
              <w:rPr>
                <w:rFonts w:ascii="Times New Roman" w:hAnsi="Times New Roman" w:cs="Times New Roman"/>
                <w:sz w:val="24"/>
                <w:szCs w:val="24"/>
                <w:shd w:val="clear" w:color="auto" w:fill="FEFEFE"/>
                <w:lang w:eastAsia="bg-BG"/>
              </w:rPr>
            </w:pPr>
            <w:r w:rsidRPr="00924BD5">
              <w:rPr>
                <w:rFonts w:ascii="Times New Roman" w:hAnsi="Times New Roman" w:cs="Times New Roman"/>
                <w:sz w:val="24"/>
                <w:szCs w:val="24"/>
                <w:shd w:val="clear" w:color="auto" w:fill="FEFEFE"/>
                <w:lang w:eastAsia="bg-BG"/>
              </w:rPr>
              <w:t>Целта на посещението на място е  да се установи фактическото съответствие с  представените документи.</w:t>
            </w:r>
            <w:r w:rsidRPr="00924BD5">
              <w:rPr>
                <w:rFonts w:ascii="Times New Roman" w:hAnsi="Times New Roman" w:cs="Times New Roman"/>
                <w:b/>
                <w:bCs/>
                <w:sz w:val="24"/>
                <w:szCs w:val="24"/>
                <w:shd w:val="clear" w:color="auto" w:fill="FEFEFE"/>
                <w:lang w:eastAsia="bg-BG"/>
              </w:rPr>
              <w:t xml:space="preserve">Посещението на място се документира с изготвяне на протокол и снимков материал, </w:t>
            </w:r>
            <w:r w:rsidRPr="00554598">
              <w:rPr>
                <w:rFonts w:ascii="Times New Roman" w:hAnsi="Times New Roman" w:cs="Times New Roman"/>
                <w:b/>
                <w:bCs/>
                <w:sz w:val="24"/>
                <w:szCs w:val="24"/>
                <w:shd w:val="clear" w:color="auto" w:fill="FEFEFE"/>
                <w:lang w:eastAsia="bg-BG"/>
              </w:rPr>
              <w:t>неразделна</w:t>
            </w:r>
            <w:r w:rsidRPr="00924BD5">
              <w:rPr>
                <w:rFonts w:ascii="Times New Roman" w:hAnsi="Times New Roman" w:cs="Times New Roman"/>
                <w:b/>
                <w:bCs/>
                <w:sz w:val="24"/>
                <w:szCs w:val="24"/>
                <w:shd w:val="clear" w:color="auto" w:fill="FEFEFE"/>
                <w:lang w:eastAsia="bg-BG"/>
              </w:rPr>
              <w:t xml:space="preserve"> част от  протокола</w:t>
            </w:r>
            <w:r w:rsidRPr="00924BD5">
              <w:rPr>
                <w:rFonts w:ascii="Times New Roman" w:hAnsi="Times New Roman" w:cs="Times New Roman"/>
                <w:sz w:val="24"/>
                <w:szCs w:val="24"/>
                <w:shd w:val="clear" w:color="auto" w:fill="FEFEFE"/>
                <w:lang w:eastAsia="bg-BG"/>
              </w:rPr>
              <w:t>.</w:t>
            </w:r>
          </w:p>
          <w:p w:rsidR="00DF3A42" w:rsidRPr="00924BD5" w:rsidRDefault="00DF3A42" w:rsidP="009F649D">
            <w:pPr>
              <w:numPr>
                <w:ilvl w:val="0"/>
                <w:numId w:val="24"/>
              </w:numPr>
              <w:spacing w:after="360" w:line="240" w:lineRule="auto"/>
              <w:jc w:val="both"/>
              <w:rPr>
                <w:rFonts w:ascii="Times New Roman" w:hAnsi="Times New Roman" w:cs="Times New Roman"/>
                <w:sz w:val="24"/>
                <w:szCs w:val="24"/>
                <w:shd w:val="clear" w:color="auto" w:fill="FEFEFE"/>
                <w:lang w:eastAsia="bg-BG"/>
              </w:rPr>
            </w:pPr>
            <w:r w:rsidRPr="00924BD5">
              <w:rPr>
                <w:rFonts w:ascii="Times New Roman" w:hAnsi="Times New Roman" w:cs="Times New Roman"/>
                <w:sz w:val="24"/>
                <w:szCs w:val="24"/>
                <w:shd w:val="clear" w:color="auto" w:fill="FEFEFE"/>
                <w:lang w:eastAsia="bg-BG"/>
              </w:rPr>
              <w:t xml:space="preserve">След приключване на посещението на място проверяващите  представят протокола с резултатите от посещението за подпис на кандидата или на упълномощен негов представител, който има право да напише в протокола </w:t>
            </w:r>
            <w:r w:rsidRPr="00924BD5">
              <w:rPr>
                <w:rFonts w:ascii="Times New Roman" w:hAnsi="Times New Roman" w:cs="Times New Roman"/>
                <w:sz w:val="24"/>
                <w:szCs w:val="24"/>
                <w:shd w:val="clear" w:color="auto" w:fill="FEFEFE"/>
                <w:lang w:eastAsia="bg-BG"/>
              </w:rPr>
              <w:lastRenderedPageBreak/>
              <w:t>обяснения и възражения по направените констатации.</w:t>
            </w:r>
          </w:p>
          <w:p w:rsidR="00DF3A42" w:rsidRPr="00924BD5" w:rsidRDefault="00DF3A42" w:rsidP="009F649D">
            <w:pPr>
              <w:numPr>
                <w:ilvl w:val="0"/>
                <w:numId w:val="24"/>
              </w:numPr>
              <w:spacing w:after="360" w:line="240" w:lineRule="auto"/>
              <w:jc w:val="both"/>
              <w:rPr>
                <w:rFonts w:ascii="Times New Roman" w:hAnsi="Times New Roman" w:cs="Times New Roman"/>
                <w:sz w:val="24"/>
                <w:szCs w:val="24"/>
              </w:rPr>
            </w:pPr>
            <w:r w:rsidRPr="00924BD5">
              <w:rPr>
                <w:rFonts w:ascii="Times New Roman" w:hAnsi="Times New Roman" w:cs="Times New Roman"/>
                <w:sz w:val="24"/>
                <w:szCs w:val="24"/>
              </w:rPr>
              <w:t xml:space="preserve">Екземпляр от протокола се предоставя на кандидата или на упълномощен негов представител веднага след приключване на посещението на място; </w:t>
            </w:r>
          </w:p>
          <w:p w:rsidR="00DF3A42" w:rsidRPr="00924BD5" w:rsidRDefault="00DF3A42" w:rsidP="009F649D">
            <w:pPr>
              <w:numPr>
                <w:ilvl w:val="0"/>
                <w:numId w:val="24"/>
              </w:numPr>
              <w:spacing w:after="360" w:line="240" w:lineRule="auto"/>
              <w:jc w:val="both"/>
              <w:rPr>
                <w:rFonts w:ascii="Times New Roman" w:hAnsi="Times New Roman" w:cs="Times New Roman"/>
                <w:sz w:val="24"/>
                <w:szCs w:val="24"/>
              </w:rPr>
            </w:pPr>
            <w:r w:rsidRPr="00924BD5">
              <w:rPr>
                <w:rFonts w:ascii="Times New Roman" w:hAnsi="Times New Roman" w:cs="Times New Roman"/>
                <w:sz w:val="24"/>
                <w:szCs w:val="24"/>
              </w:rPr>
              <w:t xml:space="preserve">В случай, че кандидатът или упълномощен негов представител не е открит при извършване на посещението на място, оценителната комисия уведомява кандидата, като му изпраща копие от протокола чрез ИСУН; </w:t>
            </w:r>
          </w:p>
          <w:p w:rsidR="00DF3A42" w:rsidRPr="008B3B6B" w:rsidRDefault="00DF3A42" w:rsidP="009F649D">
            <w:pPr>
              <w:numPr>
                <w:ilvl w:val="0"/>
                <w:numId w:val="24"/>
              </w:numPr>
              <w:spacing w:after="360" w:line="240" w:lineRule="auto"/>
              <w:jc w:val="both"/>
              <w:rPr>
                <w:rFonts w:ascii="Times New Roman" w:hAnsi="Times New Roman" w:cs="Times New Roman"/>
                <w:sz w:val="24"/>
                <w:szCs w:val="24"/>
                <w:highlight w:val="lightGray"/>
                <w:shd w:val="clear" w:color="auto" w:fill="FEFEFE"/>
                <w:lang w:eastAsia="bg-BG"/>
              </w:rPr>
            </w:pPr>
            <w:r w:rsidRPr="00924BD5">
              <w:rPr>
                <w:rFonts w:ascii="Times New Roman" w:hAnsi="Times New Roman" w:cs="Times New Roman"/>
                <w:sz w:val="24"/>
                <w:szCs w:val="24"/>
              </w:rPr>
              <w:t xml:space="preserve">В едноседмичен срок от получаването на протокола за посещението на място кандидатът може писмено да направи възражения и да даде обяснения по </w:t>
            </w:r>
            <w:r w:rsidRPr="009F2D91">
              <w:rPr>
                <w:rFonts w:ascii="Times New Roman" w:hAnsi="Times New Roman" w:cs="Times New Roman"/>
                <w:sz w:val="24"/>
                <w:szCs w:val="24"/>
              </w:rPr>
              <w:t>направените констатации пред изпълнителния директор на МИГ.</w:t>
            </w:r>
          </w:p>
          <w:p w:rsidR="00DF3A42" w:rsidRPr="009F2D91" w:rsidRDefault="00DF3A42" w:rsidP="00924BD5">
            <w:pPr>
              <w:spacing w:after="160" w:line="268" w:lineRule="auto"/>
              <w:jc w:val="both"/>
              <w:textAlignment w:val="center"/>
              <w:rPr>
                <w:rFonts w:ascii="Times New Roman" w:hAnsi="Times New Roman" w:cs="Times New Roman"/>
                <w:color w:val="000000"/>
                <w:sz w:val="24"/>
                <w:szCs w:val="24"/>
              </w:rPr>
            </w:pPr>
            <w:r w:rsidRPr="009F2D91">
              <w:rPr>
                <w:rFonts w:ascii="Times New Roman" w:hAnsi="Times New Roman" w:cs="Times New Roman"/>
                <w:bCs/>
                <w:color w:val="000000"/>
                <w:sz w:val="24"/>
                <w:szCs w:val="24"/>
              </w:rPr>
              <w:t>6.</w:t>
            </w:r>
            <w:r w:rsidRPr="009F2D91">
              <w:rPr>
                <w:rFonts w:ascii="Times New Roman" w:hAnsi="Times New Roman" w:cs="Times New Roman"/>
                <w:color w:val="000000"/>
                <w:sz w:val="24"/>
                <w:szCs w:val="24"/>
              </w:rPr>
              <w:t xml:space="preserve">При установена липса, непълнота или неточност на представените документи </w:t>
            </w:r>
            <w:r w:rsidRPr="009F2D91">
              <w:rPr>
                <w:rFonts w:ascii="Times New Roman" w:hAnsi="Times New Roman" w:cs="Times New Roman"/>
                <w:sz w:val="24"/>
                <w:szCs w:val="24"/>
              </w:rPr>
              <w:t>комисията</w:t>
            </w:r>
            <w:r w:rsidRPr="009F2D91">
              <w:rPr>
                <w:rFonts w:ascii="Times New Roman" w:hAnsi="Times New Roman" w:cs="Times New Roman"/>
                <w:color w:val="000000"/>
                <w:sz w:val="24"/>
                <w:szCs w:val="24"/>
              </w:rPr>
              <w:t xml:space="preserve"> уведомява писмено кандидата, за установените нередности и определя срок, в който може да отстрани констатираните пропуски, чрез представяне на изискуемите документи.</w:t>
            </w:r>
            <w:r w:rsidRPr="009F2D91">
              <w:t xml:space="preserve"> </w:t>
            </w:r>
            <w:r w:rsidRPr="009F2D91">
              <w:rPr>
                <w:rFonts w:ascii="Times New Roman" w:hAnsi="Times New Roman" w:cs="Times New Roman"/>
                <w:bCs/>
                <w:color w:val="000000"/>
                <w:sz w:val="24"/>
                <w:szCs w:val="24"/>
              </w:rPr>
              <w:t>Забранено е създаването на условия и предпоставки за подобряване на съществени елементи в първоначално подаденото проектно предложение.</w:t>
            </w:r>
            <w:r w:rsidRPr="009F2D91">
              <w:rPr>
                <w:rFonts w:ascii="Times New Roman" w:hAnsi="Times New Roman" w:cs="Times New Roman"/>
                <w:bCs/>
                <w:sz w:val="24"/>
                <w:szCs w:val="24"/>
              </w:rPr>
              <w:t xml:space="preserve"> Всяка информация, предоставена извън официално изисканата от Комисията за подбор, не се взима под внимание.</w:t>
            </w:r>
          </w:p>
          <w:p w:rsidR="00DF3A42" w:rsidRPr="009F2D91" w:rsidRDefault="00DF3A42" w:rsidP="00924BD5">
            <w:pPr>
              <w:spacing w:after="160" w:line="268" w:lineRule="auto"/>
              <w:jc w:val="both"/>
              <w:textAlignment w:val="center"/>
              <w:rPr>
                <w:rFonts w:ascii="Times New Roman" w:hAnsi="Times New Roman" w:cs="Times New Roman"/>
                <w:bCs/>
                <w:i/>
                <w:iCs/>
                <w:color w:val="000000"/>
                <w:sz w:val="24"/>
                <w:szCs w:val="24"/>
              </w:rPr>
            </w:pPr>
            <w:r w:rsidRPr="009F2D91">
              <w:rPr>
                <w:rFonts w:ascii="Times New Roman" w:hAnsi="Times New Roman" w:cs="Times New Roman"/>
                <w:bCs/>
                <w:color w:val="000000"/>
                <w:sz w:val="24"/>
                <w:szCs w:val="24"/>
              </w:rPr>
              <w:t>Срокът за предоставяне на изисканата информация е не по-малко от 7 дни.</w:t>
            </w:r>
          </w:p>
          <w:p w:rsidR="00DF3A42" w:rsidRPr="009F2D91" w:rsidRDefault="00DF3A42" w:rsidP="00924BD5">
            <w:pPr>
              <w:spacing w:after="0" w:line="268" w:lineRule="auto"/>
              <w:jc w:val="both"/>
              <w:textAlignment w:val="center"/>
              <w:rPr>
                <w:rFonts w:ascii="Times New Roman" w:hAnsi="Times New Roman" w:cs="Times New Roman"/>
                <w:bCs/>
                <w:i/>
                <w:iCs/>
                <w:color w:val="000000"/>
                <w:sz w:val="24"/>
                <w:szCs w:val="24"/>
              </w:rPr>
            </w:pPr>
            <w:r w:rsidRPr="009F2D91">
              <w:rPr>
                <w:rFonts w:ascii="Times New Roman" w:hAnsi="Times New Roman" w:cs="Times New Roman"/>
                <w:bCs/>
                <w:i/>
                <w:iCs/>
                <w:color w:val="000000"/>
                <w:sz w:val="24"/>
                <w:szCs w:val="24"/>
              </w:rPr>
              <w:t>Важно!!!</w:t>
            </w:r>
          </w:p>
          <w:p w:rsidR="00DF3A42" w:rsidRPr="009F2D91" w:rsidRDefault="00DF3A42" w:rsidP="00924BD5">
            <w:pPr>
              <w:spacing w:after="160" w:line="268" w:lineRule="auto"/>
              <w:jc w:val="both"/>
              <w:textAlignment w:val="center"/>
              <w:rPr>
                <w:rFonts w:ascii="Times New Roman" w:hAnsi="Times New Roman" w:cs="Times New Roman"/>
                <w:bCs/>
                <w:color w:val="000000"/>
                <w:sz w:val="24"/>
                <w:szCs w:val="24"/>
              </w:rPr>
            </w:pPr>
            <w:r w:rsidRPr="009F2D91">
              <w:rPr>
                <w:rFonts w:ascii="Times New Roman" w:hAnsi="Times New Roman" w:cs="Times New Roman"/>
                <w:bCs/>
                <w:color w:val="000000"/>
                <w:sz w:val="24"/>
                <w:szCs w:val="24"/>
              </w:rPr>
              <w:t>Неотстраняването на нередовностите в срок ще доведе до прекратяване на производството по отношение на кандидата.</w:t>
            </w:r>
          </w:p>
          <w:p w:rsidR="00DF3A42" w:rsidRPr="009F2D91" w:rsidRDefault="00DF3A42" w:rsidP="00924BD5">
            <w:pPr>
              <w:spacing w:after="160" w:line="268" w:lineRule="auto"/>
              <w:jc w:val="both"/>
              <w:textAlignment w:val="center"/>
              <w:rPr>
                <w:rFonts w:ascii="Times New Roman" w:hAnsi="Times New Roman" w:cs="Times New Roman"/>
                <w:bCs/>
                <w:sz w:val="24"/>
                <w:szCs w:val="24"/>
              </w:rPr>
            </w:pPr>
            <w:r w:rsidRPr="009F2D91">
              <w:rPr>
                <w:rFonts w:ascii="Times New Roman" w:hAnsi="Times New Roman" w:cs="Times New Roman"/>
                <w:bCs/>
                <w:sz w:val="24"/>
                <w:szCs w:val="24"/>
              </w:rPr>
              <w:t>Отстраняването на нередовностите не трябва да  води до подобряване на качеството на проектното предложение.</w:t>
            </w:r>
          </w:p>
          <w:p w:rsidR="00DF3A42" w:rsidRPr="00924BD5" w:rsidRDefault="00DF3A42" w:rsidP="00924BD5">
            <w:pPr>
              <w:spacing w:after="160" w:line="268" w:lineRule="auto"/>
              <w:jc w:val="both"/>
              <w:textAlignment w:val="center"/>
              <w:rPr>
                <w:color w:val="000000"/>
                <w:sz w:val="23"/>
                <w:szCs w:val="23"/>
              </w:rPr>
            </w:pPr>
            <w:r w:rsidRPr="00924BD5">
              <w:rPr>
                <w:rFonts w:ascii="Times New Roman" w:hAnsi="Times New Roman" w:cs="Times New Roman"/>
                <w:b/>
                <w:bCs/>
                <w:color w:val="000000"/>
                <w:sz w:val="24"/>
                <w:szCs w:val="24"/>
              </w:rPr>
              <w:t>7.</w:t>
            </w:r>
            <w:r w:rsidRPr="00924BD5">
              <w:rPr>
                <w:rFonts w:ascii="Times New Roman" w:hAnsi="Times New Roman" w:cs="Times New Roman"/>
                <w:color w:val="000000"/>
                <w:sz w:val="24"/>
                <w:szCs w:val="24"/>
              </w:rPr>
              <w:t>По време на оценката на проектното предложение  комуникацията  с кандидата и редакцията  на установени неточности   по подаденото  проектно предложение, ще се  извършват  електронно, чрез профила на кандидата в ИСУН 2020, от който е подаден съответният проект, като администраторът на сесия (Председател/Секретар) изпраща в секция „комуникация“ до посочения в профила на кандидата електронен адрес искане за получаване на допълнителна информация.</w:t>
            </w:r>
            <w:r w:rsidRPr="00924BD5">
              <w:rPr>
                <w:color w:val="000000"/>
                <w:sz w:val="23"/>
                <w:szCs w:val="23"/>
              </w:rPr>
              <w:t xml:space="preserve"> </w:t>
            </w:r>
          </w:p>
          <w:p w:rsidR="00DF3A42" w:rsidRPr="00924BD5" w:rsidRDefault="00DF3A42" w:rsidP="00924BD5">
            <w:pPr>
              <w:spacing w:after="160" w:line="268" w:lineRule="auto"/>
              <w:jc w:val="both"/>
              <w:textAlignment w:val="center"/>
              <w:rPr>
                <w:rFonts w:ascii="Times New Roman" w:hAnsi="Times New Roman" w:cs="Times New Roman"/>
                <w:color w:val="000000"/>
                <w:sz w:val="24"/>
                <w:szCs w:val="24"/>
              </w:rPr>
            </w:pPr>
            <w:r w:rsidRPr="00924BD5">
              <w:rPr>
                <w:rFonts w:ascii="Times New Roman" w:hAnsi="Times New Roman" w:cs="Times New Roman"/>
                <w:b/>
                <w:bCs/>
                <w:color w:val="000000"/>
                <w:sz w:val="24"/>
                <w:szCs w:val="24"/>
              </w:rPr>
              <w:t>8.</w:t>
            </w:r>
            <w:r w:rsidRPr="00924BD5">
              <w:rPr>
                <w:rFonts w:ascii="Times New Roman" w:hAnsi="Times New Roman" w:cs="Times New Roman"/>
                <w:sz w:val="24"/>
                <w:szCs w:val="24"/>
              </w:rPr>
              <w:t>Кандидатът представя допълнителните разяснения и/или документи по електронен път</w:t>
            </w:r>
            <w:r w:rsidR="00577D05">
              <w:rPr>
                <w:rFonts w:ascii="Times New Roman" w:hAnsi="Times New Roman" w:cs="Times New Roman"/>
                <w:sz w:val="24"/>
                <w:szCs w:val="24"/>
              </w:rPr>
              <w:t>,</w:t>
            </w:r>
            <w:r w:rsidRPr="00924BD5">
              <w:rPr>
                <w:rFonts w:ascii="Times New Roman" w:hAnsi="Times New Roman" w:cs="Times New Roman"/>
                <w:sz w:val="24"/>
                <w:szCs w:val="24"/>
              </w:rPr>
              <w:t xml:space="preserve"> чрез ИСУН 2020.</w:t>
            </w:r>
          </w:p>
          <w:p w:rsidR="00DF3A42" w:rsidRPr="00924BD5" w:rsidRDefault="00DF3A42" w:rsidP="00924BD5">
            <w:pPr>
              <w:spacing w:after="160" w:line="256" w:lineRule="auto"/>
              <w:jc w:val="both"/>
              <w:rPr>
                <w:rFonts w:ascii="Times New Roman" w:hAnsi="Times New Roman" w:cs="Times New Roman"/>
                <w:b/>
                <w:bCs/>
                <w:sz w:val="24"/>
                <w:szCs w:val="24"/>
                <w:lang w:eastAsia="bg-BG"/>
              </w:rPr>
            </w:pPr>
            <w:r w:rsidRPr="00924BD5">
              <w:rPr>
                <w:rFonts w:ascii="Times New Roman" w:hAnsi="Times New Roman" w:cs="Times New Roman"/>
                <w:b/>
                <w:bCs/>
                <w:sz w:val="24"/>
                <w:szCs w:val="24"/>
                <w:lang w:eastAsia="bg-BG"/>
              </w:rPr>
              <w:lastRenderedPageBreak/>
              <w:t>9.</w:t>
            </w:r>
            <w:r w:rsidRPr="00577D05">
              <w:rPr>
                <w:rFonts w:ascii="Times New Roman" w:hAnsi="Times New Roman" w:cs="Times New Roman"/>
                <w:bCs/>
                <w:sz w:val="24"/>
                <w:szCs w:val="24"/>
                <w:lang w:eastAsia="bg-BG"/>
              </w:rPr>
              <w:t>КППП извършва проверка  на основателността на предложените за финансиране разходи,  чрез съпоставяне на предложените разходи с определените от РА референтни разходи</w:t>
            </w:r>
            <w:r w:rsidRPr="00577D05">
              <w:rPr>
                <w:rFonts w:ascii="Times New Roman" w:hAnsi="Times New Roman" w:cs="Times New Roman"/>
                <w:sz w:val="24"/>
                <w:szCs w:val="24"/>
                <w:lang w:eastAsia="bg-BG"/>
              </w:rPr>
              <w:t xml:space="preserve"> за допустими за финансиране активи и услуги и/</w:t>
            </w:r>
            <w:r w:rsidRPr="00577D05">
              <w:rPr>
                <w:rFonts w:ascii="Times New Roman" w:hAnsi="Times New Roman" w:cs="Times New Roman"/>
                <w:bCs/>
                <w:sz w:val="24"/>
                <w:szCs w:val="24"/>
                <w:lang w:eastAsia="bg-BG"/>
              </w:rPr>
              <w:t>или сравняване на представени оферти.</w:t>
            </w:r>
          </w:p>
          <w:p w:rsidR="00DF3A42" w:rsidRPr="00924BD5" w:rsidRDefault="00DF3A42" w:rsidP="00924BD5">
            <w:pPr>
              <w:spacing w:before="120" w:after="120" w:line="240" w:lineRule="auto"/>
              <w:ind w:left="360"/>
              <w:jc w:val="both"/>
              <w:rPr>
                <w:rFonts w:ascii="Times New Roman" w:hAnsi="Times New Roman" w:cs="Times New Roman"/>
                <w:b/>
                <w:bCs/>
                <w:sz w:val="24"/>
                <w:szCs w:val="24"/>
              </w:rPr>
            </w:pPr>
            <w:r w:rsidRPr="00924BD5">
              <w:rPr>
                <w:rFonts w:ascii="Times New Roman" w:hAnsi="Times New Roman" w:cs="Times New Roman"/>
                <w:b/>
                <w:bCs/>
                <w:sz w:val="24"/>
                <w:szCs w:val="24"/>
              </w:rPr>
              <w:t xml:space="preserve">ВАЖНО!!! </w:t>
            </w:r>
          </w:p>
          <w:p w:rsidR="00DF3A42" w:rsidRPr="009F2D91" w:rsidRDefault="00DF3A42" w:rsidP="00924BD5">
            <w:pPr>
              <w:spacing w:before="120" w:after="120" w:line="240" w:lineRule="auto"/>
              <w:jc w:val="both"/>
              <w:rPr>
                <w:rFonts w:ascii="Times New Roman" w:hAnsi="Times New Roman" w:cs="Times New Roman"/>
                <w:bCs/>
                <w:sz w:val="24"/>
                <w:szCs w:val="24"/>
              </w:rPr>
            </w:pPr>
            <w:r w:rsidRPr="009F2D91">
              <w:rPr>
                <w:rFonts w:ascii="Times New Roman" w:hAnsi="Times New Roman" w:cs="Times New Roman"/>
                <w:bCs/>
                <w:sz w:val="24"/>
                <w:szCs w:val="24"/>
              </w:rPr>
              <w:t>10.Комисията извършва  оценка на БП на база показателите заложени в образеца на БП.</w:t>
            </w:r>
          </w:p>
          <w:p w:rsidR="00DF3A42" w:rsidRPr="009F2D91" w:rsidRDefault="00DF3A42" w:rsidP="00924BD5">
            <w:pPr>
              <w:spacing w:before="120" w:after="120" w:line="240" w:lineRule="auto"/>
              <w:ind w:left="-108" w:firstLine="108"/>
              <w:jc w:val="both"/>
              <w:rPr>
                <w:rFonts w:ascii="Times New Roman" w:hAnsi="Times New Roman" w:cs="Times New Roman"/>
                <w:bCs/>
                <w:sz w:val="24"/>
                <w:szCs w:val="24"/>
              </w:rPr>
            </w:pPr>
            <w:r w:rsidRPr="009F2D91">
              <w:rPr>
                <w:rFonts w:ascii="Times New Roman" w:hAnsi="Times New Roman" w:cs="Times New Roman"/>
                <w:bCs/>
                <w:sz w:val="24"/>
                <w:szCs w:val="24"/>
              </w:rPr>
              <w:t>Резултатите от извършената проверка  на  Бизнес плана  и обосноваността на предложените разходите се   отразява, съгласно Приложение №21 /от Приложения  за информация/ към настоящите Условия за кандидатстване, като се поставя„Да“ или „Не“ или „НП“/неприложимо/.</w:t>
            </w:r>
          </w:p>
          <w:p w:rsidR="00AD70CC" w:rsidRPr="009F2D91" w:rsidRDefault="00AD70CC" w:rsidP="00AD70CC">
            <w:pPr>
              <w:spacing w:after="160" w:line="259" w:lineRule="auto"/>
              <w:jc w:val="both"/>
              <w:rPr>
                <w:rFonts w:ascii="Times New Roman" w:hAnsi="Times New Roman" w:cs="Times New Roman"/>
                <w:i/>
                <w:iCs/>
                <w:sz w:val="20"/>
                <w:szCs w:val="20"/>
                <w:highlight w:val="white"/>
                <w:shd w:val="clear" w:color="auto" w:fill="FEFEFE"/>
              </w:rPr>
            </w:pPr>
            <w:r w:rsidRPr="009F2D91">
              <w:rPr>
                <w:rFonts w:ascii="Times New Roman" w:hAnsi="Times New Roman" w:cs="Times New Roman"/>
                <w:bCs/>
                <w:i/>
                <w:iCs/>
                <w:sz w:val="24"/>
                <w:szCs w:val="24"/>
                <w:highlight w:val="white"/>
                <w:shd w:val="clear" w:color="auto" w:fill="FEFEFE"/>
              </w:rPr>
              <w:t>11.При определяне  размера на финансовата пом</w:t>
            </w:r>
            <w:r w:rsidRPr="009F2D91">
              <w:rPr>
                <w:rFonts w:ascii="Times New Roman" w:hAnsi="Times New Roman" w:cs="Times New Roman"/>
                <w:bCs/>
                <w:i/>
                <w:iCs/>
                <w:sz w:val="24"/>
                <w:szCs w:val="24"/>
                <w:shd w:val="clear" w:color="auto" w:fill="FEFEFE"/>
              </w:rPr>
              <w:t>ощ ,</w:t>
            </w:r>
            <w:r w:rsidRPr="009F2D91">
              <w:rPr>
                <w:rFonts w:ascii="Times New Roman" w:hAnsi="Times New Roman" w:cs="Times New Roman"/>
                <w:bCs/>
                <w:i/>
                <w:iCs/>
                <w:sz w:val="20"/>
                <w:szCs w:val="20"/>
                <w:shd w:val="clear" w:color="auto" w:fill="FEFEFE"/>
              </w:rPr>
              <w:t xml:space="preserve"> </w:t>
            </w:r>
            <w:r w:rsidRPr="009F2D91">
              <w:rPr>
                <w:rFonts w:ascii="Times New Roman" w:hAnsi="Times New Roman" w:cs="Times New Roman"/>
                <w:bCs/>
                <w:i/>
                <w:iCs/>
                <w:sz w:val="24"/>
                <w:szCs w:val="24"/>
              </w:rPr>
              <w:t>може да се извърши корекции в бюджета на проектно предложение, в случай че при оценката на етап АСД се установи</w:t>
            </w:r>
            <w:r w:rsidRPr="009F2D91">
              <w:rPr>
                <w:rFonts w:ascii="Times New Roman" w:hAnsi="Times New Roman" w:cs="Times New Roman"/>
                <w:bCs/>
                <w:sz w:val="24"/>
                <w:szCs w:val="24"/>
              </w:rPr>
              <w:t>:</w:t>
            </w:r>
          </w:p>
          <w:p w:rsidR="00AD70CC" w:rsidRPr="00924BD5" w:rsidRDefault="00AD70CC" w:rsidP="009F649D">
            <w:pPr>
              <w:widowControl w:val="0"/>
              <w:numPr>
                <w:ilvl w:val="0"/>
                <w:numId w:val="8"/>
              </w:numPr>
              <w:autoSpaceDE w:val="0"/>
              <w:autoSpaceDN w:val="0"/>
              <w:adjustRightInd w:val="0"/>
              <w:spacing w:after="120" w:line="259" w:lineRule="auto"/>
              <w:jc w:val="both"/>
              <w:rPr>
                <w:rFonts w:ascii="Times New Roman" w:hAnsi="Times New Roman" w:cs="Times New Roman"/>
                <w:sz w:val="24"/>
                <w:szCs w:val="24"/>
              </w:rPr>
            </w:pPr>
            <w:r w:rsidRPr="00924BD5">
              <w:rPr>
                <w:rFonts w:ascii="Times New Roman" w:hAnsi="Times New Roman" w:cs="Times New Roman"/>
                <w:sz w:val="24"/>
                <w:szCs w:val="24"/>
              </w:rPr>
              <w:t>наличие на недопустими дейности и/или разходи;</w:t>
            </w:r>
          </w:p>
          <w:p w:rsidR="00AD70CC" w:rsidRPr="00924BD5" w:rsidRDefault="00AD70CC" w:rsidP="009F649D">
            <w:pPr>
              <w:widowControl w:val="0"/>
              <w:numPr>
                <w:ilvl w:val="0"/>
                <w:numId w:val="8"/>
              </w:numPr>
              <w:autoSpaceDE w:val="0"/>
              <w:autoSpaceDN w:val="0"/>
              <w:adjustRightInd w:val="0"/>
              <w:spacing w:after="120" w:line="259" w:lineRule="auto"/>
              <w:jc w:val="both"/>
              <w:rPr>
                <w:rFonts w:ascii="Times New Roman" w:hAnsi="Times New Roman" w:cs="Times New Roman"/>
                <w:sz w:val="24"/>
                <w:szCs w:val="24"/>
                <w:shd w:val="clear" w:color="auto" w:fill="FEFEFE"/>
              </w:rPr>
            </w:pPr>
            <w:r w:rsidRPr="00924BD5">
              <w:rPr>
                <w:rFonts w:ascii="Times New Roman" w:hAnsi="Times New Roman" w:cs="Times New Roman"/>
                <w:sz w:val="24"/>
                <w:szCs w:val="24"/>
              </w:rPr>
              <w:t xml:space="preserve"> несъответствие между предвидените дейности и видовете заложени разходи;</w:t>
            </w:r>
          </w:p>
          <w:p w:rsidR="00AD70CC" w:rsidRPr="00924BD5" w:rsidRDefault="00AD70CC" w:rsidP="009F649D">
            <w:pPr>
              <w:widowControl w:val="0"/>
              <w:numPr>
                <w:ilvl w:val="0"/>
                <w:numId w:val="8"/>
              </w:numPr>
              <w:autoSpaceDE w:val="0"/>
              <w:autoSpaceDN w:val="0"/>
              <w:adjustRightInd w:val="0"/>
              <w:spacing w:after="120" w:line="259" w:lineRule="auto"/>
              <w:jc w:val="both"/>
              <w:rPr>
                <w:rFonts w:ascii="Times New Roman" w:hAnsi="Times New Roman" w:cs="Times New Roman"/>
                <w:sz w:val="24"/>
                <w:szCs w:val="24"/>
                <w:shd w:val="clear" w:color="auto" w:fill="FEFEFE"/>
              </w:rPr>
            </w:pPr>
            <w:r w:rsidRPr="00924BD5">
              <w:rPr>
                <w:rFonts w:ascii="Times New Roman" w:hAnsi="Times New Roman" w:cs="Times New Roman"/>
                <w:sz w:val="24"/>
                <w:szCs w:val="24"/>
              </w:rPr>
              <w:t>дублиране на разходи;</w:t>
            </w:r>
          </w:p>
          <w:p w:rsidR="00AD70CC" w:rsidRPr="00924BD5" w:rsidRDefault="00AD70CC" w:rsidP="009F649D">
            <w:pPr>
              <w:widowControl w:val="0"/>
              <w:numPr>
                <w:ilvl w:val="0"/>
                <w:numId w:val="8"/>
              </w:numPr>
              <w:autoSpaceDE w:val="0"/>
              <w:autoSpaceDN w:val="0"/>
              <w:adjustRightInd w:val="0"/>
              <w:spacing w:after="120" w:line="259" w:lineRule="auto"/>
              <w:jc w:val="both"/>
              <w:rPr>
                <w:rFonts w:ascii="Times New Roman" w:hAnsi="Times New Roman" w:cs="Times New Roman"/>
                <w:sz w:val="24"/>
                <w:szCs w:val="24"/>
                <w:shd w:val="clear" w:color="auto" w:fill="FEFEFE"/>
              </w:rPr>
            </w:pPr>
            <w:r w:rsidRPr="00924BD5">
              <w:rPr>
                <w:rFonts w:ascii="Times New Roman" w:hAnsi="Times New Roman" w:cs="Times New Roman"/>
                <w:sz w:val="24"/>
                <w:szCs w:val="24"/>
              </w:rPr>
              <w:t>неспазване на заложените в настоящите условия за кандидатстване правила или ограничения по отношение на заложени процентни съотношения/прагове на разходите в резултат на което е  изготвено предложение за редукция.</w:t>
            </w:r>
          </w:p>
          <w:p w:rsidR="00AD70CC" w:rsidRPr="00924BD5" w:rsidRDefault="00AD70CC" w:rsidP="00AD70CC">
            <w:pPr>
              <w:widowControl w:val="0"/>
              <w:autoSpaceDE w:val="0"/>
              <w:autoSpaceDN w:val="0"/>
              <w:adjustRightInd w:val="0"/>
              <w:spacing w:after="120" w:line="259" w:lineRule="auto"/>
              <w:jc w:val="both"/>
              <w:rPr>
                <w:rFonts w:ascii="Times New Roman" w:hAnsi="Times New Roman" w:cs="Times New Roman"/>
                <w:sz w:val="24"/>
                <w:szCs w:val="24"/>
              </w:rPr>
            </w:pPr>
            <w:r w:rsidRPr="00924BD5">
              <w:rPr>
                <w:rFonts w:ascii="Times New Roman" w:hAnsi="Times New Roman" w:cs="Times New Roman"/>
                <w:sz w:val="24"/>
                <w:szCs w:val="24"/>
              </w:rPr>
              <w:t>Корекциите по т. 2 и 3 се извършват след изискване на допълнителна пояснителна информация от кандидата.</w:t>
            </w:r>
          </w:p>
          <w:p w:rsidR="00AD70CC" w:rsidRPr="00924BD5" w:rsidRDefault="00AD70CC" w:rsidP="00AD70CC">
            <w:pPr>
              <w:widowControl w:val="0"/>
              <w:autoSpaceDE w:val="0"/>
              <w:autoSpaceDN w:val="0"/>
              <w:adjustRightInd w:val="0"/>
              <w:spacing w:after="120" w:line="259" w:lineRule="auto"/>
              <w:jc w:val="both"/>
              <w:rPr>
                <w:rFonts w:ascii="Times New Roman" w:hAnsi="Times New Roman" w:cs="Times New Roman"/>
                <w:b/>
                <w:bCs/>
                <w:sz w:val="24"/>
                <w:szCs w:val="24"/>
                <w:u w:val="single"/>
              </w:rPr>
            </w:pPr>
            <w:r w:rsidRPr="00924BD5">
              <w:rPr>
                <w:rFonts w:ascii="Times New Roman" w:hAnsi="Times New Roman" w:cs="Times New Roman"/>
                <w:b/>
                <w:bCs/>
                <w:sz w:val="24"/>
                <w:szCs w:val="24"/>
                <w:u w:val="single"/>
              </w:rPr>
              <w:t>12.Корекциите на бюджета на проектното предложение не трябва да водят до:</w:t>
            </w:r>
          </w:p>
          <w:p w:rsidR="00AD70CC" w:rsidRPr="00924BD5" w:rsidRDefault="00AD70CC" w:rsidP="00AD70CC">
            <w:pPr>
              <w:widowControl w:val="0"/>
              <w:autoSpaceDE w:val="0"/>
              <w:autoSpaceDN w:val="0"/>
              <w:adjustRightInd w:val="0"/>
              <w:spacing w:after="120" w:line="259" w:lineRule="auto"/>
              <w:jc w:val="both"/>
              <w:rPr>
                <w:rFonts w:ascii="Times New Roman" w:hAnsi="Times New Roman" w:cs="Times New Roman"/>
                <w:sz w:val="24"/>
                <w:szCs w:val="24"/>
              </w:rPr>
            </w:pPr>
            <w:r w:rsidRPr="00924BD5">
              <w:rPr>
                <w:rFonts w:ascii="Times New Roman" w:hAnsi="Times New Roman" w:cs="Times New Roman"/>
                <w:sz w:val="24"/>
                <w:szCs w:val="24"/>
              </w:rPr>
              <w:t xml:space="preserve">      1. увеличаване на размера или на интензитета на безвъзмездната финансова помощ, предвидени в подаденото проектно предложение; </w:t>
            </w:r>
          </w:p>
          <w:p w:rsidR="00AD70CC" w:rsidRPr="00924BD5" w:rsidRDefault="00AD70CC" w:rsidP="00AD70CC">
            <w:pPr>
              <w:widowControl w:val="0"/>
              <w:autoSpaceDE w:val="0"/>
              <w:autoSpaceDN w:val="0"/>
              <w:adjustRightInd w:val="0"/>
              <w:spacing w:after="120" w:line="259" w:lineRule="auto"/>
              <w:jc w:val="both"/>
              <w:rPr>
                <w:rFonts w:ascii="Times New Roman" w:hAnsi="Times New Roman" w:cs="Times New Roman"/>
                <w:sz w:val="24"/>
                <w:szCs w:val="24"/>
              </w:rPr>
            </w:pPr>
            <w:r w:rsidRPr="00924BD5">
              <w:rPr>
                <w:rFonts w:ascii="Times New Roman" w:hAnsi="Times New Roman" w:cs="Times New Roman"/>
                <w:sz w:val="24"/>
                <w:szCs w:val="24"/>
              </w:rPr>
              <w:t xml:space="preserve">      2. невъзможност за изпълнение на целите на проекта или на проектните дейности;</w:t>
            </w:r>
          </w:p>
          <w:p w:rsidR="00AD70CC" w:rsidRPr="00924BD5" w:rsidRDefault="00AD70CC" w:rsidP="00AD70CC">
            <w:pPr>
              <w:widowControl w:val="0"/>
              <w:autoSpaceDE w:val="0"/>
              <w:autoSpaceDN w:val="0"/>
              <w:adjustRightInd w:val="0"/>
              <w:spacing w:after="120" w:line="259" w:lineRule="auto"/>
              <w:jc w:val="both"/>
              <w:rPr>
                <w:rFonts w:ascii="Times New Roman" w:hAnsi="Times New Roman" w:cs="Times New Roman"/>
                <w:sz w:val="24"/>
                <w:szCs w:val="24"/>
              </w:rPr>
            </w:pPr>
            <w:r w:rsidRPr="00924BD5">
              <w:rPr>
                <w:rFonts w:ascii="Times New Roman" w:hAnsi="Times New Roman" w:cs="Times New Roman"/>
                <w:sz w:val="24"/>
                <w:szCs w:val="24"/>
              </w:rPr>
              <w:t xml:space="preserve">      3.подобряване на качеството на проектното предложение и до нарушаване на принципите по чл. 29, ал. 1, т.1 и 2 от ЗУСЕСИФ.</w:t>
            </w:r>
          </w:p>
          <w:p w:rsidR="00AD70CC" w:rsidRPr="00924BD5" w:rsidRDefault="00AD70CC" w:rsidP="00924BD5">
            <w:pPr>
              <w:spacing w:before="120" w:after="120" w:line="240" w:lineRule="auto"/>
              <w:ind w:left="-108" w:firstLine="108"/>
              <w:jc w:val="both"/>
              <w:rPr>
                <w:rFonts w:ascii="Times New Roman" w:hAnsi="Times New Roman" w:cs="Times New Roman"/>
                <w:b/>
                <w:bCs/>
                <w:sz w:val="24"/>
                <w:szCs w:val="24"/>
                <w:lang w:val="ru-RU"/>
              </w:rPr>
            </w:pPr>
          </w:p>
          <w:p w:rsidR="00DF3A42" w:rsidRPr="00924BD5" w:rsidRDefault="00DF3A42" w:rsidP="00924BD5">
            <w:pPr>
              <w:spacing w:before="120" w:after="120" w:line="240" w:lineRule="auto"/>
              <w:jc w:val="both"/>
              <w:rPr>
                <w:rFonts w:ascii="Times New Roman" w:hAnsi="Times New Roman" w:cs="Times New Roman"/>
                <w:b/>
                <w:bCs/>
                <w:sz w:val="24"/>
                <w:szCs w:val="24"/>
              </w:rPr>
            </w:pPr>
            <w:r w:rsidRPr="00924BD5">
              <w:rPr>
                <w:rFonts w:ascii="Times New Roman" w:hAnsi="Times New Roman" w:cs="Times New Roman"/>
                <w:b/>
                <w:bCs/>
                <w:sz w:val="24"/>
                <w:szCs w:val="24"/>
              </w:rPr>
              <w:t>1</w:t>
            </w:r>
            <w:r w:rsidR="00AC37D7">
              <w:rPr>
                <w:rFonts w:ascii="Times New Roman" w:hAnsi="Times New Roman" w:cs="Times New Roman"/>
                <w:b/>
                <w:bCs/>
                <w:sz w:val="24"/>
                <w:szCs w:val="24"/>
                <w:lang w:val="ru-RU"/>
              </w:rPr>
              <w:t>3</w:t>
            </w:r>
            <w:r w:rsidRPr="00924BD5">
              <w:rPr>
                <w:rFonts w:ascii="Times New Roman" w:hAnsi="Times New Roman" w:cs="Times New Roman"/>
                <w:b/>
                <w:bCs/>
                <w:sz w:val="24"/>
                <w:szCs w:val="24"/>
              </w:rPr>
              <w:t>. Оценка за АСД, приключва с:</w:t>
            </w:r>
          </w:p>
          <w:p w:rsidR="00DF3A42" w:rsidRPr="00924BD5" w:rsidRDefault="00DF3A42" w:rsidP="009F649D">
            <w:pPr>
              <w:numPr>
                <w:ilvl w:val="0"/>
                <w:numId w:val="26"/>
              </w:numPr>
              <w:spacing w:before="120" w:after="120" w:line="240" w:lineRule="auto"/>
              <w:jc w:val="both"/>
              <w:rPr>
                <w:rFonts w:ascii="Times New Roman" w:hAnsi="Times New Roman" w:cs="Times New Roman"/>
                <w:b/>
                <w:bCs/>
                <w:sz w:val="24"/>
                <w:szCs w:val="24"/>
              </w:rPr>
            </w:pPr>
            <w:r w:rsidRPr="00924BD5">
              <w:rPr>
                <w:rFonts w:ascii="Times New Roman" w:hAnsi="Times New Roman" w:cs="Times New Roman"/>
                <w:b/>
                <w:bCs/>
                <w:sz w:val="24"/>
                <w:szCs w:val="24"/>
              </w:rPr>
              <w:t xml:space="preserve">изготвяне на протокол, подписан от членовете на КППП, участвали в </w:t>
            </w:r>
            <w:r w:rsidR="00577D05">
              <w:rPr>
                <w:rFonts w:ascii="Times New Roman" w:hAnsi="Times New Roman" w:cs="Times New Roman"/>
                <w:b/>
                <w:bCs/>
                <w:sz w:val="24"/>
                <w:szCs w:val="24"/>
              </w:rPr>
              <w:t xml:space="preserve">етапа на </w:t>
            </w:r>
            <w:r w:rsidRPr="00924BD5">
              <w:rPr>
                <w:rFonts w:ascii="Times New Roman" w:hAnsi="Times New Roman" w:cs="Times New Roman"/>
                <w:b/>
                <w:bCs/>
                <w:sz w:val="24"/>
                <w:szCs w:val="24"/>
              </w:rPr>
              <w:t>оценка;</w:t>
            </w:r>
          </w:p>
          <w:p w:rsidR="00554598" w:rsidRDefault="00DF3A42" w:rsidP="009F649D">
            <w:pPr>
              <w:numPr>
                <w:ilvl w:val="0"/>
                <w:numId w:val="26"/>
              </w:numPr>
              <w:spacing w:before="120" w:after="120" w:line="240" w:lineRule="auto"/>
              <w:jc w:val="both"/>
              <w:rPr>
                <w:rFonts w:ascii="Times New Roman" w:hAnsi="Times New Roman" w:cs="Times New Roman"/>
                <w:b/>
                <w:bCs/>
                <w:sz w:val="24"/>
                <w:szCs w:val="24"/>
              </w:rPr>
            </w:pPr>
            <w:r w:rsidRPr="00924BD5">
              <w:rPr>
                <w:rFonts w:ascii="Times New Roman" w:hAnsi="Times New Roman" w:cs="Times New Roman"/>
                <w:b/>
                <w:bCs/>
                <w:sz w:val="24"/>
                <w:szCs w:val="24"/>
              </w:rPr>
              <w:t xml:space="preserve">изготвя  се списък на проектните предложения, които не се допускат до ТФО, като в него се посочват основанията за недопускане. За недопускането, администраторът на сесия (Председател/Секретар) писмено, чрез ИСУН 2020 в </w:t>
            </w:r>
            <w:r w:rsidRPr="00924BD5">
              <w:rPr>
                <w:rFonts w:ascii="Times New Roman" w:hAnsi="Times New Roman" w:cs="Times New Roman"/>
                <w:b/>
                <w:bCs/>
                <w:sz w:val="24"/>
                <w:szCs w:val="24"/>
              </w:rPr>
              <w:lastRenderedPageBreak/>
              <w:t xml:space="preserve">тридневен срок от  изготвяне на списъка се </w:t>
            </w:r>
            <w:r w:rsidRPr="00924BD5">
              <w:rPr>
                <w:rFonts w:ascii="Times New Roman" w:hAnsi="Times New Roman" w:cs="Times New Roman"/>
                <w:b/>
                <w:bCs/>
                <w:sz w:val="24"/>
                <w:szCs w:val="24"/>
                <w:u w:val="single"/>
              </w:rPr>
              <w:t>съобщава на всеки кандидат</w:t>
            </w:r>
            <w:r w:rsidRPr="00924BD5">
              <w:rPr>
                <w:rFonts w:ascii="Times New Roman" w:hAnsi="Times New Roman" w:cs="Times New Roman"/>
                <w:b/>
                <w:bCs/>
                <w:sz w:val="24"/>
                <w:szCs w:val="24"/>
              </w:rPr>
              <w:t xml:space="preserve">, включен в него. Списъкът се  представя на „МИГ Средец“ за публикуване на интернет страницата си.  </w:t>
            </w:r>
            <w:r w:rsidRPr="00924BD5">
              <w:rPr>
                <w:rFonts w:ascii="Times New Roman" w:hAnsi="Times New Roman" w:cs="Times New Roman"/>
                <w:i/>
                <w:iCs/>
                <w:sz w:val="24"/>
                <w:szCs w:val="24"/>
              </w:rPr>
              <w:t>(съгласно чл. 34, ал. 1от ЗУСЕСИФ)</w:t>
            </w:r>
            <w:r w:rsidR="00554598">
              <w:rPr>
                <w:rFonts w:ascii="Times New Roman" w:hAnsi="Times New Roman" w:cs="Times New Roman"/>
                <w:b/>
                <w:bCs/>
                <w:sz w:val="24"/>
                <w:szCs w:val="24"/>
              </w:rPr>
              <w:t>.</w:t>
            </w:r>
          </w:p>
          <w:p w:rsidR="00DF3A42" w:rsidRPr="00924BD5" w:rsidRDefault="00DF3A42" w:rsidP="009F649D">
            <w:pPr>
              <w:numPr>
                <w:ilvl w:val="0"/>
                <w:numId w:val="26"/>
              </w:numPr>
              <w:spacing w:before="120" w:after="120" w:line="240" w:lineRule="auto"/>
              <w:jc w:val="both"/>
              <w:rPr>
                <w:rFonts w:ascii="Times New Roman" w:hAnsi="Times New Roman" w:cs="Times New Roman"/>
                <w:b/>
                <w:bCs/>
                <w:sz w:val="24"/>
                <w:szCs w:val="24"/>
              </w:rPr>
            </w:pPr>
            <w:r w:rsidRPr="00924BD5">
              <w:rPr>
                <w:rFonts w:ascii="Times New Roman" w:hAnsi="Times New Roman" w:cs="Times New Roman"/>
                <w:sz w:val="24"/>
                <w:szCs w:val="24"/>
              </w:rPr>
              <w:t>След приключване на оценката на етап административно съответствие и допустимост, администраторът на сесия (Председател/Секретар) обобщава оценката от този етап за всяко проектно предложение в системата ИСУН 2020.</w:t>
            </w:r>
          </w:p>
          <w:p w:rsidR="00DF3A42" w:rsidRPr="00924BD5" w:rsidRDefault="00DF3A42" w:rsidP="00924BD5">
            <w:pPr>
              <w:pBdr>
                <w:top w:val="single" w:sz="4" w:space="1" w:color="auto"/>
                <w:left w:val="single" w:sz="4" w:space="4" w:color="auto"/>
                <w:bottom w:val="single" w:sz="4" w:space="1" w:color="auto"/>
                <w:right w:val="single" w:sz="4" w:space="4" w:color="auto"/>
              </w:pBdr>
              <w:spacing w:after="160" w:line="259" w:lineRule="auto"/>
              <w:jc w:val="both"/>
              <w:rPr>
                <w:rFonts w:ascii="Times New Roman" w:hAnsi="Times New Roman" w:cs="Times New Roman"/>
                <w:b/>
                <w:bCs/>
                <w:color w:val="000000"/>
                <w:sz w:val="24"/>
                <w:szCs w:val="24"/>
              </w:rPr>
            </w:pPr>
            <w:r w:rsidRPr="00924BD5">
              <w:rPr>
                <w:rFonts w:ascii="Times New Roman" w:hAnsi="Times New Roman" w:cs="Times New Roman"/>
                <w:b/>
                <w:bCs/>
                <w:color w:val="000000"/>
                <w:sz w:val="24"/>
                <w:szCs w:val="24"/>
              </w:rPr>
              <w:t>Важно!!!</w:t>
            </w:r>
          </w:p>
          <w:p w:rsidR="00DF3A42" w:rsidRPr="00924BD5" w:rsidRDefault="00DF3A42" w:rsidP="00924BD5">
            <w:pPr>
              <w:pBdr>
                <w:top w:val="single" w:sz="4" w:space="1" w:color="auto"/>
                <w:left w:val="single" w:sz="4" w:space="4" w:color="auto"/>
                <w:bottom w:val="single" w:sz="4" w:space="1" w:color="auto"/>
                <w:right w:val="single" w:sz="4" w:space="4" w:color="auto"/>
              </w:pBdr>
              <w:spacing w:after="160" w:line="259" w:lineRule="auto"/>
              <w:jc w:val="both"/>
              <w:rPr>
                <w:rFonts w:ascii="Times New Roman" w:hAnsi="Times New Roman" w:cs="Times New Roman"/>
                <w:b/>
                <w:bCs/>
                <w:color w:val="000000"/>
                <w:sz w:val="24"/>
                <w:szCs w:val="24"/>
              </w:rPr>
            </w:pPr>
            <w:r w:rsidRPr="00924BD5">
              <w:rPr>
                <w:rFonts w:ascii="Times New Roman" w:hAnsi="Times New Roman" w:cs="Times New Roman"/>
                <w:b/>
                <w:bCs/>
                <w:sz w:val="24"/>
                <w:szCs w:val="24"/>
              </w:rPr>
              <w:t>1</w:t>
            </w:r>
            <w:r w:rsidR="00AC37D7">
              <w:rPr>
                <w:rFonts w:ascii="Times New Roman" w:hAnsi="Times New Roman" w:cs="Times New Roman"/>
                <w:b/>
                <w:bCs/>
                <w:sz w:val="24"/>
                <w:szCs w:val="24"/>
              </w:rPr>
              <w:t>4</w:t>
            </w:r>
            <w:r w:rsidRPr="00924BD5">
              <w:rPr>
                <w:rFonts w:ascii="Times New Roman" w:hAnsi="Times New Roman" w:cs="Times New Roman"/>
                <w:b/>
                <w:bCs/>
                <w:sz w:val="24"/>
                <w:szCs w:val="24"/>
              </w:rPr>
              <w:t>.Само проектни предложения, преминали успешно оценката за административно съответствие и допустимост, подлежат на по-нататъшно разглеждане и оценка.</w:t>
            </w:r>
          </w:p>
          <w:p w:rsidR="00DF3A42" w:rsidRPr="00924BD5" w:rsidRDefault="00DF3A42" w:rsidP="00924BD5">
            <w:pPr>
              <w:spacing w:before="120" w:after="120" w:line="240" w:lineRule="auto"/>
              <w:jc w:val="both"/>
              <w:rPr>
                <w:rFonts w:ascii="Times New Roman" w:hAnsi="Times New Roman" w:cs="Times New Roman"/>
                <w:b/>
                <w:bCs/>
                <w:color w:val="000000"/>
                <w:sz w:val="24"/>
                <w:szCs w:val="24"/>
              </w:rPr>
            </w:pPr>
            <w:r w:rsidRPr="00924BD5">
              <w:rPr>
                <w:rFonts w:ascii="Times New Roman" w:hAnsi="Times New Roman" w:cs="Times New Roman"/>
                <w:b/>
                <w:bCs/>
                <w:color w:val="000000"/>
                <w:sz w:val="24"/>
                <w:szCs w:val="24"/>
              </w:rPr>
              <w:softHyphen/>
            </w:r>
          </w:p>
          <w:p w:rsidR="00DF3A42" w:rsidRPr="00924BD5" w:rsidRDefault="00DF3A42" w:rsidP="00924BD5">
            <w:pPr>
              <w:spacing w:before="120" w:after="120" w:line="240" w:lineRule="auto"/>
              <w:jc w:val="both"/>
              <w:rPr>
                <w:rFonts w:ascii="Times New Roman" w:hAnsi="Times New Roman" w:cs="Times New Roman"/>
                <w:b/>
                <w:bCs/>
                <w:color w:val="000000"/>
                <w:sz w:val="24"/>
                <w:szCs w:val="24"/>
                <w:u w:val="single"/>
              </w:rPr>
            </w:pPr>
            <w:r w:rsidRPr="00924BD5">
              <w:rPr>
                <w:rFonts w:ascii="Times New Roman" w:hAnsi="Times New Roman" w:cs="Times New Roman"/>
                <w:b/>
                <w:bCs/>
                <w:color w:val="000000"/>
                <w:sz w:val="24"/>
                <w:szCs w:val="24"/>
              </w:rPr>
              <w:t>2</w:t>
            </w:r>
            <w:r w:rsidRPr="006203C1">
              <w:rPr>
                <w:rFonts w:ascii="Times New Roman" w:hAnsi="Times New Roman" w:cs="Times New Roman"/>
                <w:b/>
                <w:bCs/>
                <w:color w:val="000000"/>
                <w:sz w:val="24"/>
                <w:szCs w:val="24"/>
                <w:lang w:val="ru-RU"/>
              </w:rPr>
              <w:t>2</w:t>
            </w:r>
            <w:r w:rsidRPr="00924BD5">
              <w:rPr>
                <w:rFonts w:ascii="Times New Roman" w:hAnsi="Times New Roman" w:cs="Times New Roman"/>
                <w:b/>
                <w:bCs/>
                <w:color w:val="000000"/>
                <w:sz w:val="24"/>
                <w:szCs w:val="24"/>
              </w:rPr>
              <w:t>.2.</w:t>
            </w:r>
            <w:r w:rsidRPr="00924BD5">
              <w:rPr>
                <w:rFonts w:ascii="Times New Roman" w:hAnsi="Times New Roman" w:cs="Times New Roman"/>
                <w:b/>
                <w:bCs/>
                <w:color w:val="000000"/>
                <w:sz w:val="24"/>
                <w:szCs w:val="24"/>
                <w:u w:val="single"/>
              </w:rPr>
              <w:t>ЕТАП:</w:t>
            </w:r>
            <w:r w:rsidRPr="00924BD5">
              <w:rPr>
                <w:rFonts w:ascii="Times New Roman" w:hAnsi="Times New Roman" w:cs="Times New Roman"/>
                <w:b/>
                <w:bCs/>
                <w:noProof/>
                <w:snapToGrid w:val="0"/>
                <w:sz w:val="24"/>
                <w:szCs w:val="24"/>
                <w:u w:val="single"/>
                <w:lang w:eastAsia="bg-BG"/>
              </w:rPr>
              <w:t xml:space="preserve"> Техническа и финансова оценка на проектните предложения</w:t>
            </w:r>
          </w:p>
          <w:p w:rsidR="00DF3A42" w:rsidRPr="00924BD5" w:rsidRDefault="00DF3A42" w:rsidP="00924BD5">
            <w:pPr>
              <w:spacing w:before="120" w:after="120" w:line="240" w:lineRule="auto"/>
              <w:jc w:val="both"/>
              <w:rPr>
                <w:rFonts w:ascii="Times New Roman" w:hAnsi="Times New Roman" w:cs="Times New Roman"/>
                <w:b/>
                <w:bCs/>
                <w:noProof/>
                <w:snapToGrid w:val="0"/>
                <w:sz w:val="24"/>
                <w:szCs w:val="24"/>
                <w:lang w:eastAsia="bg-BG"/>
              </w:rPr>
            </w:pPr>
            <w:r w:rsidRPr="00924BD5">
              <w:rPr>
                <w:rFonts w:ascii="Times New Roman" w:hAnsi="Times New Roman" w:cs="Times New Roman"/>
                <w:b/>
                <w:bCs/>
                <w:noProof/>
                <w:snapToGrid w:val="0"/>
                <w:sz w:val="24"/>
                <w:szCs w:val="24"/>
                <w:lang w:eastAsia="bg-BG"/>
              </w:rPr>
              <w:t>Техническата и финансова оценка на проектните предложения се извършва по критерии, включени в одобрената СВОМР на „ МИГ Средец“,  съгласно Приложение № 22 /от Приложения за информация/ към настоящите Условия за кандидатстване.</w:t>
            </w:r>
          </w:p>
          <w:p w:rsidR="00DF3A42" w:rsidRPr="00924BD5" w:rsidRDefault="00DF3A42" w:rsidP="00924BD5">
            <w:pPr>
              <w:spacing w:before="120" w:after="120" w:line="240" w:lineRule="auto"/>
              <w:jc w:val="both"/>
              <w:rPr>
                <w:rFonts w:ascii="Times New Roman" w:hAnsi="Times New Roman" w:cs="Times New Roman"/>
                <w:b/>
                <w:bCs/>
                <w:color w:val="000000"/>
                <w:sz w:val="24"/>
                <w:szCs w:val="24"/>
                <w:u w:val="single"/>
              </w:rPr>
            </w:pPr>
            <w:r w:rsidRPr="00924BD5">
              <w:rPr>
                <w:rFonts w:ascii="Times New Roman" w:hAnsi="Times New Roman" w:cs="Times New Roman"/>
                <w:sz w:val="24"/>
                <w:szCs w:val="24"/>
                <w:highlight w:val="white"/>
                <w:shd w:val="clear" w:color="auto" w:fill="FEFEFE"/>
              </w:rPr>
              <w:t xml:space="preserve">Техническа и финансова оценка се извършва  на всички постъпили проектни предложения, </w:t>
            </w:r>
            <w:r w:rsidRPr="00924BD5">
              <w:rPr>
                <w:rFonts w:ascii="Times New Roman" w:hAnsi="Times New Roman" w:cs="Times New Roman"/>
                <w:b/>
                <w:bCs/>
                <w:sz w:val="24"/>
                <w:szCs w:val="24"/>
                <w:highlight w:val="white"/>
                <w:shd w:val="clear" w:color="auto" w:fill="FEFEFE"/>
              </w:rPr>
              <w:t xml:space="preserve">преминали успешно  </w:t>
            </w:r>
            <w:r w:rsidRPr="00924BD5">
              <w:rPr>
                <w:rFonts w:ascii="Times New Roman" w:hAnsi="Times New Roman" w:cs="Times New Roman"/>
                <w:b/>
                <w:bCs/>
                <w:sz w:val="24"/>
                <w:szCs w:val="24"/>
              </w:rPr>
              <w:t>проверката за административното съответствие и допустимост</w:t>
            </w:r>
            <w:r w:rsidRPr="00924BD5">
              <w:rPr>
                <w:rFonts w:ascii="Times New Roman" w:hAnsi="Times New Roman" w:cs="Times New Roman"/>
                <w:b/>
                <w:bCs/>
                <w:sz w:val="24"/>
                <w:szCs w:val="24"/>
                <w:shd w:val="clear" w:color="auto" w:fill="FEFEFE"/>
              </w:rPr>
              <w:t xml:space="preserve">  по </w:t>
            </w:r>
            <w:r w:rsidRPr="00924BD5">
              <w:rPr>
                <w:rFonts w:ascii="Times New Roman" w:hAnsi="Times New Roman" w:cs="Times New Roman"/>
                <w:sz w:val="24"/>
                <w:szCs w:val="24"/>
                <w:highlight w:val="white"/>
                <w:shd w:val="clear" w:color="auto" w:fill="FEFEFE"/>
              </w:rPr>
              <w:t>критерии за оценка, включени в СВОМР на „МИГ СРЕДЕЦ“, както следва</w:t>
            </w:r>
            <w:r w:rsidRPr="00924BD5">
              <w:rPr>
                <w:rFonts w:ascii="Times New Roman" w:hAnsi="Times New Roman" w:cs="Times New Roman"/>
                <w:sz w:val="24"/>
                <w:szCs w:val="24"/>
                <w:shd w:val="clear" w:color="auto" w:fill="FEFEFE"/>
              </w:rPr>
              <w:t>:</w:t>
            </w:r>
            <w:r w:rsidRPr="00924BD5">
              <w:rPr>
                <w:rFonts w:ascii="Times New Roman" w:hAnsi="Times New Roman" w:cs="Times New Roman"/>
                <w:b/>
                <w:bCs/>
                <w:color w:val="000000"/>
                <w:sz w:val="24"/>
                <w:szCs w:val="24"/>
              </w:rPr>
              <w:t xml:space="preserve"> </w:t>
            </w:r>
          </w:p>
          <w:p w:rsidR="001E52DB" w:rsidRDefault="001E52DB" w:rsidP="00924BD5">
            <w:pPr>
              <w:spacing w:line="268" w:lineRule="auto"/>
              <w:jc w:val="center"/>
              <w:textAlignment w:val="center"/>
              <w:outlineLvl w:val="0"/>
              <w:rPr>
                <w:rFonts w:ascii="Times New Roman" w:hAnsi="Times New Roman" w:cs="Times New Roman"/>
                <w:b/>
                <w:bCs/>
                <w:color w:val="000000"/>
                <w:sz w:val="24"/>
                <w:szCs w:val="24"/>
              </w:rPr>
            </w:pPr>
          </w:p>
          <w:p w:rsidR="001E52DB" w:rsidRDefault="001E52DB" w:rsidP="00924BD5">
            <w:pPr>
              <w:spacing w:line="268" w:lineRule="auto"/>
              <w:jc w:val="center"/>
              <w:textAlignment w:val="center"/>
              <w:outlineLvl w:val="0"/>
              <w:rPr>
                <w:rFonts w:ascii="Times New Roman" w:hAnsi="Times New Roman" w:cs="Times New Roman"/>
                <w:b/>
                <w:bCs/>
                <w:color w:val="000000"/>
                <w:sz w:val="24"/>
                <w:szCs w:val="24"/>
              </w:rPr>
            </w:pPr>
          </w:p>
          <w:p w:rsidR="00DF3A42" w:rsidRPr="00FD0EE5" w:rsidRDefault="00DF3A42" w:rsidP="00924BD5">
            <w:pPr>
              <w:spacing w:line="268" w:lineRule="auto"/>
              <w:jc w:val="center"/>
              <w:textAlignment w:val="center"/>
              <w:outlineLvl w:val="0"/>
              <w:rPr>
                <w:rFonts w:ascii="Times New Roman" w:hAnsi="Times New Roman" w:cs="Times New Roman"/>
                <w:b/>
                <w:bCs/>
                <w:color w:val="000000"/>
                <w:sz w:val="24"/>
                <w:szCs w:val="24"/>
              </w:rPr>
            </w:pPr>
            <w:r w:rsidRPr="00FD0EE5">
              <w:rPr>
                <w:rFonts w:ascii="Times New Roman" w:hAnsi="Times New Roman" w:cs="Times New Roman"/>
                <w:b/>
                <w:bCs/>
                <w:color w:val="000000"/>
                <w:sz w:val="24"/>
                <w:szCs w:val="24"/>
              </w:rPr>
              <w:t>КРИТЕРИИ</w:t>
            </w:r>
          </w:p>
          <w:p w:rsidR="00DF3A42" w:rsidRPr="00FD0EE5" w:rsidRDefault="00DF3A42" w:rsidP="00924BD5">
            <w:pPr>
              <w:spacing w:line="268" w:lineRule="auto"/>
              <w:jc w:val="center"/>
              <w:textAlignment w:val="center"/>
              <w:outlineLvl w:val="0"/>
              <w:rPr>
                <w:rFonts w:ascii="Times New Roman" w:hAnsi="Times New Roman" w:cs="Times New Roman"/>
                <w:b/>
                <w:bCs/>
                <w:color w:val="000000"/>
                <w:sz w:val="24"/>
                <w:szCs w:val="24"/>
              </w:rPr>
            </w:pPr>
            <w:r w:rsidRPr="00FD0EE5">
              <w:rPr>
                <w:rFonts w:ascii="Times New Roman" w:hAnsi="Times New Roman" w:cs="Times New Roman"/>
                <w:b/>
                <w:bCs/>
                <w:color w:val="000000"/>
                <w:sz w:val="24"/>
                <w:szCs w:val="24"/>
              </w:rPr>
              <w:t>ЗА ТЕХНИЧЕСКА И ФИНАНСОВА ОЦЕНКА</w:t>
            </w:r>
          </w:p>
          <w:tbl>
            <w:tblPr>
              <w:tblW w:w="948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6456"/>
              <w:gridCol w:w="2574"/>
            </w:tblGrid>
            <w:tr w:rsidR="00DF3A42" w:rsidRPr="00FD0EE5" w:rsidTr="003D75F7">
              <w:tc>
                <w:tcPr>
                  <w:tcW w:w="458" w:type="dxa"/>
                  <w:tcBorders>
                    <w:top w:val="single" w:sz="4" w:space="0" w:color="auto"/>
                    <w:left w:val="single" w:sz="4" w:space="0" w:color="auto"/>
                    <w:bottom w:val="single" w:sz="4" w:space="0" w:color="auto"/>
                    <w:right w:val="single" w:sz="4" w:space="0" w:color="auto"/>
                  </w:tcBorders>
                </w:tcPr>
                <w:p w:rsidR="00DF3A42" w:rsidRPr="00FD0EE5" w:rsidRDefault="00DF3A42" w:rsidP="00924BD5">
                  <w:pPr>
                    <w:spacing w:after="160" w:line="268" w:lineRule="auto"/>
                    <w:jc w:val="center"/>
                    <w:textAlignment w:val="center"/>
                    <w:rPr>
                      <w:rFonts w:ascii="Times New Roman" w:hAnsi="Times New Roman" w:cs="Times New Roman"/>
                      <w:b/>
                      <w:bCs/>
                      <w:sz w:val="24"/>
                      <w:szCs w:val="24"/>
                    </w:rPr>
                  </w:pPr>
                  <w:r w:rsidRPr="00FD0EE5">
                    <w:rPr>
                      <w:rFonts w:ascii="Times New Roman" w:hAnsi="Times New Roman" w:cs="Times New Roman"/>
                      <w:b/>
                      <w:bCs/>
                      <w:sz w:val="24"/>
                      <w:szCs w:val="24"/>
                    </w:rPr>
                    <w:t>№</w:t>
                  </w:r>
                </w:p>
              </w:tc>
              <w:tc>
                <w:tcPr>
                  <w:tcW w:w="6456" w:type="dxa"/>
                  <w:tcBorders>
                    <w:top w:val="single" w:sz="4" w:space="0" w:color="auto"/>
                    <w:left w:val="single" w:sz="4" w:space="0" w:color="auto"/>
                    <w:bottom w:val="single" w:sz="4" w:space="0" w:color="auto"/>
                    <w:right w:val="single" w:sz="4" w:space="0" w:color="auto"/>
                  </w:tcBorders>
                </w:tcPr>
                <w:p w:rsidR="00DF3A42" w:rsidRPr="00FD0EE5" w:rsidRDefault="00DF3A42" w:rsidP="00924BD5">
                  <w:pPr>
                    <w:spacing w:after="160" w:line="268" w:lineRule="auto"/>
                    <w:jc w:val="center"/>
                    <w:textAlignment w:val="center"/>
                    <w:rPr>
                      <w:rFonts w:ascii="Times New Roman" w:hAnsi="Times New Roman" w:cs="Times New Roman"/>
                      <w:b/>
                      <w:bCs/>
                      <w:sz w:val="24"/>
                      <w:szCs w:val="24"/>
                    </w:rPr>
                  </w:pPr>
                  <w:r w:rsidRPr="00FD0EE5">
                    <w:rPr>
                      <w:rFonts w:ascii="Times New Roman" w:hAnsi="Times New Roman" w:cs="Times New Roman"/>
                      <w:b/>
                      <w:bCs/>
                      <w:sz w:val="24"/>
                      <w:szCs w:val="24"/>
                      <w:shd w:val="clear" w:color="auto" w:fill="FEFEFE"/>
                    </w:rPr>
                    <w:t>Критерии</w:t>
                  </w:r>
                </w:p>
              </w:tc>
              <w:tc>
                <w:tcPr>
                  <w:tcW w:w="2574" w:type="dxa"/>
                  <w:tcBorders>
                    <w:top w:val="single" w:sz="4" w:space="0" w:color="auto"/>
                    <w:left w:val="single" w:sz="4" w:space="0" w:color="auto"/>
                    <w:bottom w:val="single" w:sz="4" w:space="0" w:color="auto"/>
                    <w:right w:val="single" w:sz="4" w:space="0" w:color="auto"/>
                  </w:tcBorders>
                </w:tcPr>
                <w:p w:rsidR="00DF3A42" w:rsidRPr="00FD0EE5" w:rsidRDefault="00DF3A42" w:rsidP="00924BD5">
                  <w:pPr>
                    <w:spacing w:after="160" w:line="268" w:lineRule="auto"/>
                    <w:jc w:val="center"/>
                    <w:textAlignment w:val="center"/>
                    <w:rPr>
                      <w:rFonts w:ascii="Times New Roman" w:hAnsi="Times New Roman" w:cs="Times New Roman"/>
                      <w:b/>
                      <w:bCs/>
                      <w:sz w:val="24"/>
                      <w:szCs w:val="24"/>
                    </w:rPr>
                  </w:pPr>
                  <w:r w:rsidRPr="00FD0EE5">
                    <w:rPr>
                      <w:rFonts w:ascii="Times New Roman" w:hAnsi="Times New Roman" w:cs="Times New Roman"/>
                      <w:b/>
                      <w:bCs/>
                      <w:sz w:val="24"/>
                      <w:szCs w:val="24"/>
                    </w:rPr>
                    <w:t>Максимален</w:t>
                  </w:r>
                </w:p>
                <w:p w:rsidR="00DF3A42" w:rsidRPr="00FD0EE5" w:rsidRDefault="00DF3A42" w:rsidP="00924BD5">
                  <w:pPr>
                    <w:spacing w:after="160" w:line="268" w:lineRule="auto"/>
                    <w:jc w:val="center"/>
                    <w:textAlignment w:val="center"/>
                    <w:rPr>
                      <w:rFonts w:ascii="Times New Roman" w:hAnsi="Times New Roman" w:cs="Times New Roman"/>
                      <w:b/>
                      <w:bCs/>
                      <w:sz w:val="24"/>
                      <w:szCs w:val="24"/>
                    </w:rPr>
                  </w:pPr>
                  <w:r w:rsidRPr="00FD0EE5">
                    <w:rPr>
                      <w:rFonts w:ascii="Times New Roman" w:hAnsi="Times New Roman" w:cs="Times New Roman"/>
                      <w:b/>
                      <w:bCs/>
                      <w:sz w:val="24"/>
                      <w:szCs w:val="24"/>
                    </w:rPr>
                    <w:t>брой точки</w:t>
                  </w:r>
                </w:p>
              </w:tc>
            </w:tr>
            <w:tr w:rsidR="00DF3A42" w:rsidRPr="00FD0EE5" w:rsidTr="003D75F7">
              <w:tc>
                <w:tcPr>
                  <w:tcW w:w="458" w:type="dxa"/>
                  <w:tcBorders>
                    <w:top w:val="single" w:sz="4" w:space="0" w:color="auto"/>
                    <w:left w:val="single" w:sz="4" w:space="0" w:color="auto"/>
                    <w:bottom w:val="single" w:sz="4" w:space="0" w:color="auto"/>
                    <w:right w:val="single" w:sz="4" w:space="0" w:color="auto"/>
                  </w:tcBorders>
                </w:tcPr>
                <w:p w:rsidR="00DF3A42" w:rsidRPr="00FD0EE5" w:rsidRDefault="00DF3A42" w:rsidP="00924BD5">
                  <w:pPr>
                    <w:spacing w:after="160" w:line="268" w:lineRule="auto"/>
                    <w:jc w:val="both"/>
                    <w:textAlignment w:val="center"/>
                    <w:rPr>
                      <w:rFonts w:ascii="Times New Roman" w:hAnsi="Times New Roman" w:cs="Times New Roman"/>
                      <w:sz w:val="24"/>
                      <w:szCs w:val="24"/>
                    </w:rPr>
                  </w:pPr>
                  <w:r w:rsidRPr="00FD0EE5">
                    <w:rPr>
                      <w:rFonts w:ascii="Times New Roman" w:hAnsi="Times New Roman" w:cs="Times New Roman"/>
                      <w:sz w:val="24"/>
                      <w:szCs w:val="24"/>
                    </w:rPr>
                    <w:t>1.</w:t>
                  </w:r>
                </w:p>
              </w:tc>
              <w:tc>
                <w:tcPr>
                  <w:tcW w:w="6456" w:type="dxa"/>
                  <w:tcBorders>
                    <w:top w:val="single" w:sz="4" w:space="0" w:color="auto"/>
                    <w:left w:val="single" w:sz="4" w:space="0" w:color="auto"/>
                    <w:bottom w:val="single" w:sz="4" w:space="0" w:color="auto"/>
                    <w:right w:val="single" w:sz="4" w:space="0" w:color="auto"/>
                  </w:tcBorders>
                </w:tcPr>
                <w:p w:rsidR="00DF3A42" w:rsidRPr="00FD0EE5" w:rsidRDefault="003D75F7" w:rsidP="00924BD5">
                  <w:pPr>
                    <w:widowControl w:val="0"/>
                    <w:autoSpaceDE w:val="0"/>
                    <w:autoSpaceDN w:val="0"/>
                    <w:adjustRightInd w:val="0"/>
                    <w:spacing w:after="0" w:line="240" w:lineRule="auto"/>
                    <w:jc w:val="both"/>
                    <w:rPr>
                      <w:rFonts w:ascii="Times New Roman" w:hAnsi="Times New Roman" w:cs="Times New Roman"/>
                      <w:sz w:val="24"/>
                      <w:szCs w:val="24"/>
                    </w:rPr>
                  </w:pPr>
                  <w:r w:rsidRPr="00FD0EE5">
                    <w:rPr>
                      <w:rFonts w:ascii="Times New Roman" w:eastAsia="Times New Roman" w:hAnsi="Times New Roman" w:cs="Times New Roman"/>
                      <w:sz w:val="24"/>
                      <w:szCs w:val="24"/>
                      <w:shd w:val="clear" w:color="auto" w:fill="FEFEFE"/>
                    </w:rPr>
                    <w:t>Проекти свързани с производствена дейност</w:t>
                  </w:r>
                  <w:r w:rsidR="00D83781">
                    <w:rPr>
                      <w:rFonts w:ascii="Times New Roman" w:eastAsia="Times New Roman" w:hAnsi="Times New Roman" w:cs="Times New Roman"/>
                      <w:sz w:val="24"/>
                      <w:szCs w:val="24"/>
                      <w:shd w:val="clear" w:color="auto" w:fill="FEFEFE"/>
                    </w:rPr>
                    <w:t>.</w:t>
                  </w:r>
                </w:p>
              </w:tc>
              <w:tc>
                <w:tcPr>
                  <w:tcW w:w="2574" w:type="dxa"/>
                  <w:tcBorders>
                    <w:top w:val="single" w:sz="4" w:space="0" w:color="auto"/>
                    <w:left w:val="single" w:sz="4" w:space="0" w:color="auto"/>
                    <w:bottom w:val="single" w:sz="4" w:space="0" w:color="auto"/>
                    <w:right w:val="single" w:sz="4" w:space="0" w:color="auto"/>
                  </w:tcBorders>
                </w:tcPr>
                <w:p w:rsidR="00DF3A42" w:rsidRPr="00FD0EE5" w:rsidRDefault="003D75F7" w:rsidP="00554598">
                  <w:pPr>
                    <w:widowControl w:val="0"/>
                    <w:autoSpaceDE w:val="0"/>
                    <w:autoSpaceDN w:val="0"/>
                    <w:adjustRightInd w:val="0"/>
                    <w:spacing w:after="0" w:line="240" w:lineRule="auto"/>
                    <w:ind w:left="360"/>
                    <w:jc w:val="center"/>
                    <w:rPr>
                      <w:rFonts w:ascii="Times New Roman" w:hAnsi="Times New Roman" w:cs="Times New Roman"/>
                      <w:sz w:val="24"/>
                      <w:szCs w:val="24"/>
                      <w:highlight w:val="white"/>
                      <w:shd w:val="clear" w:color="auto" w:fill="FEFEFE"/>
                      <w:lang w:eastAsia="bg-BG"/>
                    </w:rPr>
                  </w:pPr>
                  <w:r w:rsidRPr="00FD0EE5">
                    <w:rPr>
                      <w:rFonts w:ascii="Times New Roman" w:hAnsi="Times New Roman" w:cs="Times New Roman"/>
                      <w:sz w:val="24"/>
                      <w:szCs w:val="24"/>
                      <w:highlight w:val="white"/>
                      <w:shd w:val="clear" w:color="auto" w:fill="FEFEFE"/>
                      <w:lang w:eastAsia="bg-BG"/>
                    </w:rPr>
                    <w:t>20</w:t>
                  </w:r>
                </w:p>
                <w:p w:rsidR="00DF3A42" w:rsidRPr="00FD0EE5" w:rsidRDefault="00DF3A42" w:rsidP="00554598">
                  <w:pPr>
                    <w:spacing w:after="160" w:line="268" w:lineRule="auto"/>
                    <w:jc w:val="center"/>
                    <w:textAlignment w:val="center"/>
                    <w:rPr>
                      <w:rFonts w:ascii="Times New Roman" w:hAnsi="Times New Roman" w:cs="Times New Roman"/>
                      <w:sz w:val="24"/>
                      <w:szCs w:val="24"/>
                    </w:rPr>
                  </w:pPr>
                </w:p>
              </w:tc>
            </w:tr>
            <w:tr w:rsidR="003D75F7" w:rsidRPr="00FD0EE5" w:rsidTr="003D75F7">
              <w:tc>
                <w:tcPr>
                  <w:tcW w:w="458" w:type="dxa"/>
                  <w:tcBorders>
                    <w:top w:val="single" w:sz="4" w:space="0" w:color="auto"/>
                    <w:left w:val="single" w:sz="4" w:space="0" w:color="auto"/>
                    <w:bottom w:val="single" w:sz="4" w:space="0" w:color="auto"/>
                    <w:right w:val="single" w:sz="4" w:space="0" w:color="auto"/>
                  </w:tcBorders>
                </w:tcPr>
                <w:p w:rsidR="003D75F7" w:rsidRPr="00FD0EE5" w:rsidRDefault="009A1750" w:rsidP="00924BD5">
                  <w:pPr>
                    <w:spacing w:after="160" w:line="268" w:lineRule="auto"/>
                    <w:jc w:val="both"/>
                    <w:textAlignment w:val="center"/>
                    <w:rPr>
                      <w:rFonts w:ascii="Times New Roman" w:hAnsi="Times New Roman" w:cs="Times New Roman"/>
                      <w:sz w:val="24"/>
                      <w:szCs w:val="24"/>
                    </w:rPr>
                  </w:pPr>
                  <w:r w:rsidRPr="00FD0EE5">
                    <w:rPr>
                      <w:rFonts w:ascii="Times New Roman" w:hAnsi="Times New Roman" w:cs="Times New Roman"/>
                      <w:sz w:val="24"/>
                      <w:szCs w:val="24"/>
                    </w:rPr>
                    <w:t>2.</w:t>
                  </w:r>
                </w:p>
              </w:tc>
              <w:tc>
                <w:tcPr>
                  <w:tcW w:w="6456" w:type="dxa"/>
                  <w:tcBorders>
                    <w:top w:val="single" w:sz="4" w:space="0" w:color="auto"/>
                    <w:left w:val="single" w:sz="4" w:space="0" w:color="auto"/>
                    <w:bottom w:val="single" w:sz="4" w:space="0" w:color="auto"/>
                    <w:right w:val="single" w:sz="4" w:space="0" w:color="auto"/>
                  </w:tcBorders>
                </w:tcPr>
                <w:p w:rsidR="003D75F7" w:rsidRPr="00FD0EE5" w:rsidRDefault="003D75F7" w:rsidP="00924BD5">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EFEFE"/>
                    </w:rPr>
                  </w:pPr>
                  <w:r w:rsidRPr="00FD0EE5">
                    <w:rPr>
                      <w:rFonts w:ascii="Times New Roman" w:eastAsia="Times New Roman" w:hAnsi="Times New Roman" w:cs="Times New Roman"/>
                      <w:sz w:val="24"/>
                      <w:szCs w:val="24"/>
                      <w:highlight w:val="white"/>
                      <w:shd w:val="clear" w:color="auto" w:fill="FEFEFE"/>
                    </w:rPr>
                    <w:t>Проекти, които създават заетост</w:t>
                  </w:r>
                  <w:r w:rsidR="00D83781">
                    <w:rPr>
                      <w:rFonts w:ascii="Times New Roman" w:eastAsia="Times New Roman" w:hAnsi="Times New Roman" w:cs="Times New Roman"/>
                      <w:sz w:val="24"/>
                      <w:szCs w:val="24"/>
                      <w:shd w:val="clear" w:color="auto" w:fill="FEFEFE"/>
                    </w:rPr>
                    <w:t>:</w:t>
                  </w:r>
                </w:p>
                <w:p w:rsidR="003D75F7" w:rsidRPr="00FD0EE5" w:rsidRDefault="003D75F7" w:rsidP="00924BD5">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EFEFE"/>
                    </w:rPr>
                  </w:pPr>
                </w:p>
                <w:p w:rsidR="003D75F7" w:rsidRPr="00FD0EE5" w:rsidRDefault="003D75F7" w:rsidP="00924BD5">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EFEFE"/>
                    </w:rPr>
                  </w:pPr>
                  <w:r w:rsidRPr="00FD0EE5">
                    <w:rPr>
                      <w:rFonts w:ascii="Times New Roman" w:eastAsia="Times New Roman" w:hAnsi="Times New Roman" w:cs="Times New Roman"/>
                      <w:sz w:val="24"/>
                      <w:szCs w:val="24"/>
                      <w:shd w:val="clear" w:color="auto" w:fill="FEFEFE"/>
                    </w:rPr>
                    <w:t xml:space="preserve">- 2 работни места </w:t>
                  </w:r>
                  <w:r w:rsidR="009F2D91">
                    <w:rPr>
                      <w:rFonts w:ascii="Times New Roman" w:eastAsia="Times New Roman" w:hAnsi="Times New Roman" w:cs="Times New Roman"/>
                      <w:sz w:val="24"/>
                      <w:szCs w:val="24"/>
                      <w:shd w:val="clear" w:color="auto" w:fill="FEFEFE"/>
                      <w:lang w:val="en-US"/>
                    </w:rPr>
                    <w:t>-</w:t>
                  </w:r>
                  <w:r w:rsidRPr="00FD0EE5">
                    <w:rPr>
                      <w:rFonts w:ascii="Times New Roman" w:eastAsia="Times New Roman" w:hAnsi="Times New Roman" w:cs="Times New Roman"/>
                      <w:sz w:val="24"/>
                      <w:szCs w:val="24"/>
                      <w:shd w:val="clear" w:color="auto" w:fill="FEFEFE"/>
                    </w:rPr>
                    <w:t>5 т.</w:t>
                  </w:r>
                </w:p>
                <w:p w:rsidR="003D75F7" w:rsidRPr="00FD0EE5" w:rsidRDefault="003D75F7" w:rsidP="00924BD5">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EFEFE"/>
                    </w:rPr>
                  </w:pPr>
                  <w:r w:rsidRPr="00FD0EE5">
                    <w:rPr>
                      <w:rFonts w:ascii="Times New Roman" w:eastAsia="Times New Roman" w:hAnsi="Times New Roman" w:cs="Times New Roman"/>
                      <w:sz w:val="24"/>
                      <w:szCs w:val="24"/>
                      <w:highlight w:val="white"/>
                      <w:shd w:val="clear" w:color="auto" w:fill="FEFEFE"/>
                    </w:rPr>
                    <w:t>- над 3 работни места</w:t>
                  </w:r>
                  <w:r w:rsidRPr="00FD0EE5">
                    <w:rPr>
                      <w:rFonts w:ascii="Times New Roman" w:eastAsia="Times New Roman" w:hAnsi="Times New Roman" w:cs="Times New Roman"/>
                      <w:sz w:val="24"/>
                      <w:szCs w:val="24"/>
                      <w:shd w:val="clear" w:color="auto" w:fill="FEFEFE"/>
                    </w:rPr>
                    <w:t>-10 т.</w:t>
                  </w:r>
                </w:p>
                <w:p w:rsidR="003D75F7" w:rsidRPr="00FD0EE5" w:rsidRDefault="003D75F7" w:rsidP="00924BD5">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EFEFE"/>
                    </w:rPr>
                  </w:pPr>
                  <w:r w:rsidRPr="00FD0EE5">
                    <w:rPr>
                      <w:rFonts w:ascii="Times New Roman" w:eastAsia="Times New Roman" w:hAnsi="Times New Roman" w:cs="Times New Roman"/>
                      <w:sz w:val="24"/>
                      <w:szCs w:val="24"/>
                      <w:shd w:val="clear" w:color="auto" w:fill="FEFEFE"/>
                    </w:rPr>
                    <w:t>-</w:t>
                  </w:r>
                  <w:r w:rsidRPr="00FD0EE5">
                    <w:rPr>
                      <w:rFonts w:ascii="Times New Roman" w:eastAsia="Times New Roman" w:hAnsi="Times New Roman" w:cs="Times New Roman"/>
                      <w:sz w:val="24"/>
                      <w:szCs w:val="24"/>
                      <w:highlight w:val="white"/>
                      <w:shd w:val="clear" w:color="auto" w:fill="FEFEFE"/>
                    </w:rPr>
                    <w:t xml:space="preserve"> над 5 работни места </w:t>
                  </w:r>
                  <w:r w:rsidR="009F2D91">
                    <w:rPr>
                      <w:rFonts w:ascii="Times New Roman" w:eastAsia="Times New Roman" w:hAnsi="Times New Roman" w:cs="Times New Roman"/>
                      <w:sz w:val="24"/>
                      <w:szCs w:val="24"/>
                      <w:highlight w:val="white"/>
                      <w:shd w:val="clear" w:color="auto" w:fill="FEFEFE"/>
                      <w:lang w:val="en-US"/>
                    </w:rPr>
                    <w:t>-</w:t>
                  </w:r>
                  <w:r w:rsidRPr="00FD0EE5">
                    <w:rPr>
                      <w:rFonts w:ascii="Times New Roman" w:eastAsia="Times New Roman" w:hAnsi="Times New Roman" w:cs="Times New Roman"/>
                      <w:sz w:val="24"/>
                      <w:szCs w:val="24"/>
                      <w:highlight w:val="white"/>
                      <w:shd w:val="clear" w:color="auto" w:fill="FEFEFE"/>
                    </w:rPr>
                    <w:t xml:space="preserve"> </w:t>
                  </w:r>
                  <w:r w:rsidRPr="00FD0EE5">
                    <w:rPr>
                      <w:rFonts w:ascii="Times New Roman" w:eastAsia="Times New Roman" w:hAnsi="Times New Roman" w:cs="Times New Roman"/>
                      <w:bCs/>
                      <w:sz w:val="24"/>
                      <w:szCs w:val="24"/>
                      <w:highlight w:val="white"/>
                      <w:shd w:val="clear" w:color="auto" w:fill="FEFEFE"/>
                    </w:rPr>
                    <w:t>20 точки</w:t>
                  </w:r>
                  <w:r w:rsidRPr="00FD0EE5">
                    <w:rPr>
                      <w:rFonts w:ascii="Times New Roman" w:eastAsia="Times New Roman" w:hAnsi="Times New Roman" w:cs="Times New Roman"/>
                      <w:bCs/>
                      <w:sz w:val="24"/>
                      <w:szCs w:val="24"/>
                      <w:shd w:val="clear" w:color="auto" w:fill="FEFEFE"/>
                    </w:rPr>
                    <w:t>.</w:t>
                  </w:r>
                </w:p>
                <w:p w:rsidR="003D75F7" w:rsidRPr="00FD0EE5" w:rsidRDefault="003D75F7" w:rsidP="00924BD5">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EFEFE"/>
                    </w:rPr>
                  </w:pPr>
                </w:p>
              </w:tc>
              <w:tc>
                <w:tcPr>
                  <w:tcW w:w="2574" w:type="dxa"/>
                  <w:tcBorders>
                    <w:top w:val="single" w:sz="4" w:space="0" w:color="auto"/>
                    <w:left w:val="single" w:sz="4" w:space="0" w:color="auto"/>
                    <w:bottom w:val="single" w:sz="4" w:space="0" w:color="auto"/>
                    <w:right w:val="single" w:sz="4" w:space="0" w:color="auto"/>
                  </w:tcBorders>
                </w:tcPr>
                <w:p w:rsidR="003D75F7" w:rsidRPr="00FD0EE5" w:rsidRDefault="003D75F7" w:rsidP="00554598">
                  <w:pPr>
                    <w:widowControl w:val="0"/>
                    <w:autoSpaceDE w:val="0"/>
                    <w:autoSpaceDN w:val="0"/>
                    <w:adjustRightInd w:val="0"/>
                    <w:spacing w:after="0" w:line="240" w:lineRule="auto"/>
                    <w:ind w:left="360"/>
                    <w:jc w:val="center"/>
                    <w:rPr>
                      <w:rFonts w:ascii="Times New Roman" w:hAnsi="Times New Roman" w:cs="Times New Roman"/>
                      <w:sz w:val="24"/>
                      <w:szCs w:val="24"/>
                      <w:highlight w:val="white"/>
                      <w:shd w:val="clear" w:color="auto" w:fill="FEFEFE"/>
                      <w:lang w:eastAsia="bg-BG"/>
                    </w:rPr>
                  </w:pPr>
                  <w:r w:rsidRPr="00FD0EE5">
                    <w:rPr>
                      <w:rFonts w:ascii="Times New Roman" w:hAnsi="Times New Roman" w:cs="Times New Roman"/>
                      <w:sz w:val="24"/>
                      <w:szCs w:val="24"/>
                      <w:highlight w:val="white"/>
                      <w:shd w:val="clear" w:color="auto" w:fill="FEFEFE"/>
                      <w:lang w:eastAsia="bg-BG"/>
                    </w:rPr>
                    <w:t>20</w:t>
                  </w:r>
                </w:p>
                <w:p w:rsidR="003D75F7" w:rsidRPr="00FD0EE5" w:rsidRDefault="003D75F7" w:rsidP="00554598">
                  <w:pPr>
                    <w:widowControl w:val="0"/>
                    <w:autoSpaceDE w:val="0"/>
                    <w:autoSpaceDN w:val="0"/>
                    <w:adjustRightInd w:val="0"/>
                    <w:spacing w:after="0" w:line="240" w:lineRule="auto"/>
                    <w:ind w:left="360"/>
                    <w:jc w:val="center"/>
                    <w:rPr>
                      <w:rFonts w:ascii="Times New Roman" w:hAnsi="Times New Roman" w:cs="Times New Roman"/>
                      <w:sz w:val="24"/>
                      <w:szCs w:val="24"/>
                      <w:highlight w:val="white"/>
                      <w:shd w:val="clear" w:color="auto" w:fill="FEFEFE"/>
                      <w:lang w:eastAsia="bg-BG"/>
                    </w:rPr>
                  </w:pPr>
                </w:p>
              </w:tc>
            </w:tr>
            <w:tr w:rsidR="00DF3A42" w:rsidRPr="00FD0EE5" w:rsidTr="003D75F7">
              <w:tc>
                <w:tcPr>
                  <w:tcW w:w="458" w:type="dxa"/>
                  <w:tcBorders>
                    <w:top w:val="single" w:sz="4" w:space="0" w:color="auto"/>
                    <w:left w:val="single" w:sz="4" w:space="0" w:color="auto"/>
                    <w:bottom w:val="single" w:sz="4" w:space="0" w:color="auto"/>
                    <w:right w:val="single" w:sz="4" w:space="0" w:color="auto"/>
                  </w:tcBorders>
                </w:tcPr>
                <w:p w:rsidR="00DF3A42" w:rsidRPr="00FD0EE5" w:rsidRDefault="009A1750" w:rsidP="00924BD5">
                  <w:pPr>
                    <w:spacing w:after="160" w:line="268" w:lineRule="auto"/>
                    <w:jc w:val="both"/>
                    <w:textAlignment w:val="center"/>
                    <w:rPr>
                      <w:rFonts w:ascii="Times New Roman" w:hAnsi="Times New Roman" w:cs="Times New Roman"/>
                      <w:sz w:val="24"/>
                      <w:szCs w:val="24"/>
                    </w:rPr>
                  </w:pPr>
                  <w:r w:rsidRPr="00FD0EE5">
                    <w:rPr>
                      <w:rFonts w:ascii="Times New Roman" w:hAnsi="Times New Roman" w:cs="Times New Roman"/>
                      <w:sz w:val="24"/>
                      <w:szCs w:val="24"/>
                    </w:rPr>
                    <w:lastRenderedPageBreak/>
                    <w:t>3</w:t>
                  </w:r>
                  <w:r w:rsidR="00DF3A42" w:rsidRPr="00FD0EE5">
                    <w:rPr>
                      <w:rFonts w:ascii="Times New Roman" w:hAnsi="Times New Roman" w:cs="Times New Roman"/>
                      <w:sz w:val="24"/>
                      <w:szCs w:val="24"/>
                    </w:rPr>
                    <w:t>.</w:t>
                  </w:r>
                </w:p>
              </w:tc>
              <w:tc>
                <w:tcPr>
                  <w:tcW w:w="6456" w:type="dxa"/>
                  <w:tcBorders>
                    <w:top w:val="single" w:sz="4" w:space="0" w:color="auto"/>
                    <w:left w:val="single" w:sz="4" w:space="0" w:color="auto"/>
                    <w:bottom w:val="single" w:sz="4" w:space="0" w:color="auto"/>
                    <w:right w:val="single" w:sz="4" w:space="0" w:color="auto"/>
                  </w:tcBorders>
                </w:tcPr>
                <w:p w:rsidR="00DF3A42" w:rsidRPr="00FD0EE5" w:rsidRDefault="003D75F7" w:rsidP="00924BD5">
                  <w:pPr>
                    <w:spacing w:after="160" w:line="268" w:lineRule="auto"/>
                    <w:jc w:val="both"/>
                    <w:textAlignment w:val="center"/>
                    <w:rPr>
                      <w:rFonts w:ascii="Times New Roman" w:hAnsi="Times New Roman" w:cs="Times New Roman"/>
                      <w:sz w:val="24"/>
                      <w:szCs w:val="24"/>
                    </w:rPr>
                  </w:pPr>
                  <w:r w:rsidRPr="00FD0EE5">
                    <w:rPr>
                      <w:rFonts w:ascii="Times New Roman" w:eastAsia="Times New Roman" w:hAnsi="Times New Roman" w:cs="Times New Roman"/>
                      <w:sz w:val="24"/>
                      <w:szCs w:val="24"/>
                      <w:highlight w:val="white"/>
                      <w:shd w:val="clear" w:color="auto" w:fill="FEFEFE"/>
                    </w:rPr>
                    <w:t>Мобилни услуги за обслужване на повече от 2 населени места</w:t>
                  </w:r>
                </w:p>
              </w:tc>
              <w:tc>
                <w:tcPr>
                  <w:tcW w:w="2574" w:type="dxa"/>
                  <w:tcBorders>
                    <w:top w:val="single" w:sz="4" w:space="0" w:color="auto"/>
                    <w:left w:val="single" w:sz="4" w:space="0" w:color="auto"/>
                    <w:bottom w:val="single" w:sz="4" w:space="0" w:color="auto"/>
                    <w:right w:val="single" w:sz="4" w:space="0" w:color="auto"/>
                  </w:tcBorders>
                </w:tcPr>
                <w:p w:rsidR="00DF3A42" w:rsidRPr="00FD0EE5" w:rsidRDefault="003D75F7" w:rsidP="00554598">
                  <w:pPr>
                    <w:spacing w:after="160" w:line="268" w:lineRule="auto"/>
                    <w:jc w:val="center"/>
                    <w:textAlignment w:val="center"/>
                    <w:rPr>
                      <w:rFonts w:ascii="Times New Roman" w:hAnsi="Times New Roman" w:cs="Times New Roman"/>
                      <w:sz w:val="24"/>
                      <w:szCs w:val="24"/>
                    </w:rPr>
                  </w:pPr>
                  <w:r w:rsidRPr="00FD0EE5">
                    <w:rPr>
                      <w:rFonts w:ascii="Times New Roman" w:hAnsi="Times New Roman" w:cs="Times New Roman"/>
                      <w:sz w:val="24"/>
                      <w:szCs w:val="24"/>
                    </w:rPr>
                    <w:t>20</w:t>
                  </w:r>
                </w:p>
              </w:tc>
            </w:tr>
            <w:tr w:rsidR="00DF3A42" w:rsidRPr="00FD0EE5" w:rsidTr="003D75F7">
              <w:tc>
                <w:tcPr>
                  <w:tcW w:w="458" w:type="dxa"/>
                  <w:tcBorders>
                    <w:top w:val="single" w:sz="4" w:space="0" w:color="auto"/>
                    <w:left w:val="single" w:sz="4" w:space="0" w:color="auto"/>
                    <w:bottom w:val="single" w:sz="4" w:space="0" w:color="auto"/>
                    <w:right w:val="single" w:sz="4" w:space="0" w:color="auto"/>
                  </w:tcBorders>
                </w:tcPr>
                <w:p w:rsidR="00DF3A42" w:rsidRPr="00FD0EE5" w:rsidRDefault="009A1750" w:rsidP="00924BD5">
                  <w:pPr>
                    <w:spacing w:after="160" w:line="268" w:lineRule="auto"/>
                    <w:jc w:val="both"/>
                    <w:textAlignment w:val="center"/>
                    <w:rPr>
                      <w:rFonts w:ascii="Times New Roman" w:hAnsi="Times New Roman" w:cs="Times New Roman"/>
                      <w:sz w:val="24"/>
                      <w:szCs w:val="24"/>
                    </w:rPr>
                  </w:pPr>
                  <w:r w:rsidRPr="00FD0EE5">
                    <w:rPr>
                      <w:rFonts w:ascii="Times New Roman" w:hAnsi="Times New Roman" w:cs="Times New Roman"/>
                      <w:sz w:val="24"/>
                      <w:szCs w:val="24"/>
                    </w:rPr>
                    <w:t>4</w:t>
                  </w:r>
                  <w:r w:rsidR="00DF3A42" w:rsidRPr="00FD0EE5">
                    <w:rPr>
                      <w:rFonts w:ascii="Times New Roman" w:hAnsi="Times New Roman" w:cs="Times New Roman"/>
                      <w:sz w:val="24"/>
                      <w:szCs w:val="24"/>
                    </w:rPr>
                    <w:t>.</w:t>
                  </w:r>
                </w:p>
              </w:tc>
              <w:tc>
                <w:tcPr>
                  <w:tcW w:w="6456" w:type="dxa"/>
                  <w:tcBorders>
                    <w:top w:val="single" w:sz="4" w:space="0" w:color="auto"/>
                    <w:left w:val="single" w:sz="4" w:space="0" w:color="auto"/>
                    <w:bottom w:val="single" w:sz="4" w:space="0" w:color="auto"/>
                    <w:right w:val="single" w:sz="4" w:space="0" w:color="auto"/>
                  </w:tcBorders>
                </w:tcPr>
                <w:p w:rsidR="00DF3A42" w:rsidRPr="00FD0EE5" w:rsidRDefault="003D75F7" w:rsidP="00924BD5">
                  <w:pPr>
                    <w:spacing w:after="160" w:line="268" w:lineRule="auto"/>
                    <w:jc w:val="both"/>
                    <w:textAlignment w:val="center"/>
                    <w:rPr>
                      <w:rFonts w:ascii="Times New Roman" w:hAnsi="Times New Roman" w:cs="Times New Roman"/>
                      <w:sz w:val="24"/>
                      <w:szCs w:val="24"/>
                    </w:rPr>
                  </w:pPr>
                  <w:r w:rsidRPr="00FD0EE5">
                    <w:rPr>
                      <w:rFonts w:ascii="Times New Roman" w:eastAsia="Times New Roman" w:hAnsi="Times New Roman" w:cs="Times New Roman"/>
                      <w:sz w:val="24"/>
                      <w:szCs w:val="24"/>
                      <w:highlight w:val="white"/>
                      <w:shd w:val="clear" w:color="auto" w:fill="FEFEFE"/>
                    </w:rPr>
                    <w:t>Проекти, които създават нови услуги за територията на общината (иновации</w:t>
                  </w:r>
                  <w:r w:rsidR="009F2D91">
                    <w:rPr>
                      <w:rFonts w:ascii="Times New Roman" w:eastAsia="Times New Roman" w:hAnsi="Times New Roman" w:cs="Times New Roman"/>
                      <w:sz w:val="24"/>
                      <w:szCs w:val="24"/>
                      <w:shd w:val="clear" w:color="auto" w:fill="FEFEFE"/>
                      <w:lang w:val="en-US"/>
                    </w:rPr>
                    <w:t>)</w:t>
                  </w:r>
                  <w:r w:rsidR="00DF3A42" w:rsidRPr="00FD0EE5">
                    <w:rPr>
                      <w:rFonts w:ascii="Times New Roman" w:hAnsi="Times New Roman" w:cs="Times New Roman"/>
                      <w:sz w:val="24"/>
                      <w:szCs w:val="24"/>
                      <w:shd w:val="clear" w:color="auto" w:fill="FEFEFE"/>
                      <w:lang w:eastAsia="bg-BG"/>
                    </w:rPr>
                    <w:t>;</w:t>
                  </w:r>
                </w:p>
              </w:tc>
              <w:tc>
                <w:tcPr>
                  <w:tcW w:w="2574" w:type="dxa"/>
                  <w:tcBorders>
                    <w:top w:val="single" w:sz="4" w:space="0" w:color="auto"/>
                    <w:left w:val="single" w:sz="4" w:space="0" w:color="auto"/>
                    <w:bottom w:val="single" w:sz="4" w:space="0" w:color="auto"/>
                    <w:right w:val="single" w:sz="4" w:space="0" w:color="auto"/>
                  </w:tcBorders>
                </w:tcPr>
                <w:p w:rsidR="00DF3A42" w:rsidRPr="00FD0EE5" w:rsidRDefault="00DF3A42" w:rsidP="00554598">
                  <w:pPr>
                    <w:spacing w:after="160" w:line="268" w:lineRule="auto"/>
                    <w:jc w:val="center"/>
                    <w:textAlignment w:val="center"/>
                    <w:rPr>
                      <w:rFonts w:ascii="Times New Roman" w:hAnsi="Times New Roman" w:cs="Times New Roman"/>
                      <w:sz w:val="24"/>
                      <w:szCs w:val="24"/>
                    </w:rPr>
                  </w:pPr>
                  <w:r w:rsidRPr="00FD0EE5">
                    <w:rPr>
                      <w:rFonts w:ascii="Times New Roman" w:hAnsi="Times New Roman" w:cs="Times New Roman"/>
                      <w:sz w:val="24"/>
                      <w:szCs w:val="24"/>
                    </w:rPr>
                    <w:t>10</w:t>
                  </w:r>
                </w:p>
              </w:tc>
            </w:tr>
            <w:tr w:rsidR="00DF3A42" w:rsidRPr="00FD0EE5" w:rsidTr="003D75F7">
              <w:tc>
                <w:tcPr>
                  <w:tcW w:w="458" w:type="dxa"/>
                  <w:tcBorders>
                    <w:top w:val="single" w:sz="4" w:space="0" w:color="auto"/>
                    <w:left w:val="single" w:sz="4" w:space="0" w:color="auto"/>
                    <w:bottom w:val="single" w:sz="4" w:space="0" w:color="auto"/>
                    <w:right w:val="single" w:sz="4" w:space="0" w:color="auto"/>
                  </w:tcBorders>
                </w:tcPr>
                <w:p w:rsidR="00DF3A42" w:rsidRPr="00FD0EE5" w:rsidRDefault="009A1750" w:rsidP="00924BD5">
                  <w:pPr>
                    <w:spacing w:after="160" w:line="268" w:lineRule="auto"/>
                    <w:jc w:val="both"/>
                    <w:textAlignment w:val="center"/>
                    <w:rPr>
                      <w:rFonts w:ascii="Times New Roman" w:hAnsi="Times New Roman" w:cs="Times New Roman"/>
                      <w:sz w:val="24"/>
                      <w:szCs w:val="24"/>
                    </w:rPr>
                  </w:pPr>
                  <w:r w:rsidRPr="00FD0EE5">
                    <w:rPr>
                      <w:rFonts w:ascii="Times New Roman" w:hAnsi="Times New Roman" w:cs="Times New Roman"/>
                      <w:sz w:val="24"/>
                      <w:szCs w:val="24"/>
                    </w:rPr>
                    <w:t>5</w:t>
                  </w:r>
                  <w:r w:rsidR="00DF3A42" w:rsidRPr="00FD0EE5">
                    <w:rPr>
                      <w:rFonts w:ascii="Times New Roman" w:hAnsi="Times New Roman" w:cs="Times New Roman"/>
                      <w:sz w:val="24"/>
                      <w:szCs w:val="24"/>
                    </w:rPr>
                    <w:t>.</w:t>
                  </w:r>
                </w:p>
              </w:tc>
              <w:tc>
                <w:tcPr>
                  <w:tcW w:w="6456" w:type="dxa"/>
                  <w:tcBorders>
                    <w:top w:val="single" w:sz="4" w:space="0" w:color="auto"/>
                    <w:left w:val="single" w:sz="4" w:space="0" w:color="auto"/>
                    <w:bottom w:val="single" w:sz="4" w:space="0" w:color="auto"/>
                    <w:right w:val="single" w:sz="4" w:space="0" w:color="auto"/>
                  </w:tcBorders>
                </w:tcPr>
                <w:p w:rsidR="00DF3A42" w:rsidRPr="00FD0EE5" w:rsidRDefault="003D75F7" w:rsidP="003D75F7">
                  <w:pPr>
                    <w:spacing w:after="160" w:line="268" w:lineRule="auto"/>
                    <w:jc w:val="both"/>
                    <w:textAlignment w:val="center"/>
                    <w:rPr>
                      <w:rFonts w:ascii="Times New Roman" w:hAnsi="Times New Roman" w:cs="Times New Roman"/>
                      <w:sz w:val="24"/>
                      <w:szCs w:val="24"/>
                    </w:rPr>
                  </w:pPr>
                  <w:r w:rsidRPr="00FD0EE5">
                    <w:rPr>
                      <w:rFonts w:ascii="Times New Roman" w:eastAsia="Times New Roman" w:hAnsi="Times New Roman" w:cs="Times New Roman"/>
                      <w:sz w:val="24"/>
                      <w:szCs w:val="24"/>
                      <w:highlight w:val="white"/>
                      <w:shd w:val="clear" w:color="auto" w:fill="FEFEFE"/>
                    </w:rPr>
                    <w:t>Дейности за пов</w:t>
                  </w:r>
                  <w:r w:rsidR="009557EE">
                    <w:rPr>
                      <w:rFonts w:ascii="Times New Roman" w:eastAsia="Times New Roman" w:hAnsi="Times New Roman" w:cs="Times New Roman"/>
                      <w:sz w:val="24"/>
                      <w:szCs w:val="24"/>
                      <w:highlight w:val="white"/>
                      <w:shd w:val="clear" w:color="auto" w:fill="FEFEFE"/>
                    </w:rPr>
                    <w:t>ишаване качеството на услугите</w:t>
                  </w:r>
                  <w:r w:rsidR="00D4502F">
                    <w:rPr>
                      <w:rFonts w:ascii="Times New Roman" w:eastAsia="Times New Roman" w:hAnsi="Times New Roman" w:cs="Times New Roman"/>
                      <w:sz w:val="24"/>
                      <w:szCs w:val="24"/>
                      <w:highlight w:val="white"/>
                      <w:shd w:val="clear" w:color="auto" w:fill="FEFEFE"/>
                    </w:rPr>
                    <w:t>;</w:t>
                  </w:r>
                  <w:r w:rsidR="009557EE">
                    <w:rPr>
                      <w:rFonts w:ascii="Times New Roman" w:eastAsia="Times New Roman" w:hAnsi="Times New Roman" w:cs="Times New Roman"/>
                      <w:sz w:val="24"/>
                      <w:szCs w:val="24"/>
                      <w:highlight w:val="white"/>
                      <w:shd w:val="clear" w:color="auto" w:fill="FEFEFE"/>
                    </w:rPr>
                    <w:t xml:space="preserve"> </w:t>
                  </w:r>
                  <w:r w:rsidRPr="00FD0EE5">
                    <w:rPr>
                      <w:rFonts w:ascii="Times New Roman" w:eastAsia="Times New Roman" w:hAnsi="Times New Roman" w:cs="Times New Roman"/>
                      <w:sz w:val="24"/>
                      <w:szCs w:val="24"/>
                      <w:highlight w:val="white"/>
                      <w:shd w:val="clear" w:color="auto" w:fill="FEFEFE"/>
                    </w:rPr>
                    <w:t xml:space="preserve"> </w:t>
                  </w:r>
                </w:p>
              </w:tc>
              <w:tc>
                <w:tcPr>
                  <w:tcW w:w="2574" w:type="dxa"/>
                  <w:tcBorders>
                    <w:top w:val="single" w:sz="4" w:space="0" w:color="auto"/>
                    <w:left w:val="single" w:sz="4" w:space="0" w:color="auto"/>
                    <w:bottom w:val="single" w:sz="4" w:space="0" w:color="auto"/>
                    <w:right w:val="single" w:sz="4" w:space="0" w:color="auto"/>
                  </w:tcBorders>
                </w:tcPr>
                <w:p w:rsidR="00DF3A42" w:rsidRPr="00FD0EE5" w:rsidRDefault="00DF3A42" w:rsidP="00924BD5">
                  <w:pPr>
                    <w:spacing w:after="160" w:line="268" w:lineRule="auto"/>
                    <w:jc w:val="center"/>
                    <w:textAlignment w:val="center"/>
                    <w:rPr>
                      <w:rFonts w:ascii="Times New Roman" w:hAnsi="Times New Roman" w:cs="Times New Roman"/>
                      <w:sz w:val="24"/>
                      <w:szCs w:val="24"/>
                    </w:rPr>
                  </w:pPr>
                  <w:r w:rsidRPr="00FD0EE5">
                    <w:rPr>
                      <w:rFonts w:ascii="Times New Roman" w:hAnsi="Times New Roman" w:cs="Times New Roman"/>
                      <w:sz w:val="24"/>
                      <w:szCs w:val="24"/>
                    </w:rPr>
                    <w:t>10</w:t>
                  </w:r>
                </w:p>
              </w:tc>
            </w:tr>
            <w:tr w:rsidR="00DF3A42" w:rsidRPr="00FD0EE5" w:rsidTr="003D75F7">
              <w:tc>
                <w:tcPr>
                  <w:tcW w:w="458" w:type="dxa"/>
                  <w:tcBorders>
                    <w:top w:val="single" w:sz="4" w:space="0" w:color="auto"/>
                    <w:left w:val="single" w:sz="4" w:space="0" w:color="auto"/>
                    <w:bottom w:val="single" w:sz="4" w:space="0" w:color="auto"/>
                    <w:right w:val="single" w:sz="4" w:space="0" w:color="auto"/>
                  </w:tcBorders>
                </w:tcPr>
                <w:p w:rsidR="00DF3A42" w:rsidRPr="00FD0EE5" w:rsidRDefault="009A1750" w:rsidP="00924BD5">
                  <w:pPr>
                    <w:spacing w:after="160" w:line="268" w:lineRule="auto"/>
                    <w:jc w:val="both"/>
                    <w:textAlignment w:val="center"/>
                    <w:rPr>
                      <w:rFonts w:ascii="Times New Roman" w:hAnsi="Times New Roman" w:cs="Times New Roman"/>
                      <w:sz w:val="24"/>
                      <w:szCs w:val="24"/>
                    </w:rPr>
                  </w:pPr>
                  <w:r w:rsidRPr="00FD0EE5">
                    <w:rPr>
                      <w:rFonts w:ascii="Times New Roman" w:hAnsi="Times New Roman" w:cs="Times New Roman"/>
                      <w:sz w:val="24"/>
                      <w:szCs w:val="24"/>
                    </w:rPr>
                    <w:t>6</w:t>
                  </w:r>
                  <w:r w:rsidR="00DF3A42" w:rsidRPr="00FD0EE5">
                    <w:rPr>
                      <w:rFonts w:ascii="Times New Roman" w:hAnsi="Times New Roman" w:cs="Times New Roman"/>
                      <w:sz w:val="24"/>
                      <w:szCs w:val="24"/>
                    </w:rPr>
                    <w:t>.</w:t>
                  </w:r>
                </w:p>
              </w:tc>
              <w:tc>
                <w:tcPr>
                  <w:tcW w:w="6456" w:type="dxa"/>
                  <w:tcBorders>
                    <w:top w:val="single" w:sz="4" w:space="0" w:color="auto"/>
                    <w:left w:val="single" w:sz="4" w:space="0" w:color="auto"/>
                    <w:bottom w:val="single" w:sz="4" w:space="0" w:color="auto"/>
                    <w:right w:val="single" w:sz="4" w:space="0" w:color="auto"/>
                  </w:tcBorders>
                </w:tcPr>
                <w:p w:rsidR="003D75F7" w:rsidRPr="003D75F7" w:rsidRDefault="00FD0EE5" w:rsidP="00FD0EE5">
                  <w:pPr>
                    <w:widowControl w:val="0"/>
                    <w:autoSpaceDE w:val="0"/>
                    <w:autoSpaceDN w:val="0"/>
                    <w:adjustRightInd w:val="0"/>
                    <w:spacing w:after="0" w:line="240" w:lineRule="auto"/>
                    <w:ind w:left="-150"/>
                    <w:rPr>
                      <w:rFonts w:ascii="Times New Roman" w:eastAsia="Times New Roman" w:hAnsi="Times New Roman" w:cs="Times New Roman"/>
                      <w:sz w:val="24"/>
                      <w:szCs w:val="24"/>
                      <w:highlight w:val="white"/>
                      <w:shd w:val="clear" w:color="auto" w:fill="FEFEFE"/>
                      <w:lang w:eastAsia="bg-BG"/>
                    </w:rPr>
                  </w:pPr>
                  <w:r w:rsidRPr="00FD0EE5">
                    <w:rPr>
                      <w:rFonts w:ascii="Times New Roman" w:eastAsia="Times New Roman" w:hAnsi="Times New Roman" w:cs="Times New Roman"/>
                      <w:sz w:val="24"/>
                      <w:szCs w:val="24"/>
                      <w:highlight w:val="white"/>
                      <w:shd w:val="clear" w:color="auto" w:fill="FEFEFE"/>
                      <w:lang w:eastAsia="bg-BG"/>
                    </w:rPr>
                    <w:t xml:space="preserve">  </w:t>
                  </w:r>
                  <w:r w:rsidR="003D75F7" w:rsidRPr="00FD0EE5">
                    <w:rPr>
                      <w:rFonts w:ascii="Times New Roman" w:eastAsia="Times New Roman" w:hAnsi="Times New Roman" w:cs="Times New Roman"/>
                      <w:sz w:val="24"/>
                      <w:szCs w:val="24"/>
                      <w:highlight w:val="white"/>
                      <w:shd w:val="clear" w:color="auto" w:fill="FEFEFE"/>
                      <w:lang w:eastAsia="bg-BG"/>
                    </w:rPr>
                    <w:t xml:space="preserve">Дейности за здравни услуги </w:t>
                  </w:r>
                  <w:r w:rsidR="003D75F7" w:rsidRPr="003D75F7">
                    <w:rPr>
                      <w:rFonts w:ascii="Times New Roman" w:eastAsia="Times New Roman" w:hAnsi="Times New Roman" w:cs="Times New Roman"/>
                      <w:sz w:val="24"/>
                      <w:szCs w:val="24"/>
                      <w:highlight w:val="white"/>
                      <w:shd w:val="clear" w:color="auto" w:fill="FEFEFE"/>
                      <w:lang w:eastAsia="bg-BG"/>
                    </w:rPr>
                    <w:t>;</w:t>
                  </w:r>
                </w:p>
                <w:p w:rsidR="00DF3A42" w:rsidRPr="00FD0EE5" w:rsidRDefault="00DF3A42" w:rsidP="00924BD5">
                  <w:pPr>
                    <w:spacing w:after="160" w:line="268" w:lineRule="auto"/>
                    <w:jc w:val="both"/>
                    <w:textAlignment w:val="center"/>
                    <w:rPr>
                      <w:rFonts w:ascii="Times New Roman" w:hAnsi="Times New Roman" w:cs="Times New Roman"/>
                      <w:sz w:val="24"/>
                      <w:szCs w:val="24"/>
                    </w:rPr>
                  </w:pPr>
                </w:p>
              </w:tc>
              <w:tc>
                <w:tcPr>
                  <w:tcW w:w="2574" w:type="dxa"/>
                  <w:tcBorders>
                    <w:top w:val="single" w:sz="4" w:space="0" w:color="auto"/>
                    <w:left w:val="single" w:sz="4" w:space="0" w:color="auto"/>
                    <w:bottom w:val="single" w:sz="4" w:space="0" w:color="auto"/>
                    <w:right w:val="single" w:sz="4" w:space="0" w:color="auto"/>
                  </w:tcBorders>
                </w:tcPr>
                <w:p w:rsidR="00DF3A42" w:rsidRPr="00FD0EE5" w:rsidRDefault="00DF3A42" w:rsidP="003D75F7">
                  <w:pPr>
                    <w:spacing w:after="160" w:line="268" w:lineRule="auto"/>
                    <w:jc w:val="center"/>
                    <w:textAlignment w:val="center"/>
                    <w:rPr>
                      <w:rFonts w:ascii="Times New Roman" w:hAnsi="Times New Roman" w:cs="Times New Roman"/>
                      <w:sz w:val="24"/>
                      <w:szCs w:val="24"/>
                    </w:rPr>
                  </w:pPr>
                  <w:r w:rsidRPr="00FD0EE5">
                    <w:rPr>
                      <w:rFonts w:ascii="Times New Roman" w:hAnsi="Times New Roman" w:cs="Times New Roman"/>
                      <w:sz w:val="24"/>
                      <w:szCs w:val="24"/>
                    </w:rPr>
                    <w:t>1</w:t>
                  </w:r>
                  <w:r w:rsidR="003D75F7" w:rsidRPr="00FD0EE5">
                    <w:rPr>
                      <w:rFonts w:ascii="Times New Roman" w:hAnsi="Times New Roman" w:cs="Times New Roman"/>
                      <w:sz w:val="24"/>
                      <w:szCs w:val="24"/>
                    </w:rPr>
                    <w:t>0</w:t>
                  </w:r>
                </w:p>
              </w:tc>
            </w:tr>
            <w:tr w:rsidR="00DF3A42" w:rsidRPr="00FD0EE5" w:rsidTr="003D75F7">
              <w:tc>
                <w:tcPr>
                  <w:tcW w:w="458" w:type="dxa"/>
                  <w:tcBorders>
                    <w:top w:val="single" w:sz="4" w:space="0" w:color="auto"/>
                    <w:left w:val="single" w:sz="4" w:space="0" w:color="auto"/>
                    <w:bottom w:val="single" w:sz="4" w:space="0" w:color="auto"/>
                    <w:right w:val="single" w:sz="4" w:space="0" w:color="auto"/>
                  </w:tcBorders>
                </w:tcPr>
                <w:p w:rsidR="00DF3A42" w:rsidRPr="00FD0EE5" w:rsidRDefault="009A1750" w:rsidP="00924BD5">
                  <w:pPr>
                    <w:spacing w:after="160" w:line="268" w:lineRule="auto"/>
                    <w:jc w:val="both"/>
                    <w:textAlignment w:val="center"/>
                    <w:rPr>
                      <w:rFonts w:ascii="Times New Roman" w:hAnsi="Times New Roman" w:cs="Times New Roman"/>
                      <w:sz w:val="24"/>
                      <w:szCs w:val="24"/>
                    </w:rPr>
                  </w:pPr>
                  <w:r w:rsidRPr="00FD0EE5">
                    <w:rPr>
                      <w:rFonts w:ascii="Times New Roman" w:hAnsi="Times New Roman" w:cs="Times New Roman"/>
                      <w:sz w:val="24"/>
                      <w:szCs w:val="24"/>
                    </w:rPr>
                    <w:t>7</w:t>
                  </w:r>
                  <w:r w:rsidR="00DF3A42" w:rsidRPr="00FD0EE5">
                    <w:rPr>
                      <w:rFonts w:ascii="Times New Roman" w:hAnsi="Times New Roman" w:cs="Times New Roman"/>
                      <w:sz w:val="24"/>
                      <w:szCs w:val="24"/>
                    </w:rPr>
                    <w:t>.</w:t>
                  </w:r>
                </w:p>
              </w:tc>
              <w:tc>
                <w:tcPr>
                  <w:tcW w:w="6456" w:type="dxa"/>
                  <w:tcBorders>
                    <w:top w:val="single" w:sz="4" w:space="0" w:color="auto"/>
                    <w:left w:val="single" w:sz="4" w:space="0" w:color="auto"/>
                    <w:bottom w:val="single" w:sz="4" w:space="0" w:color="auto"/>
                    <w:right w:val="single" w:sz="4" w:space="0" w:color="auto"/>
                  </w:tcBorders>
                </w:tcPr>
                <w:p w:rsidR="00DF3A42" w:rsidRPr="00FD0EE5" w:rsidRDefault="009A1750" w:rsidP="00924BD5">
                  <w:pPr>
                    <w:spacing w:after="160" w:line="268" w:lineRule="auto"/>
                    <w:jc w:val="both"/>
                    <w:textAlignment w:val="center"/>
                    <w:rPr>
                      <w:rFonts w:ascii="Times New Roman" w:hAnsi="Times New Roman" w:cs="Times New Roman"/>
                      <w:sz w:val="24"/>
                      <w:szCs w:val="24"/>
                    </w:rPr>
                  </w:pPr>
                  <w:r w:rsidRPr="00FD0EE5">
                    <w:rPr>
                      <w:rFonts w:ascii="Times New Roman" w:eastAsia="Times New Roman" w:hAnsi="Times New Roman" w:cs="Times New Roman"/>
                      <w:sz w:val="24"/>
                      <w:szCs w:val="24"/>
                      <w:highlight w:val="white"/>
                      <w:shd w:val="clear" w:color="auto" w:fill="FEFEFE"/>
                    </w:rPr>
                    <w:t>Проекти на жени и/или млади хора и/или хора в неравностойно положение и/или роми–</w:t>
                  </w:r>
                  <w:r w:rsidRPr="00FD0EE5">
                    <w:rPr>
                      <w:rFonts w:ascii="Times New Roman" w:eastAsia="Times New Roman" w:hAnsi="Times New Roman" w:cs="Times New Roman"/>
                      <w:b/>
                      <w:bCs/>
                      <w:sz w:val="24"/>
                      <w:szCs w:val="24"/>
                      <w:highlight w:val="white"/>
                      <w:shd w:val="clear" w:color="auto" w:fill="FEFEFE"/>
                    </w:rPr>
                    <w:t xml:space="preserve"> </w:t>
                  </w:r>
                  <w:r w:rsidRPr="009F2D91">
                    <w:rPr>
                      <w:rFonts w:ascii="Times New Roman" w:eastAsia="Times New Roman" w:hAnsi="Times New Roman" w:cs="Times New Roman"/>
                      <w:bCs/>
                      <w:sz w:val="24"/>
                      <w:szCs w:val="24"/>
                      <w:highlight w:val="white"/>
                      <w:shd w:val="clear" w:color="auto" w:fill="FEFEFE"/>
                    </w:rPr>
                    <w:t>10 точки</w:t>
                  </w:r>
                  <w:r w:rsidRPr="00FD0EE5">
                    <w:rPr>
                      <w:rFonts w:ascii="Times New Roman" w:eastAsia="Times New Roman" w:hAnsi="Times New Roman" w:cs="Times New Roman"/>
                      <w:b/>
                      <w:bCs/>
                      <w:sz w:val="24"/>
                      <w:szCs w:val="24"/>
                      <w:highlight w:val="white"/>
                      <w:shd w:val="clear" w:color="auto" w:fill="FEFEFE"/>
                    </w:rPr>
                    <w:t>.</w:t>
                  </w:r>
                </w:p>
              </w:tc>
              <w:tc>
                <w:tcPr>
                  <w:tcW w:w="2574" w:type="dxa"/>
                  <w:tcBorders>
                    <w:top w:val="single" w:sz="4" w:space="0" w:color="auto"/>
                    <w:left w:val="single" w:sz="4" w:space="0" w:color="auto"/>
                    <w:bottom w:val="single" w:sz="4" w:space="0" w:color="auto"/>
                    <w:right w:val="single" w:sz="4" w:space="0" w:color="auto"/>
                  </w:tcBorders>
                </w:tcPr>
                <w:p w:rsidR="00DF3A42" w:rsidRPr="00FD0EE5" w:rsidRDefault="00DF3A42" w:rsidP="00924BD5">
                  <w:pPr>
                    <w:spacing w:after="160" w:line="268" w:lineRule="auto"/>
                    <w:jc w:val="center"/>
                    <w:textAlignment w:val="center"/>
                    <w:rPr>
                      <w:rFonts w:ascii="Times New Roman" w:hAnsi="Times New Roman" w:cs="Times New Roman"/>
                      <w:sz w:val="24"/>
                      <w:szCs w:val="24"/>
                    </w:rPr>
                  </w:pPr>
                  <w:r w:rsidRPr="00FD0EE5">
                    <w:rPr>
                      <w:rFonts w:ascii="Times New Roman" w:hAnsi="Times New Roman" w:cs="Times New Roman"/>
                      <w:sz w:val="24"/>
                      <w:szCs w:val="24"/>
                    </w:rPr>
                    <w:t>10</w:t>
                  </w:r>
                </w:p>
              </w:tc>
            </w:tr>
            <w:tr w:rsidR="00DF3A42" w:rsidRPr="00FD0EE5" w:rsidTr="003D75F7">
              <w:tc>
                <w:tcPr>
                  <w:tcW w:w="6914" w:type="dxa"/>
                  <w:gridSpan w:val="2"/>
                  <w:tcBorders>
                    <w:top w:val="single" w:sz="4" w:space="0" w:color="auto"/>
                    <w:left w:val="single" w:sz="4" w:space="0" w:color="auto"/>
                    <w:bottom w:val="single" w:sz="4" w:space="0" w:color="auto"/>
                    <w:right w:val="single" w:sz="4" w:space="0" w:color="auto"/>
                  </w:tcBorders>
                </w:tcPr>
                <w:p w:rsidR="00DF3A42" w:rsidRPr="00FD0EE5" w:rsidRDefault="00DF3A42" w:rsidP="00924BD5">
                  <w:pPr>
                    <w:spacing w:after="160" w:line="268" w:lineRule="auto"/>
                    <w:jc w:val="both"/>
                    <w:textAlignment w:val="center"/>
                    <w:rPr>
                      <w:rFonts w:ascii="Times New Roman" w:hAnsi="Times New Roman" w:cs="Times New Roman"/>
                      <w:b/>
                      <w:bCs/>
                      <w:sz w:val="24"/>
                      <w:szCs w:val="24"/>
                      <w:highlight w:val="white"/>
                      <w:shd w:val="clear" w:color="auto" w:fill="FEFEFE"/>
                      <w:lang w:eastAsia="bg-BG"/>
                    </w:rPr>
                  </w:pPr>
                  <w:r w:rsidRPr="00FD0EE5">
                    <w:rPr>
                      <w:rFonts w:ascii="Times New Roman" w:hAnsi="Times New Roman" w:cs="Times New Roman"/>
                      <w:b/>
                      <w:bCs/>
                      <w:sz w:val="24"/>
                      <w:szCs w:val="24"/>
                      <w:highlight w:val="white"/>
                      <w:shd w:val="clear" w:color="auto" w:fill="FEFEFE"/>
                      <w:lang w:eastAsia="bg-BG"/>
                    </w:rPr>
                    <w:t>Максимален брой точки</w:t>
                  </w:r>
                </w:p>
              </w:tc>
              <w:tc>
                <w:tcPr>
                  <w:tcW w:w="2574" w:type="dxa"/>
                  <w:tcBorders>
                    <w:top w:val="single" w:sz="4" w:space="0" w:color="auto"/>
                    <w:left w:val="single" w:sz="4" w:space="0" w:color="auto"/>
                    <w:bottom w:val="single" w:sz="4" w:space="0" w:color="auto"/>
                    <w:right w:val="single" w:sz="4" w:space="0" w:color="auto"/>
                  </w:tcBorders>
                </w:tcPr>
                <w:p w:rsidR="00DF3A42" w:rsidRPr="00FD0EE5" w:rsidRDefault="00DF3A42" w:rsidP="00924BD5">
                  <w:pPr>
                    <w:spacing w:after="160" w:line="268" w:lineRule="auto"/>
                    <w:jc w:val="center"/>
                    <w:textAlignment w:val="center"/>
                    <w:rPr>
                      <w:rFonts w:ascii="Times New Roman" w:hAnsi="Times New Roman" w:cs="Times New Roman"/>
                      <w:b/>
                      <w:bCs/>
                      <w:sz w:val="24"/>
                      <w:szCs w:val="24"/>
                    </w:rPr>
                  </w:pPr>
                  <w:r w:rsidRPr="00FD0EE5">
                    <w:rPr>
                      <w:rFonts w:ascii="Times New Roman" w:hAnsi="Times New Roman" w:cs="Times New Roman"/>
                      <w:b/>
                      <w:bCs/>
                      <w:sz w:val="24"/>
                      <w:szCs w:val="24"/>
                    </w:rPr>
                    <w:t>100</w:t>
                  </w:r>
                </w:p>
              </w:tc>
            </w:tr>
          </w:tbl>
          <w:p w:rsidR="00D4502F" w:rsidRDefault="00D4502F" w:rsidP="00924BD5">
            <w:pPr>
              <w:spacing w:before="120" w:after="120" w:line="240" w:lineRule="auto"/>
              <w:jc w:val="both"/>
              <w:rPr>
                <w:rFonts w:ascii="Times New Roman" w:hAnsi="Times New Roman" w:cs="Times New Roman"/>
                <w:b/>
                <w:bCs/>
                <w:color w:val="000000"/>
                <w:sz w:val="24"/>
                <w:szCs w:val="24"/>
              </w:rPr>
            </w:pPr>
          </w:p>
          <w:p w:rsidR="00D4502F" w:rsidRPr="00D4502F" w:rsidRDefault="00D4502F" w:rsidP="00D4502F">
            <w:pPr>
              <w:spacing w:after="0" w:line="259" w:lineRule="auto"/>
              <w:jc w:val="both"/>
              <w:rPr>
                <w:rFonts w:ascii="Times New Roman" w:eastAsia="Times New Roman" w:hAnsi="Times New Roman" w:cs="Times New Roman"/>
                <w:b/>
                <w:bCs/>
                <w:color w:val="000000"/>
                <w:sz w:val="24"/>
                <w:szCs w:val="24"/>
                <w:u w:val="single"/>
              </w:rPr>
            </w:pPr>
            <w:r w:rsidRPr="00D4502F">
              <w:rPr>
                <w:rFonts w:ascii="Times New Roman" w:eastAsia="Times New Roman" w:hAnsi="Times New Roman" w:cs="Times New Roman"/>
                <w:b/>
                <w:bCs/>
                <w:color w:val="000000"/>
                <w:sz w:val="24"/>
                <w:szCs w:val="24"/>
                <w:u w:val="single"/>
              </w:rPr>
              <w:t>МЕТОДИКА ЗА ОЦЕНКА НА ПРОЕКТНИТЕ ПРЕДЛОЖЕНИЯ</w:t>
            </w:r>
          </w:p>
          <w:p w:rsidR="00D4502F" w:rsidRPr="00D4502F" w:rsidRDefault="00D4502F" w:rsidP="00D4502F">
            <w:pPr>
              <w:spacing w:after="0" w:line="259" w:lineRule="auto"/>
              <w:jc w:val="both"/>
              <w:rPr>
                <w:rFonts w:ascii="Times New Roman" w:eastAsia="Times New Roman" w:hAnsi="Times New Roman" w:cs="Times New Roman"/>
                <w:b/>
                <w:bCs/>
                <w:sz w:val="24"/>
                <w:szCs w:val="24"/>
                <w:u w:val="single"/>
              </w:rPr>
            </w:pPr>
          </w:p>
          <w:p w:rsidR="00D4502F" w:rsidRPr="00D4502F" w:rsidRDefault="00500EDC" w:rsidP="00D4502F">
            <w:pPr>
              <w:spacing w:before="120" w:after="120" w:line="240" w:lineRule="auto"/>
              <w:jc w:val="both"/>
              <w:rPr>
                <w:rFonts w:ascii="Times New Roman" w:hAnsi="Times New Roman" w:cs="Times New Roman"/>
                <w:b/>
                <w:sz w:val="24"/>
                <w:szCs w:val="24"/>
              </w:rPr>
            </w:pPr>
            <w:r w:rsidRPr="00500EDC">
              <w:rPr>
                <w:rFonts w:ascii="Times New Roman" w:hAnsi="Times New Roman" w:cs="Times New Roman"/>
                <w:b/>
                <w:sz w:val="24"/>
                <w:szCs w:val="24"/>
              </w:rPr>
              <w:t>І</w:t>
            </w:r>
            <w:r w:rsidR="00D4502F" w:rsidRPr="00500EDC">
              <w:rPr>
                <w:rFonts w:ascii="Times New Roman" w:hAnsi="Times New Roman" w:cs="Times New Roman"/>
                <w:b/>
                <w:sz w:val="24"/>
                <w:szCs w:val="24"/>
              </w:rPr>
              <w:t>.</w:t>
            </w:r>
            <w:r w:rsidR="00D4502F" w:rsidRPr="00D4502F">
              <w:rPr>
                <w:rFonts w:ascii="Times New Roman" w:hAnsi="Times New Roman" w:cs="Times New Roman"/>
                <w:b/>
                <w:i/>
                <w:sz w:val="24"/>
                <w:szCs w:val="24"/>
              </w:rPr>
              <w:t xml:space="preserve"> Определение на критериите</w:t>
            </w:r>
            <w:r w:rsidR="00D4502F" w:rsidRPr="00D4502F">
              <w:rPr>
                <w:rFonts w:ascii="Times New Roman" w:hAnsi="Times New Roman" w:cs="Times New Roman"/>
                <w:b/>
                <w:sz w:val="24"/>
                <w:szCs w:val="24"/>
              </w:rPr>
              <w:t xml:space="preserve"> за техническа и финансова оценка и документи за доказване:</w:t>
            </w:r>
          </w:p>
          <w:p w:rsidR="003C1C5D" w:rsidRDefault="00D83781" w:rsidP="00150FD0">
            <w:pPr>
              <w:autoSpaceDE w:val="0"/>
              <w:autoSpaceDN w:val="0"/>
              <w:adjustRightInd w:val="0"/>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bCs/>
                <w:color w:val="000000"/>
                <w:sz w:val="24"/>
                <w:szCs w:val="24"/>
              </w:rPr>
              <w:t>1.Критерии 1</w:t>
            </w:r>
            <w:r w:rsidR="003C1C5D">
              <w:rPr>
                <w:rFonts w:ascii="Times New Roman" w:hAnsi="Times New Roman" w:cs="Times New Roman"/>
                <w:b/>
                <w:bCs/>
                <w:color w:val="000000"/>
                <w:sz w:val="24"/>
                <w:szCs w:val="24"/>
              </w:rPr>
              <w:t>:</w:t>
            </w:r>
            <w:r>
              <w:rPr>
                <w:rFonts w:ascii="Times New Roman" w:hAnsi="Times New Roman" w:cs="Times New Roman"/>
                <w:b/>
                <w:bCs/>
                <w:color w:val="000000"/>
                <w:sz w:val="24"/>
                <w:szCs w:val="24"/>
              </w:rPr>
              <w:t>“</w:t>
            </w:r>
            <w:r w:rsidRPr="00FD0EE5">
              <w:rPr>
                <w:rFonts w:ascii="Times New Roman" w:eastAsia="Times New Roman" w:hAnsi="Times New Roman" w:cs="Times New Roman"/>
                <w:sz w:val="24"/>
                <w:szCs w:val="24"/>
                <w:shd w:val="clear" w:color="auto" w:fill="FEFEFE"/>
              </w:rPr>
              <w:t xml:space="preserve"> </w:t>
            </w:r>
            <w:r w:rsidRPr="00150FD0">
              <w:rPr>
                <w:rFonts w:ascii="Times New Roman" w:eastAsia="Times New Roman" w:hAnsi="Times New Roman" w:cs="Times New Roman"/>
                <w:sz w:val="24"/>
                <w:szCs w:val="24"/>
                <w:shd w:val="clear" w:color="auto" w:fill="FEFEFE"/>
              </w:rPr>
              <w:t>Проекти свързани с производствена дейност“. З</w:t>
            </w:r>
            <w:r w:rsidRPr="00150FD0">
              <w:rPr>
                <w:rFonts w:ascii="Times New Roman" w:eastAsia="Times New Roman" w:hAnsi="Times New Roman" w:cs="Times New Roman"/>
                <w:sz w:val="24"/>
                <w:szCs w:val="24"/>
                <w:lang w:eastAsia="bg-BG"/>
              </w:rPr>
              <w:t xml:space="preserve">а да бъдат присъдени точки по критерия, инвестицията е изцяло за </w:t>
            </w:r>
            <w:r w:rsidR="00B32AD3" w:rsidRPr="00150FD0">
              <w:rPr>
                <w:rFonts w:ascii="Times New Roman" w:eastAsia="Times New Roman" w:hAnsi="Times New Roman" w:cs="Times New Roman"/>
                <w:sz w:val="24"/>
                <w:szCs w:val="24"/>
                <w:lang w:eastAsia="bg-BG"/>
              </w:rPr>
              <w:t xml:space="preserve">производствени дейности и ако </w:t>
            </w:r>
            <w:r w:rsidR="00B32AD3" w:rsidRPr="00150FD0">
              <w:rPr>
                <w:rFonts w:ascii="Times New Roman" w:hAnsi="Times New Roman" w:cs="Times New Roman"/>
                <w:sz w:val="24"/>
                <w:szCs w:val="24"/>
              </w:rPr>
              <w:t xml:space="preserve"> във Формуляра за кандидатстване, т.2, секция КИД на проекта е попълнен код по КИД 2008, свързан с производство на (неземеделски продукт/и)</w:t>
            </w:r>
            <w:r w:rsidR="00894927">
              <w:rPr>
                <w:rFonts w:ascii="Times New Roman" w:hAnsi="Times New Roman" w:cs="Times New Roman"/>
                <w:sz w:val="24"/>
                <w:szCs w:val="24"/>
              </w:rPr>
              <w:t>.И</w:t>
            </w:r>
            <w:r w:rsidR="00B32AD3" w:rsidRPr="00150FD0">
              <w:rPr>
                <w:rFonts w:ascii="Times New Roman" w:hAnsi="Times New Roman" w:cs="Times New Roman"/>
                <w:sz w:val="24"/>
                <w:szCs w:val="24"/>
              </w:rPr>
              <w:t>звършва се проверка в БП, Таблицата за допустимите  инвестиции и други представени документи ,свързани със заложените в проекта дейности и разходи</w:t>
            </w:r>
            <w:r w:rsidR="001F468D" w:rsidRPr="00150FD0">
              <w:rPr>
                <w:rFonts w:ascii="Times New Roman" w:hAnsi="Times New Roman" w:cs="Times New Roman"/>
                <w:sz w:val="24"/>
                <w:szCs w:val="24"/>
              </w:rPr>
              <w:t>, необходими за функционерането на производствения процес, описани в технологичния проект.</w:t>
            </w:r>
            <w:r w:rsidR="00150FD0" w:rsidRPr="00150FD0">
              <w:rPr>
                <w:rFonts w:ascii="Times New Roman" w:hAnsi="Times New Roman" w:cs="Times New Roman"/>
                <w:b/>
                <w:bCs/>
                <w:sz w:val="24"/>
                <w:szCs w:val="24"/>
                <w:lang w:eastAsia="bg-BG"/>
              </w:rPr>
              <w:t xml:space="preserve"> </w:t>
            </w:r>
            <w:r w:rsidR="00150FD0" w:rsidRPr="00150FD0">
              <w:rPr>
                <w:rFonts w:ascii="Times New Roman" w:hAnsi="Times New Roman" w:cs="Times New Roman"/>
                <w:bCs/>
                <w:sz w:val="24"/>
                <w:szCs w:val="24"/>
                <w:lang w:eastAsia="bg-BG"/>
              </w:rPr>
              <w:t>За да се удостовери, че проектът е изцяло за производствени дейности,инвестициите трябва да включват производствено оборудване и/или строителство/реконструкция/ремонт на производствени сгради/помещения и/или закупуване на производствен софтуер</w:t>
            </w:r>
            <w:r w:rsidR="007E7235">
              <w:rPr>
                <w:rFonts w:ascii="Times New Roman" w:hAnsi="Times New Roman" w:cs="Times New Roman"/>
                <w:bCs/>
                <w:sz w:val="24"/>
                <w:szCs w:val="24"/>
                <w:lang w:eastAsia="bg-BG"/>
              </w:rPr>
              <w:t>.</w:t>
            </w:r>
            <w:r w:rsidR="003C1C5D" w:rsidRPr="00150FD0">
              <w:rPr>
                <w:rFonts w:ascii="Times New Roman" w:eastAsia="Times New Roman" w:hAnsi="Times New Roman" w:cs="Times New Roman"/>
                <w:sz w:val="24"/>
                <w:szCs w:val="24"/>
                <w:lang w:eastAsia="bg-BG"/>
              </w:rPr>
              <w:t xml:space="preserve"> Бизнес планът и планираните дейности и инвестиции трябва категорично да доказват, че проектното предложение предвижда създаване или подобряване на производствена икономическа дейност или занаятчийска дейност, свързана с производство на материал</w:t>
            </w:r>
            <w:r w:rsidR="007E7235">
              <w:rPr>
                <w:rFonts w:ascii="Times New Roman" w:eastAsia="Times New Roman" w:hAnsi="Times New Roman" w:cs="Times New Roman"/>
                <w:sz w:val="24"/>
                <w:szCs w:val="24"/>
                <w:lang w:eastAsia="bg-BG"/>
              </w:rPr>
              <w:t>ен/</w:t>
            </w:r>
            <w:r w:rsidR="003C1C5D" w:rsidRPr="00150FD0">
              <w:rPr>
                <w:rFonts w:ascii="Times New Roman" w:eastAsia="Times New Roman" w:hAnsi="Times New Roman" w:cs="Times New Roman"/>
                <w:sz w:val="24"/>
                <w:szCs w:val="24"/>
                <w:lang w:eastAsia="bg-BG"/>
              </w:rPr>
              <w:t xml:space="preserve">и продукт/и. </w:t>
            </w:r>
          </w:p>
          <w:p w:rsidR="00150FD0" w:rsidRPr="00150FD0" w:rsidRDefault="00150FD0" w:rsidP="00150FD0">
            <w:pPr>
              <w:autoSpaceDE w:val="0"/>
              <w:autoSpaceDN w:val="0"/>
              <w:adjustRightInd w:val="0"/>
              <w:spacing w:after="0" w:line="240" w:lineRule="auto"/>
              <w:jc w:val="both"/>
              <w:rPr>
                <w:rFonts w:ascii="Times New Roman" w:eastAsia="Times New Roman" w:hAnsi="Times New Roman" w:cs="Times New Roman"/>
                <w:sz w:val="24"/>
                <w:szCs w:val="24"/>
                <w:lang w:eastAsia="bg-BG"/>
              </w:rPr>
            </w:pPr>
          </w:p>
          <w:p w:rsidR="003C1C5D" w:rsidRPr="00896438" w:rsidRDefault="003C1C5D" w:rsidP="00896438">
            <w:pPr>
              <w:jc w:val="both"/>
              <w:rPr>
                <w:rFonts w:ascii="Times New Roman" w:eastAsia="Times New Roman" w:hAnsi="Times New Roman" w:cs="Times New Roman"/>
                <w:sz w:val="24"/>
                <w:szCs w:val="24"/>
                <w:lang w:val="ru-RU" w:eastAsia="bg-BG"/>
              </w:rPr>
            </w:pPr>
            <w:r w:rsidRPr="00896438">
              <w:rPr>
                <w:rFonts w:ascii="Times New Roman" w:hAnsi="Times New Roman" w:cs="Times New Roman"/>
                <w:b/>
                <w:bCs/>
                <w:color w:val="000000"/>
                <w:sz w:val="24"/>
                <w:szCs w:val="24"/>
              </w:rPr>
              <w:t>Критерии 2:</w:t>
            </w:r>
            <w:r w:rsidRPr="00896438">
              <w:rPr>
                <w:rFonts w:ascii="Times New Roman" w:eastAsia="Times New Roman" w:hAnsi="Times New Roman" w:cs="Times New Roman"/>
                <w:sz w:val="24"/>
                <w:szCs w:val="24"/>
                <w:highlight w:val="white"/>
                <w:shd w:val="clear" w:color="auto" w:fill="FEFEFE"/>
              </w:rPr>
              <w:t xml:space="preserve"> „Проекти, които създават заетост</w:t>
            </w:r>
            <w:r w:rsidRPr="00896438">
              <w:rPr>
                <w:rFonts w:ascii="Times New Roman" w:eastAsia="Times New Roman" w:hAnsi="Times New Roman" w:cs="Times New Roman"/>
                <w:sz w:val="24"/>
                <w:szCs w:val="24"/>
                <w:shd w:val="clear" w:color="auto" w:fill="FEFEFE"/>
              </w:rPr>
              <w:t xml:space="preserve">- 2 работни места </w:t>
            </w:r>
            <w:r w:rsidR="00896438">
              <w:rPr>
                <w:rFonts w:ascii="Times New Roman" w:eastAsia="Times New Roman" w:hAnsi="Times New Roman" w:cs="Times New Roman"/>
                <w:sz w:val="24"/>
                <w:szCs w:val="24"/>
                <w:shd w:val="clear" w:color="auto" w:fill="FEFEFE"/>
              </w:rPr>
              <w:t>-5</w:t>
            </w:r>
            <w:r w:rsidRPr="00896438">
              <w:rPr>
                <w:rFonts w:ascii="Times New Roman" w:eastAsia="Times New Roman" w:hAnsi="Times New Roman" w:cs="Times New Roman"/>
                <w:sz w:val="24"/>
                <w:szCs w:val="24"/>
                <w:shd w:val="clear" w:color="auto" w:fill="FEFEFE"/>
              </w:rPr>
              <w:t xml:space="preserve"> т.,</w:t>
            </w:r>
            <w:r w:rsidRPr="00896438">
              <w:rPr>
                <w:rFonts w:ascii="Times New Roman" w:eastAsia="Times New Roman" w:hAnsi="Times New Roman" w:cs="Times New Roman"/>
                <w:sz w:val="24"/>
                <w:szCs w:val="24"/>
                <w:highlight w:val="white"/>
                <w:shd w:val="clear" w:color="auto" w:fill="FEFEFE"/>
              </w:rPr>
              <w:t xml:space="preserve"> над 3 работни места</w:t>
            </w:r>
            <w:r w:rsidRPr="00896438">
              <w:rPr>
                <w:rFonts w:ascii="Times New Roman" w:eastAsia="Times New Roman" w:hAnsi="Times New Roman" w:cs="Times New Roman"/>
                <w:sz w:val="24"/>
                <w:szCs w:val="24"/>
                <w:shd w:val="clear" w:color="auto" w:fill="FEFEFE"/>
              </w:rPr>
              <w:t>-10 т.,</w:t>
            </w:r>
            <w:r w:rsidRPr="00896438">
              <w:rPr>
                <w:rFonts w:ascii="Times New Roman" w:eastAsia="Times New Roman" w:hAnsi="Times New Roman" w:cs="Times New Roman"/>
                <w:sz w:val="24"/>
                <w:szCs w:val="24"/>
                <w:highlight w:val="white"/>
                <w:shd w:val="clear" w:color="auto" w:fill="FEFEFE"/>
              </w:rPr>
              <w:t xml:space="preserve"> над 5 работни места – </w:t>
            </w:r>
            <w:r w:rsidRPr="00896438">
              <w:rPr>
                <w:rFonts w:ascii="Times New Roman" w:eastAsia="Times New Roman" w:hAnsi="Times New Roman" w:cs="Times New Roman"/>
                <w:bCs/>
                <w:sz w:val="24"/>
                <w:szCs w:val="24"/>
                <w:highlight w:val="white"/>
                <w:shd w:val="clear" w:color="auto" w:fill="FEFEFE"/>
              </w:rPr>
              <w:t>20 точки</w:t>
            </w:r>
            <w:r w:rsidRPr="00896438">
              <w:rPr>
                <w:rFonts w:ascii="Times New Roman" w:eastAsia="Times New Roman" w:hAnsi="Times New Roman" w:cs="Times New Roman"/>
                <w:bCs/>
                <w:sz w:val="24"/>
                <w:szCs w:val="24"/>
                <w:shd w:val="clear" w:color="auto" w:fill="FEFEFE"/>
              </w:rPr>
              <w:t>“.</w:t>
            </w:r>
            <w:r w:rsidRPr="00896438">
              <w:rPr>
                <w:rFonts w:ascii="Times New Roman" w:eastAsia="Times New Roman" w:hAnsi="Times New Roman" w:cs="Times New Roman"/>
                <w:sz w:val="24"/>
                <w:szCs w:val="24"/>
                <w:lang w:val="ru-RU" w:eastAsia="bg-BG"/>
              </w:rPr>
              <w:t xml:space="preserve"> </w:t>
            </w:r>
          </w:p>
          <w:p w:rsidR="003C1C5D" w:rsidRPr="00896438" w:rsidRDefault="003C1C5D" w:rsidP="00896438">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EFEFE"/>
              </w:rPr>
            </w:pPr>
            <w:r w:rsidRPr="00896438">
              <w:rPr>
                <w:rFonts w:ascii="Times New Roman" w:eastAsia="Times New Roman" w:hAnsi="Times New Roman" w:cs="Times New Roman"/>
                <w:sz w:val="24"/>
                <w:szCs w:val="24"/>
                <w:lang w:eastAsia="bg-BG"/>
              </w:rPr>
              <w:t>В резултат от изпълнението на проекта, в Бизнес плана , кандидатът  предвижда разкриване и поддържане на нови работни места. За създадено ново работно място се признава увеличението на броя на средно</w:t>
            </w:r>
            <w:r w:rsidR="00896438">
              <w:rPr>
                <w:rFonts w:ascii="Times New Roman" w:eastAsia="Times New Roman" w:hAnsi="Times New Roman" w:cs="Times New Roman"/>
                <w:sz w:val="24"/>
                <w:szCs w:val="24"/>
                <w:lang w:eastAsia="bg-BG"/>
              </w:rPr>
              <w:t xml:space="preserve"> </w:t>
            </w:r>
            <w:r w:rsidRPr="00896438">
              <w:rPr>
                <w:rFonts w:ascii="Times New Roman" w:eastAsia="Times New Roman" w:hAnsi="Times New Roman" w:cs="Times New Roman"/>
                <w:sz w:val="24"/>
                <w:szCs w:val="24"/>
                <w:lang w:eastAsia="bg-BG"/>
              </w:rPr>
              <w:t xml:space="preserve">списъчния персонал на предприятието, наличен към </w:t>
            </w:r>
            <w:r w:rsidRPr="00896438">
              <w:rPr>
                <w:rFonts w:ascii="Times New Roman" w:eastAsia="Times New Roman" w:hAnsi="Times New Roman" w:cs="Times New Roman"/>
                <w:sz w:val="24"/>
                <w:szCs w:val="24"/>
                <w:lang w:eastAsia="bg-BG"/>
              </w:rPr>
              <w:lastRenderedPageBreak/>
              <w:t>предходната на кандидатстването година, като за присъждане на точки това увеличение е най-малко 2 броя - целогодишно, по трудово правоотношение, на 8 часа работно време.</w:t>
            </w:r>
          </w:p>
          <w:p w:rsidR="00D00DB0" w:rsidRDefault="003C1C5D" w:rsidP="00896438">
            <w:pPr>
              <w:jc w:val="both"/>
              <w:rPr>
                <w:rFonts w:ascii="Times New Roman" w:hAnsi="Times New Roman" w:cs="Times New Roman"/>
                <w:sz w:val="24"/>
                <w:szCs w:val="24"/>
              </w:rPr>
            </w:pPr>
            <w:r w:rsidRPr="00896438">
              <w:rPr>
                <w:rFonts w:ascii="Times New Roman" w:hAnsi="Times New Roman" w:cs="Times New Roman"/>
                <w:sz w:val="24"/>
                <w:szCs w:val="24"/>
              </w:rPr>
              <w:t xml:space="preserve">Източник на данните за броя работни места на трудово правоотношение, които ще бъдат разкрити в резултат от реализация на дейностите по проекта, са: Таблица Б2 "Заетост" от Бизнес плана; приложени „Отчет за заетите лица, средствата за работна заплата и други разходи за труд”, а за </w:t>
            </w:r>
            <w:r w:rsidRPr="00896438">
              <w:rPr>
                <w:rFonts w:ascii="Times New Roman" w:hAnsi="Times New Roman" w:cs="Times New Roman"/>
                <w:i/>
                <w:sz w:val="24"/>
                <w:szCs w:val="24"/>
              </w:rPr>
              <w:t>новосъздадени предприятия се подава Ведомост за заплати за месеците в периода от вписването в Търговския регистър до деня преди подаване на проектното предложение;</w:t>
            </w:r>
            <w:r w:rsidRPr="00896438">
              <w:rPr>
                <w:rFonts w:ascii="Times New Roman" w:hAnsi="Times New Roman" w:cs="Times New Roman"/>
                <w:sz w:val="24"/>
                <w:szCs w:val="24"/>
              </w:rPr>
              <w:t>,</w:t>
            </w:r>
            <w:r w:rsidRPr="00896438">
              <w:rPr>
                <w:rFonts w:ascii="Times New Roman" w:hAnsi="Times New Roman" w:cs="Times New Roman"/>
                <w:i/>
                <w:sz w:val="24"/>
                <w:szCs w:val="24"/>
              </w:rPr>
              <w:t xml:space="preserve"> </w:t>
            </w:r>
            <w:r w:rsidRPr="00896438">
              <w:rPr>
                <w:rFonts w:ascii="Times New Roman" w:hAnsi="Times New Roman" w:cs="Times New Roman"/>
                <w:sz w:val="24"/>
                <w:szCs w:val="24"/>
              </w:rPr>
              <w:t xml:space="preserve">Справка-декларация за съществуващия и нает персонал; раздел „Индикатори” от електронния Формуляр за кандидатстване </w:t>
            </w:r>
            <w:r w:rsidR="00455573">
              <w:rPr>
                <w:rFonts w:ascii="Times New Roman" w:hAnsi="Times New Roman" w:cs="Times New Roman"/>
                <w:sz w:val="24"/>
                <w:szCs w:val="24"/>
              </w:rPr>
              <w:t>/т.11Допълнителна информация за оценка на проектното предложение</w:t>
            </w:r>
            <w:r w:rsidR="00530100">
              <w:rPr>
                <w:rFonts w:ascii="Times New Roman" w:hAnsi="Times New Roman" w:cs="Times New Roman"/>
                <w:sz w:val="24"/>
                <w:szCs w:val="24"/>
              </w:rPr>
              <w:t xml:space="preserve"> поле „</w:t>
            </w:r>
            <w:r w:rsidR="00F9045D">
              <w:rPr>
                <w:rFonts w:ascii="Times New Roman" w:hAnsi="Times New Roman" w:cs="Times New Roman"/>
                <w:sz w:val="24"/>
                <w:szCs w:val="24"/>
              </w:rPr>
              <w:t xml:space="preserve">Проекта създава </w:t>
            </w:r>
            <w:r w:rsidR="00530100">
              <w:rPr>
                <w:rFonts w:ascii="Times New Roman" w:hAnsi="Times New Roman" w:cs="Times New Roman"/>
                <w:sz w:val="24"/>
                <w:szCs w:val="24"/>
              </w:rPr>
              <w:t xml:space="preserve"> заетост“</w:t>
            </w:r>
            <w:r w:rsidR="00455573">
              <w:rPr>
                <w:rFonts w:ascii="Times New Roman" w:hAnsi="Times New Roman" w:cs="Times New Roman"/>
                <w:sz w:val="24"/>
                <w:szCs w:val="24"/>
              </w:rPr>
              <w:t>/</w:t>
            </w:r>
            <w:r w:rsidRPr="00896438">
              <w:rPr>
                <w:rFonts w:ascii="Times New Roman" w:hAnsi="Times New Roman" w:cs="Times New Roman"/>
                <w:sz w:val="24"/>
                <w:szCs w:val="24"/>
              </w:rPr>
              <w:t>. Данните в посочените документи следва да са идентични.</w:t>
            </w:r>
          </w:p>
          <w:p w:rsidR="00D00DB0" w:rsidRPr="00896438" w:rsidRDefault="00D00DB0" w:rsidP="00896438">
            <w:pPr>
              <w:jc w:val="both"/>
              <w:rPr>
                <w:rFonts w:ascii="Times New Roman" w:eastAsia="Times New Roman" w:hAnsi="Times New Roman" w:cs="Times New Roman"/>
                <w:sz w:val="24"/>
                <w:szCs w:val="24"/>
                <w:lang w:eastAsia="bg-BG"/>
              </w:rPr>
            </w:pPr>
            <w:r w:rsidRPr="00896438">
              <w:rPr>
                <w:rFonts w:ascii="Times New Roman" w:eastAsia="Times New Roman" w:hAnsi="Times New Roman" w:cs="Times New Roman"/>
                <w:b/>
                <w:sz w:val="24"/>
                <w:szCs w:val="24"/>
              </w:rPr>
              <w:t>Важно!</w:t>
            </w:r>
            <w:r w:rsidRPr="00896438">
              <w:rPr>
                <w:rFonts w:ascii="Times New Roman" w:eastAsia="Times New Roman" w:hAnsi="Times New Roman" w:cs="Times New Roman"/>
                <w:sz w:val="24"/>
                <w:szCs w:val="24"/>
              </w:rPr>
              <w:t xml:space="preserve"> Задължението </w:t>
            </w:r>
            <w:r w:rsidRPr="00896438">
              <w:rPr>
                <w:rFonts w:ascii="Times New Roman" w:eastAsia="Times New Roman" w:hAnsi="Times New Roman" w:cs="Times New Roman"/>
                <w:sz w:val="24"/>
                <w:szCs w:val="24"/>
                <w:lang w:eastAsia="bg-BG"/>
              </w:rPr>
              <w:t xml:space="preserve">за поддържане на определения брой персонал се вписва в административния договор </w:t>
            </w:r>
            <w:r w:rsidR="00FE5533">
              <w:rPr>
                <w:rFonts w:ascii="Times New Roman" w:eastAsia="Times New Roman" w:hAnsi="Times New Roman" w:cs="Times New Roman"/>
                <w:sz w:val="24"/>
                <w:szCs w:val="24"/>
                <w:lang w:eastAsia="bg-BG"/>
              </w:rPr>
              <w:t>и се проследява в срока за мониторинг.</w:t>
            </w:r>
          </w:p>
          <w:p w:rsidR="009E0DCC" w:rsidRPr="00D00DB0" w:rsidRDefault="009E0DCC" w:rsidP="00D00DB0">
            <w:pPr>
              <w:jc w:val="both"/>
              <w:rPr>
                <w:rFonts w:ascii="Times New Roman" w:eastAsia="Times New Roman" w:hAnsi="Times New Roman" w:cs="Times New Roman"/>
                <w:sz w:val="24"/>
                <w:szCs w:val="24"/>
                <w:lang w:eastAsia="bg-BG"/>
              </w:rPr>
            </w:pPr>
            <w:r>
              <w:rPr>
                <w:rFonts w:ascii="Times New Roman" w:hAnsi="Times New Roman" w:cs="Times New Roman"/>
                <w:b/>
                <w:bCs/>
                <w:color w:val="000000"/>
                <w:sz w:val="24"/>
                <w:szCs w:val="24"/>
              </w:rPr>
              <w:t>Критерии 3:</w:t>
            </w:r>
            <w:r w:rsidRPr="00FD0EE5">
              <w:rPr>
                <w:rFonts w:ascii="Times New Roman" w:eastAsia="Times New Roman" w:hAnsi="Times New Roman" w:cs="Times New Roman"/>
                <w:sz w:val="24"/>
                <w:szCs w:val="24"/>
                <w:highlight w:val="white"/>
                <w:shd w:val="clear" w:color="auto" w:fill="FEFEFE"/>
              </w:rPr>
              <w:t xml:space="preserve"> </w:t>
            </w:r>
            <w:r>
              <w:rPr>
                <w:rFonts w:ascii="Times New Roman" w:eastAsia="Times New Roman" w:hAnsi="Times New Roman" w:cs="Times New Roman"/>
                <w:sz w:val="24"/>
                <w:szCs w:val="24"/>
                <w:highlight w:val="white"/>
                <w:shd w:val="clear" w:color="auto" w:fill="FEFEFE"/>
              </w:rPr>
              <w:t>„</w:t>
            </w:r>
            <w:r w:rsidRPr="00FD0EE5">
              <w:rPr>
                <w:rFonts w:ascii="Times New Roman" w:eastAsia="Times New Roman" w:hAnsi="Times New Roman" w:cs="Times New Roman"/>
                <w:sz w:val="24"/>
                <w:szCs w:val="24"/>
                <w:highlight w:val="white"/>
                <w:shd w:val="clear" w:color="auto" w:fill="FEFEFE"/>
              </w:rPr>
              <w:t>Мобилни услуги за обслужване на повече от 2 населени места</w:t>
            </w:r>
            <w:r>
              <w:rPr>
                <w:rFonts w:ascii="Times New Roman" w:eastAsia="Times New Roman" w:hAnsi="Times New Roman" w:cs="Times New Roman"/>
                <w:sz w:val="24"/>
                <w:szCs w:val="24"/>
                <w:shd w:val="clear" w:color="auto" w:fill="FEFEFE"/>
              </w:rPr>
              <w:t>“</w:t>
            </w:r>
            <w:r w:rsidR="002D7380">
              <w:rPr>
                <w:rFonts w:ascii="Times New Roman" w:eastAsia="Times New Roman" w:hAnsi="Times New Roman" w:cs="Times New Roman"/>
                <w:sz w:val="24"/>
                <w:szCs w:val="24"/>
                <w:shd w:val="clear" w:color="auto" w:fill="FEFEFE"/>
              </w:rPr>
              <w:t>.</w:t>
            </w:r>
            <w:r w:rsidR="00455573">
              <w:rPr>
                <w:rFonts w:ascii="Times New Roman" w:eastAsia="Times New Roman" w:hAnsi="Times New Roman" w:cs="Times New Roman"/>
                <w:sz w:val="24"/>
                <w:szCs w:val="24"/>
                <w:shd w:val="clear" w:color="auto" w:fill="FEFEFE"/>
              </w:rPr>
              <w:t>Точки по крит</w:t>
            </w:r>
            <w:r w:rsidR="00426FBB">
              <w:rPr>
                <w:rFonts w:ascii="Times New Roman" w:eastAsia="Times New Roman" w:hAnsi="Times New Roman" w:cs="Times New Roman"/>
                <w:sz w:val="24"/>
                <w:szCs w:val="24"/>
                <w:shd w:val="clear" w:color="auto" w:fill="FEFEFE"/>
              </w:rPr>
              <w:t>е</w:t>
            </w:r>
            <w:r w:rsidR="00455573">
              <w:rPr>
                <w:rFonts w:ascii="Times New Roman" w:eastAsia="Times New Roman" w:hAnsi="Times New Roman" w:cs="Times New Roman"/>
                <w:sz w:val="24"/>
                <w:szCs w:val="24"/>
                <w:shd w:val="clear" w:color="auto" w:fill="FEFEFE"/>
              </w:rPr>
              <w:t>ри</w:t>
            </w:r>
            <w:r w:rsidR="00894927">
              <w:rPr>
                <w:rFonts w:ascii="Times New Roman" w:eastAsia="Times New Roman" w:hAnsi="Times New Roman" w:cs="Times New Roman"/>
                <w:sz w:val="24"/>
                <w:szCs w:val="24"/>
                <w:shd w:val="clear" w:color="auto" w:fill="FEFEFE"/>
              </w:rPr>
              <w:t>я</w:t>
            </w:r>
            <w:r w:rsidR="00455573">
              <w:rPr>
                <w:rFonts w:ascii="Times New Roman" w:eastAsia="Times New Roman" w:hAnsi="Times New Roman" w:cs="Times New Roman"/>
                <w:sz w:val="24"/>
                <w:szCs w:val="24"/>
                <w:shd w:val="clear" w:color="auto" w:fill="FEFEFE"/>
              </w:rPr>
              <w:t xml:space="preserve"> се присъждат, в случай че  кандидата представи описателна информация , </w:t>
            </w:r>
            <w:r w:rsidR="00B47500">
              <w:rPr>
                <w:rFonts w:ascii="Times New Roman" w:eastAsia="Times New Roman" w:hAnsi="Times New Roman" w:cs="Times New Roman"/>
                <w:sz w:val="24"/>
                <w:szCs w:val="24"/>
                <w:shd w:val="clear" w:color="auto" w:fill="FEFEFE"/>
              </w:rPr>
              <w:t xml:space="preserve">във формуляра за кандидатстване, </w:t>
            </w:r>
            <w:r w:rsidR="00B47500">
              <w:rPr>
                <w:rFonts w:ascii="Times New Roman" w:hAnsi="Times New Roman" w:cs="Times New Roman"/>
                <w:sz w:val="24"/>
                <w:szCs w:val="24"/>
              </w:rPr>
              <w:t>т.11.Допълнителна информация за оценка на проектното предложение, поле „</w:t>
            </w:r>
            <w:r w:rsidR="001A4BD1">
              <w:t>Заявени точки по критериите за подбор на проектни предложения“.</w:t>
            </w:r>
            <w:r w:rsidR="00B47500">
              <w:rPr>
                <w:rFonts w:ascii="Times New Roman" w:hAnsi="Times New Roman" w:cs="Times New Roman"/>
                <w:sz w:val="24"/>
                <w:szCs w:val="24"/>
              </w:rPr>
              <w:t xml:space="preserve">, </w:t>
            </w:r>
            <w:r w:rsidR="00455573">
              <w:rPr>
                <w:rFonts w:ascii="Times New Roman" w:eastAsia="Times New Roman" w:hAnsi="Times New Roman" w:cs="Times New Roman"/>
                <w:sz w:val="24"/>
                <w:szCs w:val="24"/>
                <w:shd w:val="clear" w:color="auto" w:fill="FEFEFE"/>
              </w:rPr>
              <w:t xml:space="preserve"> че след изпълнение на проектното предложение  ще предоставя у</w:t>
            </w:r>
            <w:r w:rsidR="000D7BB7">
              <w:rPr>
                <w:rFonts w:ascii="Times New Roman" w:eastAsia="Times New Roman" w:hAnsi="Times New Roman" w:cs="Times New Roman"/>
                <w:sz w:val="24"/>
                <w:szCs w:val="24"/>
                <w:shd w:val="clear" w:color="auto" w:fill="FEFEFE"/>
              </w:rPr>
              <w:t>слугата</w:t>
            </w:r>
            <w:r w:rsidR="000D7BB7">
              <w:rPr>
                <w:rFonts w:ascii="Times New Roman" w:eastAsia="Times New Roman" w:hAnsi="Times New Roman" w:cs="Times New Roman"/>
                <w:sz w:val="24"/>
                <w:szCs w:val="24"/>
                <w:shd w:val="clear" w:color="auto" w:fill="FEFEFE"/>
                <w:lang w:val="en-US"/>
              </w:rPr>
              <w:t xml:space="preserve"> </w:t>
            </w:r>
            <w:r w:rsidR="000D7BB7">
              <w:rPr>
                <w:rFonts w:ascii="Times New Roman" w:eastAsia="Times New Roman" w:hAnsi="Times New Roman" w:cs="Times New Roman"/>
                <w:sz w:val="24"/>
                <w:szCs w:val="24"/>
                <w:shd w:val="clear" w:color="auto" w:fill="FEFEFE"/>
              </w:rPr>
              <w:t xml:space="preserve"> и /или</w:t>
            </w:r>
            <w:r w:rsidR="00455573">
              <w:rPr>
                <w:rFonts w:ascii="Times New Roman" w:eastAsia="Times New Roman" w:hAnsi="Times New Roman" w:cs="Times New Roman"/>
                <w:sz w:val="24"/>
                <w:szCs w:val="24"/>
                <w:shd w:val="clear" w:color="auto" w:fill="FEFEFE"/>
              </w:rPr>
              <w:t xml:space="preserve"> произведената продукция в повече от две населени места</w:t>
            </w:r>
            <w:r w:rsidR="00C66E92">
              <w:rPr>
                <w:rFonts w:ascii="Times New Roman" w:eastAsia="Times New Roman" w:hAnsi="Times New Roman" w:cs="Times New Roman"/>
                <w:sz w:val="24"/>
                <w:szCs w:val="24"/>
                <w:shd w:val="clear" w:color="auto" w:fill="FEFEFE"/>
              </w:rPr>
              <w:t xml:space="preserve"> на територията</w:t>
            </w:r>
            <w:r w:rsidR="00B47500">
              <w:rPr>
                <w:rFonts w:ascii="Times New Roman" w:eastAsia="Times New Roman" w:hAnsi="Times New Roman" w:cs="Times New Roman"/>
                <w:sz w:val="24"/>
                <w:szCs w:val="24"/>
                <w:shd w:val="clear" w:color="auto" w:fill="FEFEFE"/>
              </w:rPr>
              <w:t xml:space="preserve">. </w:t>
            </w:r>
            <w:r w:rsidR="00617465" w:rsidRPr="0028644D">
              <w:rPr>
                <w:rFonts w:ascii="Times New Roman" w:eastAsia="Times New Roman" w:hAnsi="Times New Roman" w:cs="Times New Roman"/>
                <w:i/>
                <w:sz w:val="24"/>
                <w:szCs w:val="24"/>
                <w:shd w:val="clear" w:color="auto" w:fill="FEFEFE"/>
              </w:rPr>
              <w:t>П</w:t>
            </w:r>
            <w:r w:rsidR="00C66E92" w:rsidRPr="0028644D">
              <w:rPr>
                <w:rFonts w:ascii="Times New Roman" w:hAnsi="Times New Roman" w:cs="Times New Roman"/>
                <w:i/>
                <w:sz w:val="24"/>
                <w:szCs w:val="24"/>
              </w:rPr>
              <w:t xml:space="preserve">о преценка на кандидата </w:t>
            </w:r>
            <w:r w:rsidR="00617465" w:rsidRPr="0028644D">
              <w:rPr>
                <w:rFonts w:ascii="Times New Roman" w:hAnsi="Times New Roman" w:cs="Times New Roman"/>
                <w:i/>
                <w:sz w:val="24"/>
                <w:szCs w:val="24"/>
              </w:rPr>
              <w:t xml:space="preserve">и ако е приложимо </w:t>
            </w:r>
            <w:r w:rsidR="00B47500" w:rsidRPr="0028644D">
              <w:rPr>
                <w:rFonts w:ascii="Times New Roman" w:hAnsi="Times New Roman" w:cs="Times New Roman"/>
                <w:i/>
                <w:sz w:val="24"/>
                <w:szCs w:val="24"/>
              </w:rPr>
              <w:t xml:space="preserve">се представят </w:t>
            </w:r>
            <w:r w:rsidR="00C66E92" w:rsidRPr="0028644D">
              <w:rPr>
                <w:rFonts w:ascii="Times New Roman" w:hAnsi="Times New Roman" w:cs="Times New Roman"/>
                <w:i/>
                <w:sz w:val="24"/>
                <w:szCs w:val="24"/>
              </w:rPr>
              <w:t xml:space="preserve"> документи за подкрепа</w:t>
            </w:r>
            <w:r w:rsidR="00617465" w:rsidRPr="0028644D">
              <w:rPr>
                <w:rFonts w:ascii="Times New Roman" w:hAnsi="Times New Roman" w:cs="Times New Roman"/>
                <w:i/>
                <w:sz w:val="24"/>
                <w:szCs w:val="24"/>
              </w:rPr>
              <w:t xml:space="preserve"> за доказване на критерия.</w:t>
            </w:r>
          </w:p>
          <w:p w:rsidR="00B47500" w:rsidRPr="000B2F22" w:rsidRDefault="0068385A" w:rsidP="007301AE">
            <w:pPr>
              <w:jc w:val="both"/>
              <w:rPr>
                <w:rFonts w:ascii="Times New Roman" w:eastAsia="Times New Roman" w:hAnsi="Times New Roman" w:cs="Times New Roman"/>
                <w:sz w:val="24"/>
                <w:szCs w:val="24"/>
                <w:lang w:eastAsia="bg-BG"/>
              </w:rPr>
            </w:pPr>
            <w:r>
              <w:rPr>
                <w:rFonts w:ascii="Times New Roman" w:hAnsi="Times New Roman" w:cs="Times New Roman"/>
                <w:b/>
                <w:bCs/>
                <w:color w:val="000000"/>
                <w:sz w:val="24"/>
                <w:szCs w:val="24"/>
              </w:rPr>
              <w:t>Критерии 4:“</w:t>
            </w:r>
            <w:r w:rsidRPr="00FD0EE5">
              <w:rPr>
                <w:rFonts w:ascii="Times New Roman" w:eastAsia="Times New Roman" w:hAnsi="Times New Roman" w:cs="Times New Roman"/>
                <w:sz w:val="24"/>
                <w:szCs w:val="24"/>
                <w:highlight w:val="white"/>
                <w:shd w:val="clear" w:color="auto" w:fill="FEFEFE"/>
              </w:rPr>
              <w:t>Проекти, които създават нови услуги за територията на общината (иновации</w:t>
            </w:r>
            <w:r>
              <w:rPr>
                <w:rFonts w:ascii="Times New Roman" w:eastAsia="Times New Roman" w:hAnsi="Times New Roman" w:cs="Times New Roman"/>
                <w:sz w:val="24"/>
                <w:szCs w:val="24"/>
                <w:shd w:val="clear" w:color="auto" w:fill="FEFEFE"/>
                <w:lang w:val="en-US"/>
              </w:rPr>
              <w:t>)</w:t>
            </w:r>
            <w:r w:rsidR="00971B79">
              <w:rPr>
                <w:rFonts w:ascii="Times New Roman" w:eastAsia="Times New Roman" w:hAnsi="Times New Roman" w:cs="Times New Roman"/>
                <w:sz w:val="24"/>
                <w:szCs w:val="24"/>
                <w:shd w:val="clear" w:color="auto" w:fill="FEFEFE"/>
              </w:rPr>
              <w:t>“.</w:t>
            </w:r>
            <w:r w:rsidR="00971B79" w:rsidRPr="00971B79">
              <w:rPr>
                <w:rFonts w:ascii="Times New Roman" w:eastAsia="Times New Roman" w:hAnsi="Times New Roman" w:cs="Times New Roman"/>
                <w:sz w:val="24"/>
                <w:szCs w:val="24"/>
                <w:lang w:eastAsia="bg-BG"/>
              </w:rPr>
              <w:t xml:space="preserve"> </w:t>
            </w:r>
            <w:r w:rsidR="00971B79" w:rsidRPr="000B2F22">
              <w:rPr>
                <w:rFonts w:ascii="Times New Roman" w:eastAsia="Times New Roman" w:hAnsi="Times New Roman" w:cs="Times New Roman"/>
                <w:sz w:val="24"/>
                <w:szCs w:val="24"/>
                <w:lang w:eastAsia="bg-BG"/>
              </w:rPr>
              <w:t xml:space="preserve">Точки по критерия се </w:t>
            </w:r>
            <w:r w:rsidR="00D811A9" w:rsidRPr="000B2F22">
              <w:rPr>
                <w:rFonts w:ascii="Times New Roman" w:eastAsia="Times New Roman" w:hAnsi="Times New Roman" w:cs="Times New Roman"/>
                <w:sz w:val="24"/>
                <w:szCs w:val="24"/>
                <w:lang w:eastAsia="bg-BG"/>
              </w:rPr>
              <w:t>присъждат на проектното предложение, което въвежда  нова за територията на МИГ Средец практика, и/или услуга и/или продукт</w:t>
            </w:r>
            <w:r w:rsidR="00B47500" w:rsidRPr="000B2F22">
              <w:rPr>
                <w:rFonts w:ascii="Times New Roman" w:eastAsia="Times New Roman" w:hAnsi="Times New Roman" w:cs="Times New Roman"/>
                <w:sz w:val="24"/>
                <w:szCs w:val="24"/>
                <w:lang w:eastAsia="bg-BG"/>
              </w:rPr>
              <w:t>.</w:t>
            </w:r>
            <w:r w:rsidR="00D811A9" w:rsidRPr="000B2F22">
              <w:rPr>
                <w:rFonts w:ascii="Times New Roman" w:eastAsia="Times New Roman" w:hAnsi="Times New Roman" w:cs="Times New Roman"/>
                <w:sz w:val="24"/>
                <w:szCs w:val="24"/>
                <w:lang w:eastAsia="bg-BG"/>
              </w:rPr>
              <w:t xml:space="preserve"> </w:t>
            </w:r>
          </w:p>
          <w:p w:rsidR="000B2F22" w:rsidRDefault="0028644D" w:rsidP="007301AE">
            <w:pPr>
              <w:jc w:val="both"/>
              <w:rPr>
                <w:rFonts w:ascii="Times New Roman" w:eastAsia="Times New Roman" w:hAnsi="Times New Roman" w:cs="Times New Roman"/>
                <w:sz w:val="24"/>
                <w:szCs w:val="24"/>
                <w:lang w:eastAsia="bg-BG"/>
              </w:rPr>
            </w:pPr>
            <w:r w:rsidRPr="000B2F22">
              <w:rPr>
                <w:rFonts w:ascii="Times New Roman" w:eastAsia="Times New Roman" w:hAnsi="Times New Roman" w:cs="Times New Roman"/>
                <w:sz w:val="24"/>
                <w:szCs w:val="24"/>
                <w:lang w:eastAsia="bg-BG"/>
              </w:rPr>
              <w:t>С</w:t>
            </w:r>
            <w:r w:rsidR="00B47500" w:rsidRPr="000B2F22">
              <w:rPr>
                <w:rFonts w:ascii="Times New Roman" w:eastAsia="Times New Roman" w:hAnsi="Times New Roman" w:cs="Times New Roman"/>
                <w:sz w:val="24"/>
                <w:szCs w:val="24"/>
                <w:lang w:eastAsia="bg-BG"/>
              </w:rPr>
              <w:t>ъответствието</w:t>
            </w:r>
            <w:r w:rsidRPr="000B2F22">
              <w:rPr>
                <w:rFonts w:ascii="Times New Roman" w:eastAsia="Times New Roman" w:hAnsi="Times New Roman" w:cs="Times New Roman"/>
                <w:sz w:val="24"/>
                <w:szCs w:val="24"/>
                <w:lang w:eastAsia="bg-BG"/>
              </w:rPr>
              <w:t xml:space="preserve"> на к</w:t>
            </w:r>
            <w:r w:rsidR="00D811A9" w:rsidRPr="000B2F22">
              <w:rPr>
                <w:rFonts w:ascii="Times New Roman" w:eastAsia="Times New Roman" w:hAnsi="Times New Roman" w:cs="Times New Roman"/>
                <w:sz w:val="24"/>
                <w:szCs w:val="24"/>
                <w:lang w:eastAsia="bg-BG"/>
              </w:rPr>
              <w:t xml:space="preserve">ритерия се доказва с описание </w:t>
            </w:r>
            <w:r w:rsidRPr="000B2F22">
              <w:rPr>
                <w:rFonts w:ascii="Times New Roman" w:eastAsia="Times New Roman" w:hAnsi="Times New Roman" w:cs="Times New Roman"/>
                <w:sz w:val="24"/>
                <w:szCs w:val="24"/>
                <w:lang w:eastAsia="bg-BG"/>
              </w:rPr>
              <w:t>на</w:t>
            </w:r>
            <w:r w:rsidRPr="000B2F22">
              <w:rPr>
                <w:rFonts w:ascii="Times New Roman" w:hAnsi="Times New Roman" w:cs="Times New Roman"/>
                <w:sz w:val="24"/>
                <w:szCs w:val="24"/>
              </w:rPr>
              <w:t xml:space="preserve"> новата </w:t>
            </w:r>
            <w:r w:rsidRPr="000B2F22">
              <w:rPr>
                <w:rFonts w:ascii="Times New Roman" w:eastAsia="Times New Roman" w:hAnsi="Times New Roman" w:cs="Times New Roman"/>
                <w:sz w:val="24"/>
                <w:szCs w:val="24"/>
                <w:lang w:eastAsia="bg-BG"/>
              </w:rPr>
              <w:t>практика, и/или услуга и/или продукт“</w:t>
            </w:r>
            <w:r w:rsidR="000353E2" w:rsidRPr="000B2F22">
              <w:rPr>
                <w:rFonts w:ascii="Times New Roman" w:eastAsia="Times New Roman" w:hAnsi="Times New Roman" w:cs="Times New Roman"/>
                <w:sz w:val="24"/>
                <w:szCs w:val="24"/>
                <w:lang w:eastAsia="bg-BG"/>
              </w:rPr>
              <w:t xml:space="preserve"> за територията,  </w:t>
            </w:r>
            <w:r w:rsidRPr="000B2F22">
              <w:rPr>
                <w:rFonts w:ascii="Times New Roman" w:eastAsia="Times New Roman" w:hAnsi="Times New Roman" w:cs="Times New Roman"/>
                <w:sz w:val="24"/>
                <w:szCs w:val="24"/>
                <w:lang w:eastAsia="bg-BG"/>
              </w:rPr>
              <w:t>които ще  предоставят или произведат  с изпълнението на дейностите по проектното предложение</w:t>
            </w:r>
            <w:r w:rsidR="000353E2" w:rsidRPr="000B2F22">
              <w:rPr>
                <w:rFonts w:ascii="Times New Roman" w:eastAsia="Times New Roman" w:hAnsi="Times New Roman" w:cs="Times New Roman"/>
                <w:sz w:val="24"/>
                <w:szCs w:val="24"/>
                <w:lang w:eastAsia="bg-BG"/>
              </w:rPr>
              <w:t xml:space="preserve"> </w:t>
            </w:r>
            <w:r w:rsidR="007301AE" w:rsidRPr="000B2F22">
              <w:rPr>
                <w:rFonts w:ascii="Times New Roman" w:eastAsia="Times New Roman" w:hAnsi="Times New Roman" w:cs="Times New Roman"/>
                <w:sz w:val="24"/>
                <w:szCs w:val="24"/>
                <w:lang w:eastAsia="bg-BG"/>
              </w:rPr>
              <w:t xml:space="preserve">в </w:t>
            </w:r>
            <w:r w:rsidR="007301AE" w:rsidRPr="000B2F22">
              <w:rPr>
                <w:rFonts w:ascii="Times New Roman" w:hAnsi="Times New Roman" w:cs="Times New Roman"/>
                <w:sz w:val="24"/>
                <w:szCs w:val="24"/>
              </w:rPr>
              <w:t>т.11Допълнителна информация за оценка на проектното предложение/ от електронния Формуляр за кандидатстване</w:t>
            </w:r>
            <w:r w:rsidR="00894927" w:rsidRPr="000B2F22">
              <w:rPr>
                <w:rFonts w:ascii="Times New Roman" w:hAnsi="Times New Roman" w:cs="Times New Roman"/>
                <w:sz w:val="24"/>
                <w:szCs w:val="24"/>
              </w:rPr>
              <w:t xml:space="preserve">, поле </w:t>
            </w:r>
            <w:r w:rsidRPr="000B2F22">
              <w:rPr>
                <w:rFonts w:ascii="Times New Roman" w:hAnsi="Times New Roman" w:cs="Times New Roman"/>
                <w:sz w:val="24"/>
                <w:szCs w:val="24"/>
              </w:rPr>
              <w:t>„</w:t>
            </w:r>
            <w:r w:rsidR="001A4BD1">
              <w:t>Заявени точки по критериите за подбор на проектни предложения.</w:t>
            </w:r>
            <w:r w:rsidRPr="000B2F22">
              <w:rPr>
                <w:rFonts w:ascii="Times New Roman" w:eastAsia="Times New Roman" w:hAnsi="Times New Roman" w:cs="Times New Roman"/>
                <w:sz w:val="24"/>
                <w:szCs w:val="24"/>
                <w:lang w:eastAsia="bg-BG"/>
              </w:rPr>
              <w:t>“</w:t>
            </w:r>
            <w:r w:rsidR="000353E2" w:rsidRPr="000B2F22">
              <w:rPr>
                <w:rFonts w:ascii="Times New Roman" w:eastAsia="Times New Roman" w:hAnsi="Times New Roman" w:cs="Times New Roman"/>
                <w:sz w:val="24"/>
                <w:szCs w:val="24"/>
                <w:lang w:eastAsia="bg-BG"/>
              </w:rPr>
              <w:t xml:space="preserve"> .</w:t>
            </w:r>
          </w:p>
          <w:p w:rsidR="00D811A9" w:rsidRPr="00F955C8" w:rsidRDefault="0028644D" w:rsidP="007301AE">
            <w:pPr>
              <w:jc w:val="both"/>
              <w:rPr>
                <w:rFonts w:ascii="Times New Roman" w:eastAsia="Times New Roman" w:hAnsi="Times New Roman" w:cs="Times New Roman"/>
                <w:i/>
                <w:color w:val="FF0000"/>
                <w:sz w:val="24"/>
                <w:szCs w:val="24"/>
                <w:lang w:eastAsia="bg-BG"/>
              </w:rPr>
            </w:pPr>
            <w:r w:rsidRPr="000B2F22">
              <w:rPr>
                <w:rFonts w:ascii="Times New Roman" w:eastAsia="Times New Roman" w:hAnsi="Times New Roman" w:cs="Times New Roman"/>
                <w:sz w:val="24"/>
                <w:szCs w:val="24"/>
                <w:lang w:eastAsia="bg-BG"/>
              </w:rPr>
              <w:t xml:space="preserve"> </w:t>
            </w:r>
            <w:r w:rsidR="00B3788C" w:rsidRPr="00F955C8">
              <w:rPr>
                <w:rFonts w:ascii="Times New Roman" w:hAnsi="Times New Roman" w:cs="Times New Roman"/>
                <w:i/>
                <w:sz w:val="24"/>
                <w:szCs w:val="24"/>
              </w:rPr>
              <w:t xml:space="preserve">По преценка на кандидата се </w:t>
            </w:r>
            <w:r w:rsidR="000353E2" w:rsidRPr="00F955C8">
              <w:rPr>
                <w:rFonts w:ascii="Times New Roman" w:hAnsi="Times New Roman" w:cs="Times New Roman"/>
                <w:i/>
                <w:sz w:val="24"/>
                <w:szCs w:val="24"/>
              </w:rPr>
              <w:t xml:space="preserve"> </w:t>
            </w:r>
            <w:r w:rsidR="00B3788C" w:rsidRPr="00F955C8">
              <w:rPr>
                <w:rFonts w:ascii="Times New Roman" w:hAnsi="Times New Roman" w:cs="Times New Roman"/>
                <w:i/>
                <w:sz w:val="24"/>
                <w:szCs w:val="24"/>
              </w:rPr>
              <w:t>представят</w:t>
            </w:r>
            <w:r w:rsidR="000353E2" w:rsidRPr="00F955C8">
              <w:rPr>
                <w:rFonts w:ascii="Times New Roman" w:hAnsi="Times New Roman" w:cs="Times New Roman"/>
                <w:i/>
                <w:sz w:val="24"/>
                <w:szCs w:val="24"/>
              </w:rPr>
              <w:t xml:space="preserve"> подкрепящи  документи</w:t>
            </w:r>
            <w:r w:rsidR="00F955C8" w:rsidRPr="00F955C8">
              <w:rPr>
                <w:rFonts w:ascii="Times New Roman" w:hAnsi="Times New Roman" w:cs="Times New Roman"/>
                <w:i/>
                <w:sz w:val="24"/>
                <w:szCs w:val="24"/>
              </w:rPr>
              <w:t xml:space="preserve"> за доказване  на критерия</w:t>
            </w:r>
            <w:r w:rsidR="000353E2" w:rsidRPr="00F955C8">
              <w:rPr>
                <w:rFonts w:ascii="Times New Roman" w:eastAsia="Times New Roman" w:hAnsi="Times New Roman" w:cs="Times New Roman"/>
                <w:i/>
                <w:sz w:val="24"/>
                <w:szCs w:val="24"/>
                <w:lang w:eastAsia="bg-BG"/>
              </w:rPr>
              <w:t>-</w:t>
            </w:r>
            <w:r w:rsidR="00D811A9" w:rsidRPr="00F955C8">
              <w:rPr>
                <w:rFonts w:ascii="Times New Roman" w:eastAsia="Times New Roman" w:hAnsi="Times New Roman" w:cs="Times New Roman"/>
                <w:i/>
                <w:sz w:val="24"/>
                <w:szCs w:val="24"/>
                <w:lang w:eastAsia="bg-BG"/>
              </w:rPr>
              <w:t xml:space="preserve"> проучвания, сертификати, патенти и други приложими документи</w:t>
            </w:r>
            <w:r w:rsidR="000B2F22" w:rsidRPr="00F955C8">
              <w:rPr>
                <w:rFonts w:ascii="Times New Roman" w:eastAsia="Times New Roman" w:hAnsi="Times New Roman" w:cs="Times New Roman"/>
                <w:i/>
                <w:sz w:val="24"/>
                <w:szCs w:val="24"/>
                <w:lang w:eastAsia="bg-BG"/>
              </w:rPr>
              <w:t xml:space="preserve">, когато е </w:t>
            </w:r>
            <w:r w:rsidR="000B2F22" w:rsidRPr="00F955C8">
              <w:rPr>
                <w:rFonts w:ascii="Times New Roman" w:hAnsi="Times New Roman" w:cs="Times New Roman"/>
                <w:i/>
                <w:sz w:val="24"/>
                <w:szCs w:val="24"/>
              </w:rPr>
              <w:t xml:space="preserve"> приложимо.</w:t>
            </w:r>
            <w:r w:rsidR="00D811A9" w:rsidRPr="00F955C8">
              <w:rPr>
                <w:rFonts w:ascii="Times New Roman" w:eastAsia="Times New Roman" w:hAnsi="Times New Roman" w:cs="Times New Roman"/>
                <w:i/>
                <w:color w:val="FF0000"/>
                <w:sz w:val="24"/>
                <w:szCs w:val="24"/>
                <w:lang w:eastAsia="bg-BG"/>
              </w:rPr>
              <w:t xml:space="preserve"> </w:t>
            </w:r>
          </w:p>
          <w:p w:rsidR="004D5E5B" w:rsidRPr="008000EC" w:rsidRDefault="004D5E5B" w:rsidP="004D5E5B">
            <w:pPr>
              <w:jc w:val="both"/>
              <w:rPr>
                <w:rFonts w:ascii="Times New Roman" w:hAnsi="Times New Roman" w:cs="Times New Roman"/>
                <w:sz w:val="24"/>
                <w:szCs w:val="24"/>
              </w:rPr>
            </w:pPr>
            <w:r w:rsidRPr="008000EC">
              <w:rPr>
                <w:rFonts w:ascii="Times New Roman" w:hAnsi="Times New Roman" w:cs="Times New Roman"/>
                <w:b/>
                <w:bCs/>
                <w:sz w:val="24"/>
                <w:szCs w:val="24"/>
              </w:rPr>
              <w:t>Критерии 5:“</w:t>
            </w:r>
            <w:r w:rsidRPr="008000EC">
              <w:rPr>
                <w:rFonts w:ascii="Times New Roman" w:eastAsia="Times New Roman" w:hAnsi="Times New Roman" w:cs="Times New Roman"/>
                <w:sz w:val="24"/>
                <w:szCs w:val="24"/>
                <w:highlight w:val="white"/>
                <w:shd w:val="clear" w:color="auto" w:fill="FEFEFE"/>
              </w:rPr>
              <w:t xml:space="preserve">Дейности за повишаване качеството на услугите“;  </w:t>
            </w:r>
            <w:r w:rsidRPr="008000EC">
              <w:rPr>
                <w:rFonts w:ascii="Times New Roman" w:eastAsia="Times New Roman" w:hAnsi="Times New Roman" w:cs="Times New Roman"/>
                <w:sz w:val="24"/>
                <w:szCs w:val="24"/>
                <w:lang w:eastAsia="bg-BG"/>
              </w:rPr>
              <w:t>Точки по критерия се присъждат, ако и</w:t>
            </w:r>
            <w:r w:rsidRPr="008000EC">
              <w:rPr>
                <w:rFonts w:ascii="Times New Roman" w:hAnsi="Times New Roman" w:cs="Times New Roman"/>
                <w:sz w:val="24"/>
                <w:szCs w:val="24"/>
              </w:rPr>
              <w:t>нвестицията е изцяло за предлагане/предоставяне на услуги.</w:t>
            </w:r>
          </w:p>
          <w:p w:rsidR="004D5E5B" w:rsidRPr="00CC05B8" w:rsidRDefault="004D5E5B" w:rsidP="004D5E5B">
            <w:pPr>
              <w:jc w:val="both"/>
              <w:rPr>
                <w:rFonts w:ascii="Times New Roman" w:hAnsi="Times New Roman" w:cs="Times New Roman"/>
                <w:sz w:val="24"/>
                <w:szCs w:val="24"/>
              </w:rPr>
            </w:pPr>
            <w:r w:rsidRPr="008000EC">
              <w:rPr>
                <w:rFonts w:ascii="Times New Roman" w:hAnsi="Times New Roman" w:cs="Times New Roman"/>
                <w:sz w:val="24"/>
                <w:szCs w:val="24"/>
              </w:rPr>
              <w:lastRenderedPageBreak/>
              <w:t>Кандидата описва ясно и обосновано в т.11</w:t>
            </w:r>
            <w:r>
              <w:rPr>
                <w:rFonts w:ascii="Times New Roman" w:hAnsi="Times New Roman" w:cs="Times New Roman"/>
                <w:sz w:val="24"/>
                <w:szCs w:val="24"/>
              </w:rPr>
              <w:t>.</w:t>
            </w:r>
            <w:r w:rsidRPr="008000EC">
              <w:rPr>
                <w:rFonts w:ascii="Times New Roman" w:hAnsi="Times New Roman" w:cs="Times New Roman"/>
                <w:sz w:val="24"/>
                <w:szCs w:val="24"/>
              </w:rPr>
              <w:t xml:space="preserve">Допълнителна информация за оценка на проектното предложение/поле повишаване качеството на услугите от електронния Формуляр за кандидатстване, </w:t>
            </w:r>
            <w:r w:rsidRPr="00CC05B8">
              <w:rPr>
                <w:rFonts w:ascii="Times New Roman" w:hAnsi="Times New Roman" w:cs="Times New Roman"/>
                <w:sz w:val="24"/>
                <w:szCs w:val="24"/>
              </w:rPr>
              <w:t>поле „</w:t>
            </w:r>
            <w:r w:rsidRPr="00CC05B8">
              <w:rPr>
                <w:rFonts w:ascii="Times New Roman" w:hAnsi="Times New Roman" w:cs="Times New Roman"/>
              </w:rPr>
              <w:t>Заявени точки по критериите за подбор на проектни предложения</w:t>
            </w:r>
            <w:r w:rsidRPr="00CC05B8">
              <w:rPr>
                <w:rFonts w:ascii="Times New Roman" w:hAnsi="Times New Roman" w:cs="Times New Roman"/>
                <w:sz w:val="24"/>
                <w:szCs w:val="24"/>
              </w:rPr>
              <w:t>“</w:t>
            </w:r>
            <w:r>
              <w:rPr>
                <w:rFonts w:ascii="Times New Roman" w:hAnsi="Times New Roman" w:cs="Times New Roman"/>
                <w:sz w:val="24"/>
                <w:szCs w:val="24"/>
              </w:rPr>
              <w:t xml:space="preserve">, </w:t>
            </w:r>
            <w:r w:rsidRPr="00CC05B8">
              <w:rPr>
                <w:rFonts w:ascii="Times New Roman" w:hAnsi="Times New Roman" w:cs="Times New Roman"/>
                <w:sz w:val="24"/>
                <w:szCs w:val="24"/>
              </w:rPr>
              <w:t>качеството на предлаганата услуга  до момента на кандидатстване</w:t>
            </w:r>
            <w:r>
              <w:rPr>
                <w:rFonts w:ascii="Times New Roman" w:hAnsi="Times New Roman" w:cs="Times New Roman"/>
                <w:sz w:val="24"/>
                <w:szCs w:val="24"/>
              </w:rPr>
              <w:t>то</w:t>
            </w:r>
            <w:r w:rsidRPr="00CC05B8">
              <w:rPr>
                <w:rFonts w:ascii="Times New Roman" w:hAnsi="Times New Roman" w:cs="Times New Roman"/>
                <w:sz w:val="24"/>
                <w:szCs w:val="24"/>
              </w:rPr>
              <w:t xml:space="preserve">  с проектното предложение  и  какво подобрение/ повишаване  качеството на услугата ще се постигне с  реализацията на проекта.</w:t>
            </w:r>
          </w:p>
          <w:p w:rsidR="004D5E5B" w:rsidRPr="00D7029A" w:rsidRDefault="004D5E5B" w:rsidP="004D5E5B">
            <w:pPr>
              <w:jc w:val="both"/>
              <w:rPr>
                <w:rFonts w:ascii="Times New Roman" w:hAnsi="Times New Roman" w:cs="Times New Roman"/>
                <w:i/>
                <w:sz w:val="24"/>
                <w:szCs w:val="24"/>
              </w:rPr>
            </w:pPr>
            <w:r w:rsidRPr="00D7029A">
              <w:rPr>
                <w:rFonts w:ascii="Times New Roman" w:hAnsi="Times New Roman" w:cs="Times New Roman"/>
                <w:i/>
                <w:sz w:val="24"/>
                <w:szCs w:val="24"/>
              </w:rPr>
              <w:t>По преценка на кандидата, ако е приложимо се  представят подкрепящи  документи за доказване на критерия.</w:t>
            </w:r>
          </w:p>
          <w:p w:rsidR="00D429BE" w:rsidRDefault="00127654" w:rsidP="00D429BE">
            <w:pPr>
              <w:autoSpaceDE w:val="0"/>
              <w:autoSpaceDN w:val="0"/>
              <w:adjustRightInd w:val="0"/>
              <w:spacing w:after="0" w:line="240" w:lineRule="auto"/>
              <w:jc w:val="both"/>
              <w:rPr>
                <w:rFonts w:ascii="Times New Roman" w:hAnsi="Times New Roman" w:cs="Times New Roman"/>
                <w:sz w:val="24"/>
                <w:szCs w:val="24"/>
                <w:lang w:eastAsia="bg-BG"/>
              </w:rPr>
            </w:pPr>
            <w:r>
              <w:rPr>
                <w:rFonts w:ascii="Times New Roman" w:hAnsi="Times New Roman" w:cs="Times New Roman"/>
                <w:b/>
                <w:bCs/>
                <w:color w:val="000000"/>
                <w:sz w:val="24"/>
                <w:szCs w:val="24"/>
              </w:rPr>
              <w:t>Критерии 6:“Д</w:t>
            </w:r>
            <w:r w:rsidR="00DC59DF" w:rsidRPr="00FD0EE5">
              <w:rPr>
                <w:rFonts w:ascii="Times New Roman" w:eastAsia="Times New Roman" w:hAnsi="Times New Roman" w:cs="Times New Roman"/>
                <w:sz w:val="24"/>
                <w:szCs w:val="24"/>
                <w:highlight w:val="white"/>
                <w:shd w:val="clear" w:color="auto" w:fill="FEFEFE"/>
                <w:lang w:eastAsia="bg-BG"/>
              </w:rPr>
              <w:t>ейности за здравни услуги</w:t>
            </w:r>
            <w:r w:rsidR="00172DBA">
              <w:rPr>
                <w:rFonts w:ascii="Times New Roman" w:eastAsia="Times New Roman" w:hAnsi="Times New Roman" w:cs="Times New Roman"/>
                <w:sz w:val="24"/>
                <w:szCs w:val="24"/>
                <w:highlight w:val="white"/>
                <w:shd w:val="clear" w:color="auto" w:fill="FEFEFE"/>
                <w:lang w:eastAsia="bg-BG"/>
              </w:rPr>
              <w:t>“</w:t>
            </w:r>
            <w:r w:rsidR="008D01C6">
              <w:rPr>
                <w:rFonts w:ascii="Times New Roman" w:eastAsia="Times New Roman" w:hAnsi="Times New Roman" w:cs="Times New Roman"/>
                <w:sz w:val="24"/>
                <w:szCs w:val="24"/>
                <w:shd w:val="clear" w:color="auto" w:fill="FEFEFE"/>
                <w:lang w:eastAsia="bg-BG"/>
              </w:rPr>
              <w:t>.</w:t>
            </w:r>
            <w:r w:rsidR="00D429BE">
              <w:rPr>
                <w:rFonts w:ascii="Times New Roman" w:hAnsi="Times New Roman" w:cs="Times New Roman"/>
                <w:sz w:val="24"/>
                <w:szCs w:val="24"/>
                <w:lang w:eastAsia="bg-BG"/>
              </w:rPr>
              <w:t xml:space="preserve"> Точки по критерия се присъждат при проекти с ангажимент, насочен изцяло за здравни услуги.</w:t>
            </w:r>
          </w:p>
          <w:p w:rsidR="008D01C6" w:rsidRDefault="008D01C6" w:rsidP="006330BF">
            <w:pPr>
              <w:spacing w:before="120" w:after="120" w:line="240" w:lineRule="auto"/>
              <w:jc w:val="both"/>
              <w:rPr>
                <w:rFonts w:ascii="Times New Roman" w:hAnsi="Times New Roman" w:cs="Times New Roman"/>
                <w:sz w:val="24"/>
                <w:szCs w:val="24"/>
              </w:rPr>
            </w:pPr>
            <w:r w:rsidRPr="008D01C6">
              <w:rPr>
                <w:rFonts w:ascii="Times New Roman" w:hAnsi="Times New Roman" w:cs="Times New Roman"/>
                <w:sz w:val="24"/>
                <w:szCs w:val="24"/>
              </w:rPr>
              <w:t xml:space="preserve">Проверка на информацията </w:t>
            </w:r>
            <w:r>
              <w:rPr>
                <w:rFonts w:ascii="Times New Roman" w:hAnsi="Times New Roman" w:cs="Times New Roman"/>
                <w:sz w:val="24"/>
                <w:szCs w:val="24"/>
              </w:rPr>
              <w:t xml:space="preserve">се извършва </w:t>
            </w:r>
            <w:r w:rsidRPr="008D01C6">
              <w:rPr>
                <w:rFonts w:ascii="Times New Roman" w:hAnsi="Times New Roman" w:cs="Times New Roman"/>
                <w:sz w:val="24"/>
                <w:szCs w:val="24"/>
              </w:rPr>
              <w:t>в Бизнес план, Таблица за допустимите инвестиции и други представени от кандидата документи, свързани с дейностите и разходите, за чието подпомагане се кандидатства с проектното предложение</w:t>
            </w:r>
            <w:r w:rsidR="00CC0AC2">
              <w:rPr>
                <w:rFonts w:ascii="Times New Roman" w:hAnsi="Times New Roman" w:cs="Times New Roman"/>
                <w:sz w:val="24"/>
                <w:szCs w:val="24"/>
              </w:rPr>
              <w:t>.</w:t>
            </w:r>
            <w:r w:rsidR="00DC0084" w:rsidRPr="00DC0084">
              <w:rPr>
                <w:rFonts w:ascii="Times New Roman" w:hAnsi="Times New Roman" w:cs="Times New Roman"/>
                <w:sz w:val="24"/>
                <w:szCs w:val="24"/>
              </w:rPr>
              <w:t xml:space="preserve"> </w:t>
            </w:r>
          </w:p>
          <w:p w:rsidR="00B3788C" w:rsidRDefault="008D01C6" w:rsidP="000D1E5C">
            <w:pPr>
              <w:autoSpaceDE w:val="0"/>
              <w:autoSpaceDN w:val="0"/>
              <w:adjustRightInd w:val="0"/>
              <w:spacing w:after="0" w:line="240" w:lineRule="auto"/>
              <w:jc w:val="both"/>
              <w:rPr>
                <w:rFonts w:ascii="Times New Roman" w:hAnsi="Times New Roman" w:cs="Times New Roman"/>
                <w:sz w:val="24"/>
                <w:szCs w:val="24"/>
              </w:rPr>
            </w:pPr>
            <w:r w:rsidRPr="008D01C6">
              <w:rPr>
                <w:rFonts w:ascii="Times New Roman" w:hAnsi="Times New Roman" w:cs="Times New Roman"/>
                <w:sz w:val="24"/>
                <w:szCs w:val="24"/>
              </w:rPr>
              <w:t xml:space="preserve">За да се удостовери, че проектът е изцяло за предлагане/предоставяне на </w:t>
            </w:r>
            <w:r w:rsidR="00FC3877">
              <w:rPr>
                <w:rFonts w:ascii="Times New Roman" w:hAnsi="Times New Roman" w:cs="Times New Roman"/>
                <w:sz w:val="24"/>
                <w:szCs w:val="24"/>
              </w:rPr>
              <w:t xml:space="preserve">здравна/ни </w:t>
            </w:r>
            <w:r w:rsidRPr="008D01C6">
              <w:rPr>
                <w:rFonts w:ascii="Times New Roman" w:hAnsi="Times New Roman" w:cs="Times New Roman"/>
                <w:sz w:val="24"/>
                <w:szCs w:val="24"/>
              </w:rPr>
              <w:t>услуг</w:t>
            </w:r>
            <w:r w:rsidR="00FC3877">
              <w:rPr>
                <w:rFonts w:ascii="Times New Roman" w:hAnsi="Times New Roman" w:cs="Times New Roman"/>
                <w:sz w:val="24"/>
                <w:szCs w:val="24"/>
              </w:rPr>
              <w:t>а/</w:t>
            </w:r>
            <w:r w:rsidRPr="008D01C6">
              <w:rPr>
                <w:rFonts w:ascii="Times New Roman" w:hAnsi="Times New Roman" w:cs="Times New Roman"/>
                <w:sz w:val="24"/>
                <w:szCs w:val="24"/>
              </w:rPr>
              <w:t xml:space="preserve">и, инвестициите трябва да включват оборудване или закупуване на софтуер и всички други инвестиционни разходи, необходими за предлагане на </w:t>
            </w:r>
            <w:r w:rsidR="00FC3877">
              <w:rPr>
                <w:rFonts w:ascii="Times New Roman" w:hAnsi="Times New Roman" w:cs="Times New Roman"/>
                <w:sz w:val="24"/>
                <w:szCs w:val="24"/>
              </w:rPr>
              <w:t xml:space="preserve">здравни </w:t>
            </w:r>
            <w:r w:rsidRPr="008D01C6">
              <w:rPr>
                <w:rFonts w:ascii="Times New Roman" w:hAnsi="Times New Roman" w:cs="Times New Roman"/>
                <w:sz w:val="24"/>
                <w:szCs w:val="24"/>
              </w:rPr>
              <w:t xml:space="preserve"> услуги.</w:t>
            </w:r>
            <w:r w:rsidR="003600B1">
              <w:rPr>
                <w:rFonts w:ascii="Times New Roman" w:hAnsi="Times New Roman" w:cs="Times New Roman"/>
                <w:sz w:val="24"/>
                <w:szCs w:val="24"/>
              </w:rPr>
              <w:t xml:space="preserve"> </w:t>
            </w:r>
          </w:p>
          <w:p w:rsidR="008D01C6" w:rsidRPr="00B3788C" w:rsidRDefault="003600B1" w:rsidP="000D1E5C">
            <w:pPr>
              <w:autoSpaceDE w:val="0"/>
              <w:autoSpaceDN w:val="0"/>
              <w:adjustRightInd w:val="0"/>
              <w:spacing w:after="0" w:line="240" w:lineRule="auto"/>
              <w:jc w:val="both"/>
              <w:rPr>
                <w:rFonts w:ascii="Times New Roman" w:eastAsia="Times New Roman" w:hAnsi="Times New Roman" w:cs="Times New Roman"/>
                <w:i/>
                <w:sz w:val="24"/>
                <w:szCs w:val="24"/>
                <w:highlight w:val="white"/>
                <w:shd w:val="clear" w:color="auto" w:fill="FEFEFE"/>
                <w:lang w:eastAsia="bg-BG"/>
              </w:rPr>
            </w:pPr>
            <w:r w:rsidRPr="00B3788C">
              <w:rPr>
                <w:rFonts w:ascii="Times New Roman" w:hAnsi="Times New Roman" w:cs="Times New Roman"/>
                <w:i/>
                <w:sz w:val="24"/>
                <w:szCs w:val="24"/>
              </w:rPr>
              <w:t>По преценка на кандидата, ако е приложимо се  представят подкрепящи  документи за доказване на критерия</w:t>
            </w:r>
            <w:r w:rsidRPr="00B3788C">
              <w:rPr>
                <w:rFonts w:ascii="Times New Roman" w:hAnsi="Times New Roman" w:cs="Times New Roman"/>
                <w:i/>
                <w:sz w:val="24"/>
                <w:szCs w:val="24"/>
                <w:lang w:eastAsia="bg-BG"/>
              </w:rPr>
              <w:t>.</w:t>
            </w:r>
          </w:p>
          <w:p w:rsidR="006330BF" w:rsidRDefault="00172DBA" w:rsidP="00924BD5">
            <w:pPr>
              <w:spacing w:before="120" w:after="120" w:line="240" w:lineRule="auto"/>
              <w:jc w:val="both"/>
              <w:rPr>
                <w:rFonts w:ascii="Times New Roman" w:eastAsia="Times New Roman" w:hAnsi="Times New Roman" w:cs="Times New Roman"/>
                <w:bCs/>
                <w:sz w:val="24"/>
                <w:szCs w:val="24"/>
                <w:shd w:val="clear" w:color="auto" w:fill="FEFEFE"/>
              </w:rPr>
            </w:pPr>
            <w:r>
              <w:rPr>
                <w:rFonts w:ascii="Times New Roman" w:hAnsi="Times New Roman" w:cs="Times New Roman"/>
                <w:b/>
                <w:bCs/>
                <w:color w:val="000000"/>
                <w:sz w:val="24"/>
                <w:szCs w:val="24"/>
              </w:rPr>
              <w:t>Критерии 7:</w:t>
            </w:r>
            <w:r w:rsidRPr="00FD0EE5">
              <w:rPr>
                <w:rFonts w:ascii="Times New Roman" w:eastAsia="Times New Roman" w:hAnsi="Times New Roman" w:cs="Times New Roman"/>
                <w:sz w:val="24"/>
                <w:szCs w:val="24"/>
                <w:highlight w:val="white"/>
                <w:shd w:val="clear" w:color="auto" w:fill="FEFEFE"/>
              </w:rPr>
              <w:t xml:space="preserve"> </w:t>
            </w:r>
            <w:r>
              <w:rPr>
                <w:rFonts w:ascii="Times New Roman" w:eastAsia="Times New Roman" w:hAnsi="Times New Roman" w:cs="Times New Roman"/>
                <w:sz w:val="24"/>
                <w:szCs w:val="24"/>
                <w:highlight w:val="white"/>
                <w:shd w:val="clear" w:color="auto" w:fill="FEFEFE"/>
              </w:rPr>
              <w:t>„</w:t>
            </w:r>
            <w:r w:rsidRPr="00FD0EE5">
              <w:rPr>
                <w:rFonts w:ascii="Times New Roman" w:eastAsia="Times New Roman" w:hAnsi="Times New Roman" w:cs="Times New Roman"/>
                <w:sz w:val="24"/>
                <w:szCs w:val="24"/>
                <w:highlight w:val="white"/>
                <w:shd w:val="clear" w:color="auto" w:fill="FEFEFE"/>
              </w:rPr>
              <w:t>Проекти на жени и/или млади хора и/или хора в неравностойно положение и/или роми</w:t>
            </w:r>
            <w:r>
              <w:rPr>
                <w:rFonts w:ascii="Times New Roman" w:eastAsia="Times New Roman" w:hAnsi="Times New Roman" w:cs="Times New Roman"/>
                <w:sz w:val="24"/>
                <w:szCs w:val="24"/>
                <w:highlight w:val="white"/>
                <w:shd w:val="clear" w:color="auto" w:fill="FEFEFE"/>
              </w:rPr>
              <w:t>“</w:t>
            </w:r>
            <w:r w:rsidRPr="00FD0EE5">
              <w:rPr>
                <w:rFonts w:ascii="Times New Roman" w:eastAsia="Times New Roman" w:hAnsi="Times New Roman" w:cs="Times New Roman"/>
                <w:b/>
                <w:bCs/>
                <w:sz w:val="24"/>
                <w:szCs w:val="24"/>
                <w:highlight w:val="white"/>
                <w:shd w:val="clear" w:color="auto" w:fill="FEFEFE"/>
              </w:rPr>
              <w:t>.</w:t>
            </w:r>
            <w:r w:rsidRPr="00172DBA">
              <w:rPr>
                <w:rFonts w:ascii="Times New Roman" w:eastAsia="Times New Roman" w:hAnsi="Times New Roman" w:cs="Times New Roman"/>
                <w:bCs/>
                <w:sz w:val="24"/>
                <w:szCs w:val="24"/>
                <w:shd w:val="clear" w:color="auto" w:fill="FEFEFE"/>
              </w:rPr>
              <w:t>Точки се присъждат, когато кандидат по проекта</w:t>
            </w:r>
            <w:r w:rsidR="00261BA7">
              <w:rPr>
                <w:rFonts w:ascii="Times New Roman" w:eastAsia="Times New Roman" w:hAnsi="Times New Roman" w:cs="Times New Roman"/>
                <w:bCs/>
                <w:sz w:val="24"/>
                <w:szCs w:val="24"/>
                <w:shd w:val="clear" w:color="auto" w:fill="FEFEFE"/>
              </w:rPr>
              <w:t>/ представляващ, собственик/</w:t>
            </w:r>
            <w:r w:rsidRPr="00172DBA">
              <w:rPr>
                <w:rFonts w:ascii="Times New Roman" w:eastAsia="Times New Roman" w:hAnsi="Times New Roman" w:cs="Times New Roman"/>
                <w:bCs/>
                <w:sz w:val="24"/>
                <w:szCs w:val="24"/>
                <w:shd w:val="clear" w:color="auto" w:fill="FEFEFE"/>
              </w:rPr>
              <w:t xml:space="preserve"> е жена  или млади хора до 40 години.Информация от Формуляра за кандидатстване и придружаващите документи.</w:t>
            </w:r>
          </w:p>
          <w:p w:rsidR="006330BF" w:rsidRDefault="00172DBA" w:rsidP="00924BD5">
            <w:pPr>
              <w:spacing w:before="120" w:after="120" w:line="240" w:lineRule="auto"/>
              <w:jc w:val="both"/>
              <w:rPr>
                <w:rFonts w:ascii="Times New Roman" w:eastAsia="Times New Roman" w:hAnsi="Times New Roman" w:cs="Times New Roman"/>
                <w:bCs/>
                <w:i/>
                <w:sz w:val="24"/>
                <w:szCs w:val="24"/>
                <w:shd w:val="clear" w:color="auto" w:fill="FEFEFE"/>
              </w:rPr>
            </w:pPr>
            <w:r w:rsidRPr="00172DBA">
              <w:rPr>
                <w:rFonts w:ascii="Times New Roman" w:eastAsia="Times New Roman" w:hAnsi="Times New Roman" w:cs="Times New Roman"/>
                <w:bCs/>
                <w:sz w:val="24"/>
                <w:szCs w:val="24"/>
                <w:shd w:val="clear" w:color="auto" w:fill="FEFEFE"/>
              </w:rPr>
              <w:t xml:space="preserve">Хората </w:t>
            </w:r>
            <w:r w:rsidR="00435C6A">
              <w:rPr>
                <w:rFonts w:ascii="Times New Roman" w:eastAsia="Times New Roman" w:hAnsi="Times New Roman" w:cs="Times New Roman"/>
                <w:bCs/>
                <w:sz w:val="24"/>
                <w:szCs w:val="24"/>
                <w:shd w:val="clear" w:color="auto" w:fill="FEFEFE"/>
              </w:rPr>
              <w:t>в</w:t>
            </w:r>
            <w:r w:rsidR="00435C6A" w:rsidRPr="00172DBA">
              <w:rPr>
                <w:rFonts w:ascii="Times New Roman" w:eastAsia="Times New Roman" w:hAnsi="Times New Roman" w:cs="Times New Roman"/>
                <w:bCs/>
                <w:sz w:val="24"/>
                <w:szCs w:val="24"/>
                <w:shd w:val="clear" w:color="auto" w:fill="FEFEFE"/>
              </w:rPr>
              <w:t xml:space="preserve"> </w:t>
            </w:r>
            <w:r w:rsidR="00435C6A" w:rsidRPr="00FD0EE5">
              <w:rPr>
                <w:rFonts w:ascii="Times New Roman" w:eastAsia="Times New Roman" w:hAnsi="Times New Roman" w:cs="Times New Roman"/>
                <w:sz w:val="24"/>
                <w:szCs w:val="24"/>
                <w:highlight w:val="white"/>
                <w:shd w:val="clear" w:color="auto" w:fill="FEFEFE"/>
              </w:rPr>
              <w:t xml:space="preserve">неравностойно </w:t>
            </w:r>
            <w:r w:rsidR="00435C6A">
              <w:rPr>
                <w:rFonts w:ascii="Times New Roman" w:eastAsia="Times New Roman" w:hAnsi="Times New Roman" w:cs="Times New Roman"/>
                <w:sz w:val="24"/>
                <w:szCs w:val="24"/>
                <w:shd w:val="clear" w:color="auto" w:fill="FEFEFE"/>
              </w:rPr>
              <w:t>положение</w:t>
            </w:r>
            <w:r w:rsidR="003520AD">
              <w:rPr>
                <w:rFonts w:ascii="Times New Roman" w:eastAsia="Times New Roman" w:hAnsi="Times New Roman" w:cs="Times New Roman"/>
                <w:sz w:val="24"/>
                <w:szCs w:val="24"/>
                <w:shd w:val="clear" w:color="auto" w:fill="FEFEFE"/>
              </w:rPr>
              <w:t xml:space="preserve">,доказват </w:t>
            </w:r>
            <w:r w:rsidR="00435C6A">
              <w:rPr>
                <w:rFonts w:ascii="Times New Roman" w:eastAsia="Times New Roman" w:hAnsi="Times New Roman" w:cs="Times New Roman"/>
                <w:sz w:val="24"/>
                <w:szCs w:val="24"/>
                <w:shd w:val="clear" w:color="auto" w:fill="FEFEFE"/>
              </w:rPr>
              <w:t xml:space="preserve"> </w:t>
            </w:r>
            <w:r w:rsidRPr="00172DBA">
              <w:rPr>
                <w:rFonts w:ascii="Times New Roman" w:eastAsia="Times New Roman" w:hAnsi="Times New Roman" w:cs="Times New Roman"/>
                <w:bCs/>
                <w:sz w:val="24"/>
                <w:szCs w:val="24"/>
                <w:shd w:val="clear" w:color="auto" w:fill="FEFEFE"/>
              </w:rPr>
              <w:t xml:space="preserve">принадлежността </w:t>
            </w:r>
            <w:r w:rsidR="003520AD">
              <w:rPr>
                <w:rFonts w:ascii="Times New Roman" w:eastAsia="Times New Roman" w:hAnsi="Times New Roman" w:cs="Times New Roman"/>
                <w:bCs/>
                <w:sz w:val="24"/>
                <w:szCs w:val="24"/>
                <w:shd w:val="clear" w:color="auto" w:fill="FEFEFE"/>
              </w:rPr>
              <w:t xml:space="preserve">си </w:t>
            </w:r>
            <w:r w:rsidRPr="00172DBA">
              <w:rPr>
                <w:rFonts w:ascii="Times New Roman" w:eastAsia="Times New Roman" w:hAnsi="Times New Roman" w:cs="Times New Roman"/>
                <w:bCs/>
                <w:sz w:val="24"/>
                <w:szCs w:val="24"/>
                <w:shd w:val="clear" w:color="auto" w:fill="FEFEFE"/>
              </w:rPr>
              <w:t>със съ</w:t>
            </w:r>
            <w:r w:rsidR="00C246B1">
              <w:rPr>
                <w:rFonts w:ascii="Times New Roman" w:eastAsia="Times New Roman" w:hAnsi="Times New Roman" w:cs="Times New Roman"/>
                <w:bCs/>
                <w:sz w:val="24"/>
                <w:szCs w:val="24"/>
                <w:shd w:val="clear" w:color="auto" w:fill="FEFEFE"/>
              </w:rPr>
              <w:t>о</w:t>
            </w:r>
            <w:r w:rsidRPr="00172DBA">
              <w:rPr>
                <w:rFonts w:ascii="Times New Roman" w:eastAsia="Times New Roman" w:hAnsi="Times New Roman" w:cs="Times New Roman"/>
                <w:bCs/>
                <w:sz w:val="24"/>
                <w:szCs w:val="24"/>
                <w:shd w:val="clear" w:color="auto" w:fill="FEFEFE"/>
              </w:rPr>
              <w:t>тветния медицински документ</w:t>
            </w:r>
            <w:r w:rsidR="006330BF">
              <w:rPr>
                <w:rFonts w:ascii="Times New Roman" w:eastAsia="Times New Roman" w:hAnsi="Times New Roman" w:cs="Times New Roman"/>
                <w:bCs/>
                <w:sz w:val="24"/>
                <w:szCs w:val="24"/>
                <w:shd w:val="clear" w:color="auto" w:fill="FEFEFE"/>
              </w:rPr>
              <w:t>/</w:t>
            </w:r>
            <w:r w:rsidR="006330BF">
              <w:rPr>
                <w:rFonts w:ascii="Times New Roman" w:eastAsia="Times New Roman" w:hAnsi="Times New Roman" w:cs="Times New Roman"/>
                <w:bCs/>
                <w:i/>
                <w:sz w:val="24"/>
                <w:szCs w:val="24"/>
                <w:shd w:val="clear" w:color="auto" w:fill="FEFEFE"/>
              </w:rPr>
              <w:t>експертно решение на ТЕЛК</w:t>
            </w:r>
            <w:r w:rsidR="00435C6A">
              <w:rPr>
                <w:rFonts w:ascii="Times New Roman" w:eastAsia="Times New Roman" w:hAnsi="Times New Roman" w:cs="Times New Roman"/>
                <w:bCs/>
                <w:i/>
                <w:sz w:val="24"/>
                <w:szCs w:val="24"/>
                <w:shd w:val="clear" w:color="auto" w:fill="FEFEFE"/>
              </w:rPr>
              <w:t>./</w:t>
            </w:r>
          </w:p>
          <w:p w:rsidR="001476F8" w:rsidRDefault="00172DBA" w:rsidP="001476F8">
            <w:pPr>
              <w:spacing w:before="120" w:after="120" w:line="240" w:lineRule="auto"/>
              <w:jc w:val="both"/>
              <w:rPr>
                <w:rFonts w:ascii="Times New Roman" w:eastAsia="Times New Roman" w:hAnsi="Times New Roman" w:cs="Times New Roman"/>
                <w:bCs/>
                <w:sz w:val="24"/>
                <w:szCs w:val="24"/>
                <w:shd w:val="clear" w:color="auto" w:fill="FEFEFE"/>
              </w:rPr>
            </w:pPr>
            <w:r w:rsidRPr="00172DBA">
              <w:rPr>
                <w:rFonts w:ascii="Times New Roman" w:eastAsia="Times New Roman" w:hAnsi="Times New Roman" w:cs="Times New Roman"/>
                <w:bCs/>
                <w:sz w:val="24"/>
                <w:szCs w:val="24"/>
                <w:shd w:val="clear" w:color="auto" w:fill="FEFEFE"/>
              </w:rPr>
              <w:t>Ромите доказват своята принадлежност към ромската общност с декларация</w:t>
            </w:r>
            <w:r w:rsidR="001476F8">
              <w:rPr>
                <w:rFonts w:ascii="Times New Roman" w:eastAsia="Times New Roman" w:hAnsi="Times New Roman" w:cs="Times New Roman"/>
                <w:bCs/>
                <w:sz w:val="24"/>
                <w:szCs w:val="24"/>
                <w:shd w:val="clear" w:color="auto" w:fill="FEFEFE"/>
              </w:rPr>
              <w:t>, че се самоопределят, като такива</w:t>
            </w:r>
            <w:r w:rsidR="001476F8" w:rsidRPr="00172DBA">
              <w:rPr>
                <w:rFonts w:ascii="Times New Roman" w:eastAsia="Times New Roman" w:hAnsi="Times New Roman" w:cs="Times New Roman"/>
                <w:bCs/>
                <w:sz w:val="24"/>
                <w:szCs w:val="24"/>
                <w:shd w:val="clear" w:color="auto" w:fill="FEFEFE"/>
              </w:rPr>
              <w:t>.</w:t>
            </w:r>
          </w:p>
          <w:p w:rsidR="0062200E" w:rsidRPr="00172DBA" w:rsidRDefault="0062200E" w:rsidP="00924BD5">
            <w:pPr>
              <w:spacing w:before="120" w:after="120" w:line="240" w:lineRule="auto"/>
              <w:jc w:val="both"/>
              <w:rPr>
                <w:rFonts w:ascii="Times New Roman" w:eastAsia="Times New Roman" w:hAnsi="Times New Roman" w:cs="Times New Roman"/>
                <w:sz w:val="24"/>
                <w:szCs w:val="24"/>
                <w:shd w:val="clear" w:color="auto" w:fill="FEFEFE"/>
              </w:rPr>
            </w:pPr>
          </w:p>
          <w:p w:rsidR="00500EDC" w:rsidRPr="00500EDC" w:rsidRDefault="00500EDC" w:rsidP="00500EDC">
            <w:pPr>
              <w:spacing w:before="120" w:after="120" w:line="240" w:lineRule="auto"/>
              <w:jc w:val="both"/>
              <w:rPr>
                <w:rFonts w:ascii="Times New Roman" w:hAnsi="Times New Roman" w:cs="Times New Roman"/>
                <w:b/>
                <w:i/>
                <w:color w:val="000000"/>
                <w:sz w:val="24"/>
                <w:szCs w:val="24"/>
                <w:u w:val="single"/>
              </w:rPr>
            </w:pPr>
            <w:r w:rsidRPr="00500EDC">
              <w:rPr>
                <w:rFonts w:ascii="Times New Roman" w:hAnsi="Times New Roman" w:cs="Times New Roman"/>
                <w:b/>
                <w:i/>
                <w:color w:val="000000"/>
                <w:sz w:val="24"/>
                <w:szCs w:val="24"/>
                <w:u w:val="single"/>
              </w:rPr>
              <w:t xml:space="preserve">ІІ. Формиране на оценката </w:t>
            </w:r>
          </w:p>
          <w:p w:rsidR="00DC59DF" w:rsidRPr="00971B79" w:rsidRDefault="00DC59DF" w:rsidP="00924BD5">
            <w:pPr>
              <w:spacing w:before="120" w:after="120" w:line="240" w:lineRule="auto"/>
              <w:jc w:val="both"/>
              <w:rPr>
                <w:rFonts w:ascii="Times New Roman" w:hAnsi="Times New Roman" w:cs="Times New Roman"/>
                <w:b/>
                <w:bCs/>
                <w:color w:val="000000"/>
                <w:sz w:val="24"/>
                <w:szCs w:val="24"/>
              </w:rPr>
            </w:pPr>
          </w:p>
          <w:p w:rsidR="00DF3A42" w:rsidRPr="00924BD5" w:rsidRDefault="00DF3A42" w:rsidP="00924BD5">
            <w:pPr>
              <w:spacing w:before="120" w:after="120" w:line="240" w:lineRule="auto"/>
              <w:jc w:val="both"/>
              <w:rPr>
                <w:rFonts w:ascii="Times New Roman" w:hAnsi="Times New Roman" w:cs="Times New Roman"/>
                <w:b/>
                <w:bCs/>
                <w:i/>
                <w:iCs/>
                <w:noProof/>
                <w:snapToGrid w:val="0"/>
                <w:sz w:val="24"/>
                <w:szCs w:val="24"/>
                <w:lang w:eastAsia="bg-BG"/>
              </w:rPr>
            </w:pPr>
            <w:r w:rsidRPr="00924BD5">
              <w:rPr>
                <w:rFonts w:ascii="Times New Roman" w:hAnsi="Times New Roman" w:cs="Times New Roman"/>
                <w:b/>
                <w:bCs/>
                <w:color w:val="000000"/>
                <w:sz w:val="24"/>
                <w:szCs w:val="24"/>
              </w:rPr>
              <w:t>1.Техническата и финансова оценка  з</w:t>
            </w:r>
            <w:r w:rsidRPr="00924BD5">
              <w:rPr>
                <w:rFonts w:ascii="Times New Roman" w:hAnsi="Times New Roman" w:cs="Times New Roman"/>
                <w:color w:val="000000"/>
                <w:sz w:val="24"/>
                <w:szCs w:val="24"/>
              </w:rPr>
              <w:t xml:space="preserve">а всяко проектно предложение се извършва най-малко от двама членове на КППП.Общата оценка се формира, като  средноаритметична от оценките на двамата оценители.   </w:t>
            </w:r>
            <w:r w:rsidRPr="00924BD5">
              <w:rPr>
                <w:rFonts w:ascii="Times New Roman" w:hAnsi="Times New Roman" w:cs="Times New Roman"/>
                <w:sz w:val="24"/>
                <w:szCs w:val="24"/>
              </w:rPr>
              <w:t>Общата оценка се генерира автоматично  в системата ИСУН 2020.</w:t>
            </w:r>
          </w:p>
          <w:p w:rsidR="00DF3A42" w:rsidRPr="00924BD5" w:rsidRDefault="00DF3A42" w:rsidP="00924BD5">
            <w:pPr>
              <w:tabs>
                <w:tab w:val="left" w:pos="705"/>
              </w:tabs>
              <w:spacing w:after="160" w:line="259" w:lineRule="auto"/>
              <w:ind w:left="-5182"/>
              <w:jc w:val="both"/>
              <w:rPr>
                <w:rFonts w:ascii="Times New Roman" w:hAnsi="Times New Roman" w:cs="Times New Roman"/>
                <w:color w:val="000000"/>
                <w:sz w:val="24"/>
                <w:szCs w:val="24"/>
              </w:rPr>
            </w:pPr>
            <w:r w:rsidRPr="00924BD5">
              <w:rPr>
                <w:rFonts w:ascii="Times New Roman" w:hAnsi="Times New Roman" w:cs="Times New Roman"/>
                <w:color w:val="000000"/>
                <w:sz w:val="24"/>
                <w:szCs w:val="24"/>
                <w:highlight w:val="green"/>
              </w:rPr>
              <w:t>средноари                              От технич</w:t>
            </w:r>
          </w:p>
          <w:p w:rsidR="00DF3A42" w:rsidRPr="00924BD5" w:rsidRDefault="00DF3A42" w:rsidP="00924BD5">
            <w:pPr>
              <w:spacing w:before="120" w:after="120" w:line="259" w:lineRule="auto"/>
              <w:jc w:val="both"/>
              <w:rPr>
                <w:rFonts w:ascii="Times New Roman" w:hAnsi="Times New Roman" w:cs="Times New Roman"/>
                <w:b/>
                <w:bCs/>
                <w:sz w:val="24"/>
                <w:szCs w:val="24"/>
              </w:rPr>
            </w:pPr>
            <w:r w:rsidRPr="00924BD5">
              <w:rPr>
                <w:rFonts w:ascii="Times New Roman" w:hAnsi="Times New Roman" w:cs="Times New Roman"/>
                <w:b/>
                <w:bCs/>
                <w:sz w:val="24"/>
                <w:szCs w:val="24"/>
              </w:rPr>
              <w:lastRenderedPageBreak/>
              <w:t xml:space="preserve"> 2.В случай че:</w:t>
            </w:r>
          </w:p>
          <w:p w:rsidR="00DF3A42" w:rsidRPr="00924BD5" w:rsidRDefault="00DF3A42" w:rsidP="00924BD5">
            <w:pPr>
              <w:spacing w:before="120" w:after="120" w:line="259" w:lineRule="auto"/>
              <w:ind w:left="360"/>
              <w:jc w:val="both"/>
              <w:rPr>
                <w:rFonts w:ascii="Times New Roman" w:hAnsi="Times New Roman" w:cs="Times New Roman"/>
                <w:sz w:val="24"/>
                <w:szCs w:val="24"/>
              </w:rPr>
            </w:pPr>
            <w:r w:rsidRPr="00924BD5">
              <w:rPr>
                <w:rFonts w:ascii="Times New Roman" w:hAnsi="Times New Roman" w:cs="Times New Roman"/>
                <w:sz w:val="24"/>
                <w:szCs w:val="24"/>
              </w:rPr>
              <w:t>а/ При оценката има разлика в оценките на двамата оценители от повече от 20 на сто от максималната възможна оценка, председателят на комисията възлага оценяването на трето лице - член на оценителната комисия с право на глас. Окончателната оценка е средноаритметично от оценката на третото лице и по-близката до неговата от първите две оценки.</w:t>
            </w:r>
          </w:p>
          <w:p w:rsidR="00DF3A42" w:rsidRPr="00924BD5" w:rsidRDefault="00DF3A42" w:rsidP="00924BD5">
            <w:pPr>
              <w:spacing w:before="120" w:after="120" w:line="259" w:lineRule="auto"/>
              <w:jc w:val="both"/>
              <w:rPr>
                <w:rFonts w:ascii="Times New Roman" w:hAnsi="Times New Roman" w:cs="Times New Roman"/>
                <w:sz w:val="24"/>
                <w:szCs w:val="24"/>
              </w:rPr>
            </w:pPr>
            <w:r w:rsidRPr="00924BD5">
              <w:rPr>
                <w:rFonts w:ascii="Times New Roman" w:hAnsi="Times New Roman" w:cs="Times New Roman"/>
                <w:sz w:val="24"/>
                <w:szCs w:val="24"/>
              </w:rPr>
              <w:t xml:space="preserve">Окончателната оценка се оформя от оценката на третия </w:t>
            </w:r>
            <w:r w:rsidRPr="00924BD5">
              <w:rPr>
                <w:rFonts w:ascii="Times New Roman" w:hAnsi="Times New Roman" w:cs="Times New Roman"/>
                <w:b/>
                <w:bCs/>
                <w:sz w:val="24"/>
                <w:szCs w:val="24"/>
                <w:u w:val="single"/>
              </w:rPr>
              <w:t>само в случаите</w:t>
            </w:r>
            <w:r w:rsidRPr="00924BD5">
              <w:rPr>
                <w:rFonts w:ascii="Times New Roman" w:hAnsi="Times New Roman" w:cs="Times New Roman"/>
                <w:b/>
                <w:bCs/>
                <w:sz w:val="24"/>
                <w:szCs w:val="24"/>
              </w:rPr>
              <w:t>,</w:t>
            </w:r>
            <w:r w:rsidRPr="00924BD5">
              <w:rPr>
                <w:rFonts w:ascii="Times New Roman" w:hAnsi="Times New Roman" w:cs="Times New Roman"/>
                <w:sz w:val="24"/>
                <w:szCs w:val="24"/>
              </w:rPr>
              <w:t xml:space="preserve"> когато тя е средноаритметично от оценката на другите двама. </w:t>
            </w:r>
          </w:p>
          <w:p w:rsidR="00DF3A42" w:rsidRPr="00924BD5" w:rsidRDefault="00DF3A42" w:rsidP="00924BD5">
            <w:pPr>
              <w:spacing w:before="120" w:after="120" w:line="240" w:lineRule="auto"/>
              <w:jc w:val="both"/>
              <w:rPr>
                <w:rFonts w:ascii="Times New Roman" w:hAnsi="Times New Roman" w:cs="Times New Roman"/>
                <w:sz w:val="24"/>
                <w:szCs w:val="24"/>
              </w:rPr>
            </w:pPr>
            <w:r w:rsidRPr="00924BD5">
              <w:rPr>
                <w:rFonts w:ascii="Times New Roman" w:hAnsi="Times New Roman" w:cs="Times New Roman"/>
                <w:sz w:val="24"/>
                <w:szCs w:val="24"/>
              </w:rPr>
              <w:t>б/.Едната оценка е под минималния оценителен праг, а другата оценка – над прага или равна на нея, председателят на комисията възлага оценяването на трети оценител, член на комисията с право на глас. Окончателната оценка е средноаритметично от оценката на третия оценител и сходната с неговата по отношение на праговете от първите две оценки.</w:t>
            </w:r>
          </w:p>
          <w:p w:rsidR="00DF3A42" w:rsidRPr="00924BD5" w:rsidRDefault="00DF3A42" w:rsidP="00924BD5">
            <w:pPr>
              <w:spacing w:before="120" w:after="120" w:line="240" w:lineRule="auto"/>
              <w:jc w:val="both"/>
              <w:rPr>
                <w:b/>
                <w:bCs/>
                <w:sz w:val="24"/>
                <w:szCs w:val="24"/>
              </w:rPr>
            </w:pPr>
            <w:r w:rsidRPr="00924BD5">
              <w:rPr>
                <w:rFonts w:ascii="Times New Roman" w:hAnsi="Times New Roman" w:cs="Times New Roman"/>
                <w:b/>
                <w:bCs/>
                <w:sz w:val="24"/>
                <w:szCs w:val="24"/>
                <w:highlight w:val="white"/>
                <w:shd w:val="clear" w:color="auto" w:fill="FEFEFE"/>
              </w:rPr>
              <w:t>2</w:t>
            </w:r>
            <w:r w:rsidRPr="00924BD5">
              <w:rPr>
                <w:rFonts w:ascii="Times New Roman" w:hAnsi="Times New Roman" w:cs="Times New Roman"/>
                <w:b/>
                <w:bCs/>
                <w:sz w:val="24"/>
                <w:szCs w:val="24"/>
                <w:shd w:val="clear" w:color="auto" w:fill="FEFEFE"/>
              </w:rPr>
              <w:t>.</w:t>
            </w:r>
            <w:r w:rsidRPr="00924BD5">
              <w:rPr>
                <w:rFonts w:ascii="Times New Roman" w:hAnsi="Times New Roman" w:cs="Times New Roman"/>
                <w:sz w:val="24"/>
                <w:szCs w:val="24"/>
                <w:shd w:val="clear" w:color="auto" w:fill="FEFEFE"/>
              </w:rPr>
              <w:t xml:space="preserve">Когато при оценката се установят неясноти и неточности комисията изпраща на кандидата уведомление за </w:t>
            </w:r>
            <w:r w:rsidRPr="00924BD5">
              <w:rPr>
                <w:rFonts w:ascii="Times New Roman" w:hAnsi="Times New Roman" w:cs="Times New Roman"/>
                <w:b/>
                <w:bCs/>
                <w:sz w:val="24"/>
                <w:szCs w:val="24"/>
                <w:shd w:val="clear" w:color="auto" w:fill="FEFEFE"/>
              </w:rPr>
              <w:t>допълнителна пояснителна  информация, разяснения</w:t>
            </w:r>
            <w:r w:rsidRPr="00924BD5">
              <w:rPr>
                <w:rFonts w:ascii="Times New Roman" w:hAnsi="Times New Roman" w:cs="Times New Roman"/>
                <w:sz w:val="24"/>
                <w:szCs w:val="24"/>
                <w:shd w:val="clear" w:color="auto" w:fill="FEFEFE"/>
              </w:rPr>
              <w:t xml:space="preserve">, </w:t>
            </w:r>
            <w:r w:rsidRPr="00924BD5">
              <w:rPr>
                <w:rFonts w:ascii="Times New Roman" w:hAnsi="Times New Roman" w:cs="Times New Roman"/>
                <w:b/>
                <w:bCs/>
                <w:sz w:val="24"/>
                <w:szCs w:val="24"/>
                <w:shd w:val="clear" w:color="auto" w:fill="FEFEFE"/>
              </w:rPr>
              <w:t>които не водят до подобряване качеството на проектното предложение.</w:t>
            </w:r>
            <w:r w:rsidRPr="00924BD5">
              <w:rPr>
                <w:b/>
                <w:bCs/>
                <w:sz w:val="24"/>
                <w:szCs w:val="24"/>
              </w:rPr>
              <w:t xml:space="preserve"> </w:t>
            </w:r>
          </w:p>
          <w:p w:rsidR="00DF3A42" w:rsidRPr="00924BD5" w:rsidRDefault="00DF3A42" w:rsidP="00924BD5">
            <w:pPr>
              <w:widowControl w:val="0"/>
              <w:autoSpaceDE w:val="0"/>
              <w:autoSpaceDN w:val="0"/>
              <w:adjustRightInd w:val="0"/>
              <w:spacing w:after="120" w:line="259" w:lineRule="auto"/>
              <w:jc w:val="both"/>
              <w:rPr>
                <w:rFonts w:ascii="Times New Roman" w:hAnsi="Times New Roman" w:cs="Times New Roman"/>
                <w:color w:val="000000"/>
                <w:sz w:val="24"/>
                <w:szCs w:val="24"/>
              </w:rPr>
            </w:pPr>
            <w:r w:rsidRPr="00924BD5">
              <w:rPr>
                <w:rFonts w:ascii="Times New Roman" w:hAnsi="Times New Roman" w:cs="Times New Roman"/>
                <w:b/>
                <w:bCs/>
                <w:color w:val="000000"/>
                <w:sz w:val="24"/>
                <w:szCs w:val="24"/>
              </w:rPr>
              <w:t>3.Срокът за предоставяне на изисканата информация е не по-малко</w:t>
            </w:r>
            <w:r w:rsidRPr="00924BD5">
              <w:rPr>
                <w:rFonts w:ascii="Times New Roman" w:hAnsi="Times New Roman" w:cs="Times New Roman"/>
                <w:color w:val="000000"/>
                <w:sz w:val="24"/>
                <w:szCs w:val="24"/>
              </w:rPr>
              <w:t xml:space="preserve">  </w:t>
            </w:r>
            <w:r w:rsidRPr="00924BD5">
              <w:rPr>
                <w:rFonts w:ascii="Times New Roman" w:hAnsi="Times New Roman" w:cs="Times New Roman"/>
                <w:b/>
                <w:bCs/>
                <w:color w:val="000000"/>
                <w:sz w:val="24"/>
                <w:szCs w:val="24"/>
              </w:rPr>
              <w:t>от 7 дни</w:t>
            </w:r>
            <w:r w:rsidRPr="00924BD5">
              <w:rPr>
                <w:rFonts w:ascii="Times New Roman" w:hAnsi="Times New Roman" w:cs="Times New Roman"/>
                <w:color w:val="000000"/>
                <w:sz w:val="24"/>
                <w:szCs w:val="24"/>
              </w:rPr>
              <w:t>.</w:t>
            </w:r>
            <w:r w:rsidRPr="00924BD5">
              <w:rPr>
                <w:rFonts w:ascii="Times New Roman" w:hAnsi="Times New Roman" w:cs="Times New Roman"/>
                <w:sz w:val="24"/>
                <w:szCs w:val="24"/>
              </w:rPr>
              <w:t xml:space="preserve"> Уведомлението съдържа и информация, че неотстраняването на нередовностите в срок може да доведе до прекратяване на производството по отношение на кандидата.</w:t>
            </w:r>
            <w:r w:rsidRPr="00924BD5">
              <w:rPr>
                <w:rFonts w:ascii="Times New Roman" w:hAnsi="Times New Roman" w:cs="Times New Roman"/>
                <w:b/>
                <w:bCs/>
                <w:sz w:val="24"/>
                <w:szCs w:val="24"/>
              </w:rPr>
              <w:t xml:space="preserve"> Всяка информация, предоставена извън официално изисканата от Комисията за подбор, не се взима под внимание.</w:t>
            </w:r>
            <w:r w:rsidRPr="00924BD5">
              <w:rPr>
                <w:rFonts w:ascii="Times New Roman" w:hAnsi="Times New Roman" w:cs="Times New Roman"/>
                <w:sz w:val="24"/>
                <w:szCs w:val="24"/>
              </w:rPr>
              <w:t xml:space="preserve"> По изключение кандидатът може да предостави информация с уведомителен характер (напр. промяна в адреса за кореспонденция, правно организационната форма, лицето, представляващо дружеството и други подобни обстоятелства), която не води до подобряване качеството на първоначалното проектно предложение и се предоставя писмено на хартиен носител в МИГ и ДФЗ-РА.</w:t>
            </w:r>
          </w:p>
          <w:p w:rsidR="00DF3A42" w:rsidRPr="00924BD5" w:rsidRDefault="00DF3A42" w:rsidP="00924BD5">
            <w:pPr>
              <w:widowControl w:val="0"/>
              <w:autoSpaceDE w:val="0"/>
              <w:autoSpaceDN w:val="0"/>
              <w:adjustRightInd w:val="0"/>
              <w:spacing w:after="0" w:line="240" w:lineRule="auto"/>
              <w:jc w:val="both"/>
              <w:rPr>
                <w:rFonts w:ascii="Times New Roman" w:hAnsi="Times New Roman" w:cs="Times New Roman"/>
                <w:b/>
                <w:bCs/>
                <w:sz w:val="24"/>
                <w:szCs w:val="24"/>
              </w:rPr>
            </w:pPr>
            <w:r w:rsidRPr="00924BD5">
              <w:rPr>
                <w:rFonts w:ascii="Times New Roman" w:hAnsi="Times New Roman" w:cs="Times New Roman"/>
                <w:sz w:val="24"/>
                <w:szCs w:val="24"/>
              </w:rPr>
              <w:t xml:space="preserve">4.Комуникацията  с кандидатите се извършва,  чрез ИСУН 2020, чрез електронния профил на кандидата като кандидатът следва да бъде известяван електронно чрез електронния адрес, асоцииран към неговия профил от администратора- /Председателя / Секретаря/. </w:t>
            </w:r>
            <w:r w:rsidRPr="00924BD5">
              <w:rPr>
                <w:rFonts w:ascii="Times New Roman" w:hAnsi="Times New Roman" w:cs="Times New Roman"/>
                <w:b/>
                <w:bCs/>
                <w:sz w:val="24"/>
                <w:szCs w:val="24"/>
              </w:rPr>
              <w:t>За дата на получаване на искането за документи/информация се счита датата на изпращането му чрез ИСУН 2020.</w:t>
            </w:r>
          </w:p>
          <w:p w:rsidR="00DF3A42" w:rsidRPr="00924BD5" w:rsidRDefault="00DF3A42" w:rsidP="00924BD5">
            <w:pPr>
              <w:widowControl w:val="0"/>
              <w:autoSpaceDE w:val="0"/>
              <w:autoSpaceDN w:val="0"/>
              <w:adjustRightInd w:val="0"/>
              <w:spacing w:after="0" w:line="240" w:lineRule="auto"/>
              <w:jc w:val="both"/>
              <w:rPr>
                <w:rFonts w:ascii="Times New Roman" w:hAnsi="Times New Roman" w:cs="Times New Roman"/>
                <w:sz w:val="24"/>
                <w:szCs w:val="24"/>
              </w:rPr>
            </w:pPr>
            <w:r w:rsidRPr="00924BD5">
              <w:rPr>
                <w:rFonts w:ascii="Times New Roman" w:hAnsi="Times New Roman" w:cs="Times New Roman"/>
                <w:b/>
                <w:bCs/>
                <w:sz w:val="24"/>
                <w:szCs w:val="24"/>
              </w:rPr>
              <w:t>5.</w:t>
            </w:r>
            <w:r w:rsidRPr="00924BD5">
              <w:rPr>
                <w:rFonts w:ascii="Times New Roman" w:hAnsi="Times New Roman" w:cs="Times New Roman"/>
                <w:sz w:val="24"/>
                <w:szCs w:val="24"/>
              </w:rPr>
              <w:t xml:space="preserve"> Техническият процес свързан с представянето на допълнителна информация/документи е описан в Ръководството за потребителя за модул “Е кандидатстване” в ИСУН 2020 от 14 май 2016 г.</w:t>
            </w:r>
          </w:p>
          <w:p w:rsidR="00DF3A42" w:rsidRPr="00924BD5" w:rsidRDefault="00DF3A42" w:rsidP="00924BD5">
            <w:pPr>
              <w:widowControl w:val="0"/>
              <w:autoSpaceDE w:val="0"/>
              <w:autoSpaceDN w:val="0"/>
              <w:adjustRightInd w:val="0"/>
              <w:spacing w:after="0" w:line="240" w:lineRule="auto"/>
              <w:jc w:val="both"/>
              <w:rPr>
                <w:rFonts w:ascii="Times New Roman" w:hAnsi="Times New Roman" w:cs="Times New Roman"/>
                <w:sz w:val="24"/>
                <w:szCs w:val="24"/>
              </w:rPr>
            </w:pPr>
          </w:p>
          <w:p w:rsidR="00DF3A42" w:rsidRPr="00924BD5" w:rsidRDefault="00DF3A42" w:rsidP="00924BD5">
            <w:pPr>
              <w:widowControl w:val="0"/>
              <w:autoSpaceDE w:val="0"/>
              <w:autoSpaceDN w:val="0"/>
              <w:adjustRightInd w:val="0"/>
              <w:spacing w:after="0" w:line="240" w:lineRule="auto"/>
              <w:jc w:val="both"/>
              <w:rPr>
                <w:rFonts w:ascii="Times New Roman" w:hAnsi="Times New Roman" w:cs="Times New Roman"/>
                <w:sz w:val="24"/>
                <w:szCs w:val="24"/>
              </w:rPr>
            </w:pPr>
            <w:r w:rsidRPr="00924BD5">
              <w:rPr>
                <w:rFonts w:ascii="Times New Roman" w:hAnsi="Times New Roman" w:cs="Times New Roman"/>
                <w:b/>
                <w:bCs/>
                <w:sz w:val="24"/>
                <w:szCs w:val="24"/>
              </w:rPr>
              <w:t>6</w:t>
            </w:r>
            <w:r w:rsidRPr="00924BD5">
              <w:rPr>
                <w:rFonts w:ascii="Times New Roman" w:hAnsi="Times New Roman" w:cs="Times New Roman"/>
                <w:sz w:val="24"/>
                <w:szCs w:val="24"/>
              </w:rPr>
              <w:t>.</w:t>
            </w:r>
            <w:r w:rsidRPr="00924BD5">
              <w:rPr>
                <w:rFonts w:ascii="Times New Roman" w:hAnsi="Times New Roman" w:cs="Times New Roman"/>
                <w:color w:val="000000"/>
                <w:sz w:val="24"/>
                <w:szCs w:val="24"/>
                <w:lang w:eastAsia="bg-BG"/>
              </w:rPr>
              <w:t>П</w:t>
            </w:r>
            <w:r w:rsidRPr="00924BD5">
              <w:rPr>
                <w:rFonts w:ascii="Times New Roman" w:hAnsi="Times New Roman" w:cs="Times New Roman"/>
                <w:sz w:val="24"/>
                <w:szCs w:val="24"/>
              </w:rPr>
              <w:t xml:space="preserve">роектното  предложение ще бъде отхвърлено на следните основания:    </w:t>
            </w:r>
          </w:p>
          <w:p w:rsidR="00DF3A42" w:rsidRPr="00924BD5" w:rsidRDefault="00DF3A42" w:rsidP="00924BD5">
            <w:pPr>
              <w:widowControl w:val="0"/>
              <w:autoSpaceDE w:val="0"/>
              <w:autoSpaceDN w:val="0"/>
              <w:adjustRightInd w:val="0"/>
              <w:spacing w:after="0" w:line="240" w:lineRule="auto"/>
              <w:jc w:val="both"/>
              <w:rPr>
                <w:rFonts w:ascii="Times New Roman" w:hAnsi="Times New Roman" w:cs="Times New Roman"/>
                <w:sz w:val="24"/>
                <w:szCs w:val="24"/>
              </w:rPr>
            </w:pPr>
          </w:p>
          <w:p w:rsidR="00DF3A42" w:rsidRPr="00924BD5" w:rsidRDefault="00DF3A42" w:rsidP="00924BD5">
            <w:pPr>
              <w:widowControl w:val="0"/>
              <w:autoSpaceDE w:val="0"/>
              <w:autoSpaceDN w:val="0"/>
              <w:adjustRightInd w:val="0"/>
              <w:spacing w:after="0" w:line="240" w:lineRule="auto"/>
              <w:jc w:val="both"/>
              <w:rPr>
                <w:rFonts w:ascii="Times New Roman" w:hAnsi="Times New Roman" w:cs="Times New Roman"/>
                <w:sz w:val="24"/>
                <w:szCs w:val="24"/>
              </w:rPr>
            </w:pPr>
            <w:r w:rsidRPr="00924BD5">
              <w:rPr>
                <w:rFonts w:ascii="Times New Roman" w:hAnsi="Times New Roman" w:cs="Times New Roman"/>
                <w:sz w:val="24"/>
                <w:szCs w:val="24"/>
              </w:rPr>
              <w:t>1.Предложението е непълно или не отговаря на условията за административно съответствие;</w:t>
            </w:r>
          </w:p>
          <w:p w:rsidR="00DF3A42" w:rsidRPr="00924BD5" w:rsidRDefault="00DF3A42" w:rsidP="00924BD5">
            <w:pPr>
              <w:widowControl w:val="0"/>
              <w:autoSpaceDE w:val="0"/>
              <w:autoSpaceDN w:val="0"/>
              <w:adjustRightInd w:val="0"/>
              <w:spacing w:after="0" w:line="240" w:lineRule="auto"/>
              <w:jc w:val="both"/>
              <w:rPr>
                <w:rFonts w:ascii="Times New Roman" w:hAnsi="Times New Roman" w:cs="Times New Roman"/>
                <w:sz w:val="24"/>
                <w:szCs w:val="24"/>
              </w:rPr>
            </w:pPr>
            <w:r w:rsidRPr="00924BD5">
              <w:rPr>
                <w:rFonts w:ascii="Times New Roman" w:hAnsi="Times New Roman" w:cs="Times New Roman"/>
                <w:sz w:val="24"/>
                <w:szCs w:val="24"/>
              </w:rPr>
              <w:t>2.Кандидатът не отговаря на условията за допустимост;</w:t>
            </w:r>
          </w:p>
          <w:p w:rsidR="00DF3A42" w:rsidRPr="00924BD5" w:rsidRDefault="00DF3A42" w:rsidP="00924BD5">
            <w:pPr>
              <w:widowControl w:val="0"/>
              <w:autoSpaceDE w:val="0"/>
              <w:autoSpaceDN w:val="0"/>
              <w:adjustRightInd w:val="0"/>
              <w:spacing w:after="0" w:line="240" w:lineRule="auto"/>
              <w:jc w:val="both"/>
              <w:rPr>
                <w:rFonts w:ascii="Times New Roman" w:hAnsi="Times New Roman" w:cs="Times New Roman"/>
                <w:sz w:val="24"/>
                <w:szCs w:val="24"/>
              </w:rPr>
            </w:pPr>
            <w:r w:rsidRPr="00924BD5">
              <w:rPr>
                <w:rFonts w:ascii="Times New Roman" w:hAnsi="Times New Roman" w:cs="Times New Roman"/>
                <w:sz w:val="24"/>
                <w:szCs w:val="24"/>
              </w:rPr>
              <w:lastRenderedPageBreak/>
              <w:t xml:space="preserve">3.Проектът не отговаря на условията за допустимост; </w:t>
            </w:r>
          </w:p>
          <w:p w:rsidR="00DF3A42" w:rsidRPr="00924BD5" w:rsidRDefault="00DF3A42" w:rsidP="00924BD5">
            <w:pPr>
              <w:widowControl w:val="0"/>
              <w:autoSpaceDE w:val="0"/>
              <w:autoSpaceDN w:val="0"/>
              <w:adjustRightInd w:val="0"/>
              <w:spacing w:after="0" w:line="240" w:lineRule="auto"/>
              <w:jc w:val="both"/>
              <w:rPr>
                <w:rFonts w:ascii="Times New Roman" w:hAnsi="Times New Roman" w:cs="Times New Roman"/>
                <w:sz w:val="24"/>
                <w:szCs w:val="24"/>
              </w:rPr>
            </w:pPr>
            <w:r w:rsidRPr="00924BD5">
              <w:rPr>
                <w:rFonts w:ascii="Times New Roman" w:hAnsi="Times New Roman" w:cs="Times New Roman"/>
                <w:sz w:val="24"/>
                <w:szCs w:val="24"/>
              </w:rPr>
              <w:t>4.Разходите не отговарят на условията за допустимост;</w:t>
            </w:r>
          </w:p>
          <w:p w:rsidR="00DF3A42" w:rsidRPr="00924BD5" w:rsidRDefault="00DF3A42" w:rsidP="00924BD5">
            <w:pPr>
              <w:widowControl w:val="0"/>
              <w:autoSpaceDE w:val="0"/>
              <w:autoSpaceDN w:val="0"/>
              <w:adjustRightInd w:val="0"/>
              <w:spacing w:after="0" w:line="240" w:lineRule="auto"/>
              <w:jc w:val="both"/>
              <w:rPr>
                <w:rFonts w:ascii="Times New Roman" w:hAnsi="Times New Roman" w:cs="Times New Roman"/>
                <w:sz w:val="24"/>
                <w:szCs w:val="24"/>
              </w:rPr>
            </w:pPr>
            <w:r w:rsidRPr="00924BD5">
              <w:rPr>
                <w:rFonts w:ascii="Times New Roman" w:hAnsi="Times New Roman" w:cs="Times New Roman"/>
                <w:sz w:val="24"/>
                <w:szCs w:val="24"/>
              </w:rPr>
              <w:t xml:space="preserve">5.Не са спазени други изисквания, посочени в Условията за кандидатстване.  </w:t>
            </w:r>
          </w:p>
          <w:p w:rsidR="00DF3A42" w:rsidRPr="00924BD5" w:rsidRDefault="00DF3A42" w:rsidP="00924BD5">
            <w:pPr>
              <w:pBdr>
                <w:top w:val="single" w:sz="4" w:space="1" w:color="auto"/>
                <w:left w:val="single" w:sz="4" w:space="4" w:color="auto"/>
                <w:bottom w:val="single" w:sz="4" w:space="1" w:color="auto"/>
                <w:right w:val="single" w:sz="4" w:space="4" w:color="auto"/>
              </w:pBdr>
              <w:tabs>
                <w:tab w:val="left" w:pos="705"/>
              </w:tabs>
              <w:spacing w:after="160" w:line="259" w:lineRule="auto"/>
              <w:ind w:left="-5182"/>
              <w:jc w:val="both"/>
              <w:rPr>
                <w:rFonts w:ascii="Times New Roman" w:hAnsi="Times New Roman" w:cs="Times New Roman"/>
                <w:b/>
                <w:bCs/>
                <w:i/>
                <w:iCs/>
                <w:color w:val="000000"/>
                <w:sz w:val="24"/>
                <w:szCs w:val="24"/>
              </w:rPr>
            </w:pPr>
            <w:r w:rsidRPr="00924BD5">
              <w:rPr>
                <w:rFonts w:ascii="Times New Roman" w:hAnsi="Times New Roman" w:cs="Times New Roman"/>
                <w:color w:val="000000"/>
                <w:sz w:val="24"/>
                <w:szCs w:val="24"/>
                <w:highlight w:val="green"/>
              </w:rPr>
              <w:t xml:space="preserve">редноари                              От техническата и </w:t>
            </w:r>
            <w:r w:rsidRPr="00924BD5">
              <w:rPr>
                <w:rFonts w:ascii="Times New Roman" w:hAnsi="Times New Roman" w:cs="Times New Roman"/>
                <w:b/>
                <w:bCs/>
                <w:i/>
                <w:iCs/>
                <w:color w:val="000000"/>
                <w:sz w:val="24"/>
                <w:szCs w:val="24"/>
              </w:rPr>
              <w:t>Ва   Важно !!!</w:t>
            </w:r>
          </w:p>
          <w:p w:rsidR="00DF3A42" w:rsidRPr="00924BD5" w:rsidRDefault="00DF3A42" w:rsidP="00924BD5">
            <w:pPr>
              <w:pBdr>
                <w:top w:val="single" w:sz="4" w:space="1" w:color="auto"/>
                <w:left w:val="single" w:sz="4" w:space="4" w:color="auto"/>
                <w:bottom w:val="single" w:sz="4" w:space="1" w:color="auto"/>
                <w:right w:val="single" w:sz="4" w:space="4" w:color="auto"/>
              </w:pBdr>
              <w:spacing w:after="160" w:line="259" w:lineRule="auto"/>
              <w:jc w:val="both"/>
              <w:rPr>
                <w:rFonts w:ascii="Times New Roman" w:hAnsi="Times New Roman" w:cs="Times New Roman"/>
                <w:b/>
                <w:bCs/>
                <w:color w:val="000000"/>
                <w:sz w:val="24"/>
                <w:szCs w:val="24"/>
              </w:rPr>
            </w:pPr>
            <w:r w:rsidRPr="00924BD5">
              <w:rPr>
                <w:rFonts w:ascii="Times New Roman" w:hAnsi="Times New Roman" w:cs="Times New Roman"/>
                <w:b/>
                <w:bCs/>
                <w:color w:val="000000"/>
                <w:sz w:val="24"/>
                <w:szCs w:val="24"/>
              </w:rPr>
              <w:t>7.КППП класира заявленията  в низходящ ред, съобразно получените точки до размера на определения бюджет.</w:t>
            </w:r>
          </w:p>
          <w:p w:rsidR="00DF3A42" w:rsidRPr="00924BD5" w:rsidRDefault="00DF3A42" w:rsidP="00924BD5">
            <w:pPr>
              <w:spacing w:after="160" w:line="259" w:lineRule="auto"/>
              <w:jc w:val="both"/>
              <w:rPr>
                <w:rFonts w:ascii="Times New Roman" w:hAnsi="Times New Roman" w:cs="Times New Roman"/>
                <w:b/>
                <w:bCs/>
                <w:color w:val="000000"/>
                <w:sz w:val="24"/>
                <w:szCs w:val="24"/>
              </w:rPr>
            </w:pPr>
            <w:r w:rsidRPr="00924BD5">
              <w:rPr>
                <w:rFonts w:ascii="Times New Roman" w:hAnsi="Times New Roman" w:cs="Times New Roman"/>
                <w:b/>
                <w:bCs/>
                <w:color w:val="000000"/>
                <w:sz w:val="24"/>
                <w:szCs w:val="24"/>
              </w:rPr>
              <w:t>Ако за последния проект от низходящия ред не достигат финансови средства за подпомагане на проектното предложение в пълния размер на заявената безвъзмездна финансова помощ, КППП уведомява кандидата, че проектното предложение е одобрено, но поради недостиг на финансов ресурс по процедурата , проектното предложение може да бъде финансирано с по-нисък интензитет на финансовата помощ. При съгласие от страна на кандидата, оценителите  извършват повторен финансов анализ на проектното предложение от който да е видно, че намалянето на интензитета не влияе  върху икономическата устойчивост на инвестицията  в  съответствие на заложените показатели в Бизнес плана.</w:t>
            </w:r>
          </w:p>
          <w:p w:rsidR="00DF3A42" w:rsidRPr="00924BD5" w:rsidRDefault="00DF3A42" w:rsidP="00924BD5">
            <w:pPr>
              <w:pBdr>
                <w:top w:val="single" w:sz="4" w:space="1" w:color="auto"/>
                <w:left w:val="single" w:sz="4" w:space="4" w:color="auto"/>
                <w:bottom w:val="single" w:sz="4" w:space="1" w:color="auto"/>
                <w:right w:val="single" w:sz="4" w:space="4" w:color="auto"/>
              </w:pBdr>
              <w:spacing w:after="160" w:line="259" w:lineRule="auto"/>
              <w:jc w:val="both"/>
              <w:rPr>
                <w:rFonts w:ascii="Times New Roman" w:hAnsi="Times New Roman" w:cs="Times New Roman"/>
                <w:b/>
                <w:bCs/>
                <w:color w:val="000000"/>
                <w:sz w:val="24"/>
                <w:szCs w:val="24"/>
              </w:rPr>
            </w:pPr>
          </w:p>
          <w:p w:rsidR="00311129" w:rsidRPr="00311129" w:rsidRDefault="00311129" w:rsidP="00311129">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hAnsi="Times New Roman" w:cs="Times New Roman"/>
                <w:b/>
                <w:bCs/>
                <w:sz w:val="24"/>
                <w:szCs w:val="24"/>
                <w:lang w:eastAsia="bg-BG"/>
              </w:rPr>
            </w:pPr>
            <w:r w:rsidRPr="00311129">
              <w:rPr>
                <w:rFonts w:ascii="Times New Roman" w:hAnsi="Times New Roman" w:cs="Times New Roman"/>
                <w:b/>
                <w:bCs/>
                <w:sz w:val="24"/>
                <w:szCs w:val="24"/>
                <w:lang w:eastAsia="bg-BG"/>
              </w:rPr>
              <w:t xml:space="preserve">8.В случай, че две или повече проектни предложения имат еднакви общи крайни оценки, т.е. равен брой точки, за които не достига финансов ресурс за пълно подпомагане, но са преминали успешно  оценяването, </w:t>
            </w:r>
            <w:r w:rsidRPr="00311129">
              <w:rPr>
                <w:rFonts w:ascii="Times New Roman" w:hAnsi="Times New Roman" w:cs="Times New Roman"/>
                <w:b/>
                <w:bCs/>
                <w:sz w:val="24"/>
                <w:szCs w:val="24"/>
                <w:u w:val="single"/>
                <w:lang w:eastAsia="bg-BG"/>
              </w:rPr>
              <w:t>няма да се  финансират,</w:t>
            </w:r>
            <w:r w:rsidRPr="00311129">
              <w:rPr>
                <w:rFonts w:ascii="Times New Roman" w:hAnsi="Times New Roman" w:cs="Times New Roman"/>
                <w:b/>
                <w:bCs/>
                <w:sz w:val="24"/>
                <w:szCs w:val="24"/>
                <w:lang w:eastAsia="bg-BG"/>
              </w:rPr>
              <w:t xml:space="preserve"> ще се  включат в Списъка с резервните проектни предложения.</w:t>
            </w:r>
          </w:p>
          <w:p w:rsidR="00311129" w:rsidRDefault="00DF3A42" w:rsidP="00924BD5">
            <w:pPr>
              <w:spacing w:before="120" w:after="120" w:line="240" w:lineRule="auto"/>
              <w:jc w:val="both"/>
              <w:rPr>
                <w:rFonts w:ascii="Times New Roman" w:hAnsi="Times New Roman" w:cs="Times New Roman"/>
                <w:b/>
                <w:bCs/>
                <w:sz w:val="24"/>
                <w:szCs w:val="24"/>
                <w:u w:val="single"/>
                <w:lang w:eastAsia="bg-BG"/>
              </w:rPr>
            </w:pPr>
            <w:r w:rsidRPr="009557EE">
              <w:rPr>
                <w:rFonts w:ascii="Times New Roman" w:hAnsi="Times New Roman" w:cs="Times New Roman"/>
                <w:b/>
                <w:bCs/>
                <w:sz w:val="24"/>
                <w:szCs w:val="24"/>
                <w:lang w:eastAsia="bg-BG"/>
              </w:rPr>
              <w:t>9.</w:t>
            </w:r>
            <w:r w:rsidR="00311129" w:rsidRPr="00311129">
              <w:rPr>
                <w:rFonts w:ascii="Times New Roman" w:hAnsi="Times New Roman" w:cs="Times New Roman"/>
                <w:b/>
                <w:bCs/>
                <w:sz w:val="24"/>
                <w:szCs w:val="24"/>
                <w:lang w:eastAsia="bg-BG"/>
              </w:rPr>
              <w:t xml:space="preserve"> За да бъде предложено за финансиране едно проектно предложение, общата крайна оценка на етап техническа и финансова оценка трябва да е равна или по-голяма </w:t>
            </w:r>
            <w:r w:rsidR="00817DFA">
              <w:rPr>
                <w:rFonts w:ascii="Times New Roman" w:hAnsi="Times New Roman" w:cs="Times New Roman"/>
                <w:b/>
                <w:bCs/>
                <w:sz w:val="24"/>
                <w:szCs w:val="24"/>
                <w:u w:val="single"/>
                <w:lang w:eastAsia="bg-BG"/>
              </w:rPr>
              <w:t xml:space="preserve"> от 1</w:t>
            </w:r>
            <w:r w:rsidR="003E7F54">
              <w:rPr>
                <w:rFonts w:ascii="Times New Roman" w:hAnsi="Times New Roman" w:cs="Times New Roman"/>
                <w:b/>
                <w:bCs/>
                <w:sz w:val="24"/>
                <w:szCs w:val="24"/>
                <w:u w:val="single"/>
                <w:lang w:eastAsia="bg-BG"/>
              </w:rPr>
              <w:t>5</w:t>
            </w:r>
            <w:r w:rsidR="00311129" w:rsidRPr="00311129">
              <w:rPr>
                <w:rFonts w:ascii="Times New Roman" w:hAnsi="Times New Roman" w:cs="Times New Roman"/>
                <w:b/>
                <w:bCs/>
                <w:sz w:val="24"/>
                <w:szCs w:val="24"/>
                <w:u w:val="single"/>
                <w:lang w:val="ru-RU" w:eastAsia="bg-BG"/>
              </w:rPr>
              <w:t xml:space="preserve"> </w:t>
            </w:r>
            <w:r w:rsidR="00311129" w:rsidRPr="00311129">
              <w:rPr>
                <w:rFonts w:ascii="Times New Roman" w:hAnsi="Times New Roman" w:cs="Times New Roman"/>
                <w:b/>
                <w:bCs/>
                <w:sz w:val="24"/>
                <w:szCs w:val="24"/>
                <w:u w:val="single"/>
                <w:lang w:eastAsia="bg-BG"/>
              </w:rPr>
              <w:t xml:space="preserve"> точки. </w:t>
            </w:r>
          </w:p>
          <w:p w:rsidR="00DF3A42" w:rsidRPr="00924BD5" w:rsidRDefault="00DF3A42" w:rsidP="00924BD5">
            <w:pPr>
              <w:spacing w:before="120" w:after="120" w:line="240" w:lineRule="auto"/>
              <w:jc w:val="both"/>
              <w:rPr>
                <w:rFonts w:ascii="Times New Roman" w:hAnsi="Times New Roman" w:cs="Times New Roman"/>
                <w:sz w:val="24"/>
                <w:szCs w:val="24"/>
              </w:rPr>
            </w:pPr>
            <w:r w:rsidRPr="00924BD5">
              <w:rPr>
                <w:rFonts w:ascii="Times New Roman" w:hAnsi="Times New Roman" w:cs="Times New Roman"/>
                <w:b/>
                <w:bCs/>
                <w:sz w:val="24"/>
                <w:szCs w:val="24"/>
                <w:u w:val="single"/>
              </w:rPr>
              <w:t>10.</w:t>
            </w:r>
            <w:r w:rsidRPr="00924BD5">
              <w:rPr>
                <w:rFonts w:ascii="Times New Roman" w:hAnsi="Times New Roman" w:cs="Times New Roman"/>
                <w:sz w:val="24"/>
                <w:szCs w:val="24"/>
                <w:u w:val="single"/>
              </w:rPr>
              <w:t>Работата на КППП приключва с изготвяне на оценителен доклад</w:t>
            </w:r>
            <w:r w:rsidRPr="00924BD5">
              <w:rPr>
                <w:rFonts w:ascii="Times New Roman" w:hAnsi="Times New Roman" w:cs="Times New Roman"/>
                <w:sz w:val="24"/>
                <w:szCs w:val="24"/>
              </w:rPr>
              <w:t xml:space="preserve"> за дейността си до Председателя на Колективния управителен орган на „МИГ Средец“, съгласно изискванията на  чл.44 от ПМС 161/04.07.2016 г.  и протоколи от двата етапа на оценката на проектното предложение, подписани от участвалите в съответния етап на оценка лица.</w:t>
            </w:r>
          </w:p>
          <w:p w:rsidR="00DF3A42" w:rsidRPr="00924BD5" w:rsidRDefault="00DF3A42" w:rsidP="00924BD5">
            <w:pPr>
              <w:spacing w:before="120" w:after="120" w:line="240" w:lineRule="auto"/>
              <w:jc w:val="both"/>
              <w:rPr>
                <w:rFonts w:ascii="Times New Roman" w:hAnsi="Times New Roman" w:cs="Times New Roman"/>
                <w:b/>
                <w:bCs/>
                <w:sz w:val="24"/>
                <w:szCs w:val="24"/>
              </w:rPr>
            </w:pPr>
            <w:r w:rsidRPr="00924BD5">
              <w:rPr>
                <w:rFonts w:ascii="Times New Roman" w:hAnsi="Times New Roman" w:cs="Times New Roman"/>
                <w:b/>
                <w:bCs/>
                <w:sz w:val="24"/>
                <w:szCs w:val="24"/>
              </w:rPr>
              <w:t>Оценителният доклад включва:</w:t>
            </w:r>
          </w:p>
          <w:p w:rsidR="00DF3A42" w:rsidRPr="00924BD5" w:rsidRDefault="00DF3A42" w:rsidP="009F649D">
            <w:pPr>
              <w:numPr>
                <w:ilvl w:val="0"/>
                <w:numId w:val="7"/>
              </w:numPr>
              <w:autoSpaceDE w:val="0"/>
              <w:autoSpaceDN w:val="0"/>
              <w:adjustRightInd w:val="0"/>
              <w:spacing w:before="120" w:after="120" w:line="240" w:lineRule="auto"/>
              <w:jc w:val="both"/>
              <w:rPr>
                <w:rFonts w:ascii="Times New Roman" w:hAnsi="Times New Roman" w:cs="Times New Roman"/>
                <w:color w:val="000000"/>
                <w:sz w:val="24"/>
                <w:szCs w:val="24"/>
              </w:rPr>
            </w:pPr>
            <w:r w:rsidRPr="00924BD5">
              <w:rPr>
                <w:rFonts w:ascii="Times New Roman" w:hAnsi="Times New Roman" w:cs="Times New Roman"/>
                <w:color w:val="000000"/>
                <w:sz w:val="24"/>
                <w:szCs w:val="24"/>
              </w:rPr>
              <w:t>Списък с одобрените и предложените  за финансиране проектни предложения, подредени  по реда на тяхното класиране и размера на безвъзмездната финансова помощ, която да бъде предоставена  за всеки от тях;</w:t>
            </w:r>
          </w:p>
          <w:p w:rsidR="00DF3A42" w:rsidRPr="00924BD5" w:rsidRDefault="00DF3A42" w:rsidP="009F649D">
            <w:pPr>
              <w:numPr>
                <w:ilvl w:val="0"/>
                <w:numId w:val="7"/>
              </w:numPr>
              <w:autoSpaceDE w:val="0"/>
              <w:autoSpaceDN w:val="0"/>
              <w:adjustRightInd w:val="0"/>
              <w:spacing w:before="120" w:after="120" w:line="240" w:lineRule="auto"/>
              <w:jc w:val="both"/>
              <w:rPr>
                <w:rFonts w:ascii="Times New Roman" w:hAnsi="Times New Roman" w:cs="Times New Roman"/>
                <w:sz w:val="24"/>
                <w:szCs w:val="24"/>
                <w:lang w:eastAsia="bg-BG"/>
              </w:rPr>
            </w:pPr>
            <w:r w:rsidRPr="00924BD5">
              <w:rPr>
                <w:rFonts w:ascii="Times New Roman" w:hAnsi="Times New Roman" w:cs="Times New Roman"/>
                <w:sz w:val="24"/>
                <w:szCs w:val="24"/>
                <w:lang w:eastAsia="bg-BG"/>
              </w:rPr>
              <w:t>Списък с резервните проектни предложения, които успешно са преминали оценяването, но за които не достига финансиране, подредени по реда на класиране; ;</w:t>
            </w:r>
          </w:p>
          <w:p w:rsidR="00DF3A42" w:rsidRPr="00924BD5" w:rsidRDefault="00DF3A42" w:rsidP="009F649D">
            <w:pPr>
              <w:numPr>
                <w:ilvl w:val="0"/>
                <w:numId w:val="7"/>
              </w:numPr>
              <w:autoSpaceDE w:val="0"/>
              <w:autoSpaceDN w:val="0"/>
              <w:adjustRightInd w:val="0"/>
              <w:spacing w:before="120" w:after="120" w:line="240" w:lineRule="auto"/>
              <w:jc w:val="both"/>
              <w:rPr>
                <w:rFonts w:ascii="Times New Roman" w:hAnsi="Times New Roman" w:cs="Times New Roman"/>
                <w:color w:val="000000"/>
                <w:sz w:val="24"/>
                <w:szCs w:val="24"/>
                <w:lang w:val="ru-RU"/>
              </w:rPr>
            </w:pPr>
            <w:r w:rsidRPr="00924BD5">
              <w:rPr>
                <w:rFonts w:ascii="Times New Roman" w:hAnsi="Times New Roman" w:cs="Times New Roman"/>
                <w:sz w:val="24"/>
                <w:szCs w:val="24"/>
                <w:lang w:eastAsia="bg-BG"/>
              </w:rPr>
              <w:t>Списък на предложените за отхвърляне проектни предложени</w:t>
            </w:r>
            <w:r w:rsidRPr="00924BD5">
              <w:rPr>
                <w:rFonts w:ascii="Times New Roman" w:hAnsi="Times New Roman" w:cs="Times New Roman"/>
                <w:color w:val="000000"/>
                <w:sz w:val="24"/>
                <w:szCs w:val="24"/>
              </w:rPr>
              <w:t xml:space="preserve"> и основанието за отхвърлянето им;</w:t>
            </w:r>
          </w:p>
          <w:p w:rsidR="00DF3A42" w:rsidRPr="00924BD5" w:rsidRDefault="00DF3A42" w:rsidP="009F649D">
            <w:pPr>
              <w:numPr>
                <w:ilvl w:val="0"/>
                <w:numId w:val="7"/>
              </w:numPr>
              <w:autoSpaceDE w:val="0"/>
              <w:autoSpaceDN w:val="0"/>
              <w:adjustRightInd w:val="0"/>
              <w:spacing w:before="120" w:after="120" w:line="240" w:lineRule="auto"/>
              <w:jc w:val="both"/>
              <w:rPr>
                <w:rFonts w:ascii="Times New Roman" w:hAnsi="Times New Roman" w:cs="Times New Roman"/>
                <w:color w:val="000000"/>
                <w:sz w:val="24"/>
                <w:szCs w:val="24"/>
                <w:lang w:val="ru-RU"/>
              </w:rPr>
            </w:pPr>
            <w:r w:rsidRPr="00924BD5">
              <w:rPr>
                <w:rFonts w:ascii="Times New Roman" w:hAnsi="Times New Roman" w:cs="Times New Roman"/>
                <w:color w:val="000000"/>
                <w:sz w:val="24"/>
                <w:szCs w:val="24"/>
              </w:rPr>
              <w:lastRenderedPageBreak/>
              <w:t>Списък с оттеглените по време на оценка проектни предложения(ако е приложимо).</w:t>
            </w:r>
          </w:p>
          <w:p w:rsidR="00DF3A42" w:rsidRPr="00924BD5" w:rsidRDefault="00DF3A42" w:rsidP="00924BD5">
            <w:pPr>
              <w:autoSpaceDE w:val="0"/>
              <w:autoSpaceDN w:val="0"/>
              <w:adjustRightInd w:val="0"/>
              <w:spacing w:before="120" w:after="120" w:line="240" w:lineRule="auto"/>
              <w:ind w:left="720"/>
              <w:jc w:val="both"/>
              <w:rPr>
                <w:rFonts w:ascii="Times New Roman" w:hAnsi="Times New Roman" w:cs="Times New Roman"/>
                <w:sz w:val="24"/>
                <w:szCs w:val="24"/>
                <w:lang w:val="ru-RU"/>
              </w:rPr>
            </w:pPr>
            <w:r w:rsidRPr="00924BD5">
              <w:rPr>
                <w:rFonts w:ascii="Times New Roman" w:hAnsi="Times New Roman" w:cs="Times New Roman"/>
                <w:sz w:val="24"/>
                <w:szCs w:val="24"/>
                <w:u w:val="single"/>
                <w:lang w:eastAsia="bg-BG"/>
              </w:rPr>
              <w:t xml:space="preserve">Списъците </w:t>
            </w:r>
            <w:r w:rsidRPr="00924BD5">
              <w:rPr>
                <w:rFonts w:ascii="Times New Roman" w:hAnsi="Times New Roman" w:cs="Times New Roman"/>
                <w:color w:val="000000"/>
                <w:sz w:val="24"/>
                <w:szCs w:val="24"/>
                <w:u w:val="single"/>
              </w:rPr>
              <w:t xml:space="preserve"> се </w:t>
            </w:r>
            <w:r w:rsidRPr="00924BD5">
              <w:rPr>
                <w:rFonts w:ascii="Times New Roman" w:hAnsi="Times New Roman" w:cs="Times New Roman"/>
                <w:sz w:val="24"/>
                <w:szCs w:val="24"/>
                <w:u w:val="single"/>
              </w:rPr>
              <w:t>публикуват  на  интернет страницата на „МИГ Средец”.</w:t>
            </w:r>
            <w:r w:rsidRPr="00924BD5">
              <w:rPr>
                <w:rFonts w:ascii="Times New Roman" w:hAnsi="Times New Roman" w:cs="Times New Roman"/>
                <w:sz w:val="24"/>
                <w:szCs w:val="24"/>
              </w:rPr>
              <w:t>;</w:t>
            </w:r>
          </w:p>
          <w:p w:rsidR="00DF3A42" w:rsidRPr="00924BD5" w:rsidRDefault="00DF3A42" w:rsidP="00FC7562">
            <w:pPr>
              <w:spacing w:before="120" w:after="120" w:line="240" w:lineRule="auto"/>
              <w:jc w:val="both"/>
              <w:rPr>
                <w:rFonts w:ascii="Times New Roman" w:hAnsi="Times New Roman" w:cs="Times New Roman"/>
                <w:sz w:val="24"/>
                <w:szCs w:val="24"/>
              </w:rPr>
            </w:pPr>
            <w:r w:rsidRPr="00924BD5">
              <w:rPr>
                <w:rFonts w:ascii="Times New Roman" w:hAnsi="Times New Roman" w:cs="Times New Roman"/>
                <w:sz w:val="24"/>
                <w:szCs w:val="24"/>
              </w:rPr>
              <w:t xml:space="preserve"> </w:t>
            </w:r>
          </w:p>
          <w:p w:rsidR="00DF3A42" w:rsidRPr="00924BD5" w:rsidRDefault="00DF3A42" w:rsidP="00924BD5">
            <w:pPr>
              <w:spacing w:before="120" w:after="120" w:line="240" w:lineRule="auto"/>
              <w:jc w:val="both"/>
              <w:rPr>
                <w:rFonts w:ascii="Times New Roman" w:hAnsi="Times New Roman" w:cs="Times New Roman"/>
                <w:sz w:val="24"/>
                <w:szCs w:val="24"/>
                <w:u w:val="single"/>
              </w:rPr>
            </w:pPr>
            <w:r w:rsidRPr="00924BD5">
              <w:rPr>
                <w:rFonts w:ascii="Times New Roman" w:hAnsi="Times New Roman" w:cs="Times New Roman"/>
                <w:sz w:val="24"/>
                <w:szCs w:val="24"/>
                <w:u w:val="single"/>
              </w:rPr>
              <w:t>1</w:t>
            </w:r>
            <w:r w:rsidR="00FC7562">
              <w:rPr>
                <w:rFonts w:ascii="Times New Roman" w:hAnsi="Times New Roman" w:cs="Times New Roman"/>
                <w:sz w:val="24"/>
                <w:szCs w:val="24"/>
                <w:u w:val="single"/>
              </w:rPr>
              <w:t>1</w:t>
            </w:r>
            <w:r w:rsidRPr="00924BD5">
              <w:rPr>
                <w:rFonts w:ascii="Times New Roman" w:hAnsi="Times New Roman" w:cs="Times New Roman"/>
                <w:sz w:val="24"/>
                <w:szCs w:val="24"/>
                <w:u w:val="single"/>
              </w:rPr>
              <w:t xml:space="preserve">.Ако са извършени корекции в бюджета на проектното предложение те се отразяват в  оценителния доклад. </w:t>
            </w:r>
          </w:p>
          <w:p w:rsidR="00DF3A42" w:rsidRPr="00924BD5" w:rsidRDefault="00FC7562" w:rsidP="00924BD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12</w:t>
            </w:r>
            <w:r w:rsidR="00DF3A42" w:rsidRPr="00924BD5">
              <w:rPr>
                <w:rFonts w:ascii="Times New Roman" w:hAnsi="Times New Roman" w:cs="Times New Roman"/>
                <w:sz w:val="24"/>
                <w:szCs w:val="24"/>
              </w:rPr>
              <w:t>.При извършена корекция на  бюджета на проектното предложение „МИГ Средец”   уведомява кандидата, като посочва  основанието за извършените корекции за всеки разход поотделно.</w:t>
            </w:r>
          </w:p>
          <w:p w:rsidR="00DF3A42" w:rsidRPr="00924BD5" w:rsidRDefault="00DF3A42" w:rsidP="00924BD5">
            <w:pPr>
              <w:spacing w:before="120" w:after="120" w:line="240" w:lineRule="auto"/>
              <w:jc w:val="both"/>
              <w:rPr>
                <w:rFonts w:ascii="Times New Roman" w:hAnsi="Times New Roman" w:cs="Times New Roman"/>
                <w:sz w:val="24"/>
                <w:szCs w:val="24"/>
              </w:rPr>
            </w:pPr>
            <w:r w:rsidRPr="00924BD5">
              <w:rPr>
                <w:rFonts w:ascii="Times New Roman" w:hAnsi="Times New Roman" w:cs="Times New Roman"/>
                <w:b/>
                <w:bCs/>
                <w:sz w:val="24"/>
                <w:szCs w:val="24"/>
              </w:rPr>
              <w:t>1</w:t>
            </w:r>
            <w:r w:rsidR="00FC7562">
              <w:rPr>
                <w:rFonts w:ascii="Times New Roman" w:hAnsi="Times New Roman" w:cs="Times New Roman"/>
                <w:b/>
                <w:bCs/>
                <w:sz w:val="24"/>
                <w:szCs w:val="24"/>
              </w:rPr>
              <w:t>3</w:t>
            </w:r>
            <w:r w:rsidRPr="00924BD5">
              <w:rPr>
                <w:rFonts w:ascii="Times New Roman" w:hAnsi="Times New Roman" w:cs="Times New Roman"/>
                <w:sz w:val="24"/>
                <w:szCs w:val="24"/>
              </w:rPr>
              <w:t>.В срок до 5 работни дни от получаване на документите от КППП Колективният управителен орган на МИГ одобрява класирането.</w:t>
            </w:r>
          </w:p>
          <w:p w:rsidR="00DF3A42" w:rsidRPr="00924BD5" w:rsidRDefault="00DF3A42" w:rsidP="00924BD5">
            <w:pPr>
              <w:spacing w:before="120" w:after="120" w:line="240" w:lineRule="auto"/>
              <w:jc w:val="both"/>
              <w:rPr>
                <w:rFonts w:ascii="Times New Roman" w:hAnsi="Times New Roman" w:cs="Times New Roman"/>
                <w:sz w:val="24"/>
                <w:szCs w:val="24"/>
              </w:rPr>
            </w:pPr>
            <w:r w:rsidRPr="00924BD5">
              <w:rPr>
                <w:rFonts w:ascii="Times New Roman" w:hAnsi="Times New Roman" w:cs="Times New Roman"/>
                <w:b/>
                <w:bCs/>
                <w:sz w:val="24"/>
                <w:szCs w:val="24"/>
              </w:rPr>
              <w:t>1</w:t>
            </w:r>
            <w:r w:rsidR="00FC7562">
              <w:rPr>
                <w:rFonts w:ascii="Times New Roman" w:hAnsi="Times New Roman" w:cs="Times New Roman"/>
                <w:b/>
                <w:bCs/>
                <w:sz w:val="24"/>
                <w:szCs w:val="24"/>
              </w:rPr>
              <w:t>4</w:t>
            </w:r>
            <w:r w:rsidRPr="00924BD5">
              <w:rPr>
                <w:rFonts w:ascii="Times New Roman" w:hAnsi="Times New Roman" w:cs="Times New Roman"/>
                <w:sz w:val="24"/>
                <w:szCs w:val="24"/>
              </w:rPr>
              <w:t xml:space="preserve">. В срок до 5 работни дни от одобрението на оценителния доклад  от УС на „МИГ Средец”, МИГ изпраща уведомително писмо на всеки кандидат за </w:t>
            </w:r>
            <w:r w:rsidRPr="00924BD5">
              <w:rPr>
                <w:rFonts w:ascii="Times New Roman" w:hAnsi="Times New Roman" w:cs="Times New Roman"/>
                <w:b/>
                <w:bCs/>
                <w:sz w:val="24"/>
                <w:szCs w:val="24"/>
              </w:rPr>
              <w:t>предварително одобряване или отхвърляне на заявлението с мотивите за отказ</w:t>
            </w:r>
            <w:r w:rsidRPr="00924BD5">
              <w:rPr>
                <w:rFonts w:ascii="Times New Roman" w:hAnsi="Times New Roman" w:cs="Times New Roman"/>
                <w:sz w:val="24"/>
                <w:szCs w:val="24"/>
              </w:rPr>
              <w:t>.</w:t>
            </w:r>
            <w:r w:rsidRPr="00924BD5">
              <w:t xml:space="preserve"> </w:t>
            </w:r>
            <w:r w:rsidRPr="00924BD5">
              <w:rPr>
                <w:rFonts w:ascii="Times New Roman" w:hAnsi="Times New Roman" w:cs="Times New Roman"/>
                <w:sz w:val="24"/>
                <w:szCs w:val="24"/>
              </w:rPr>
              <w:t>Писмото се изпраща до кандидата, чрез ИСУН 2020 или се получава лично от него в офиса на МИГ, което се удостоверява с подпис.</w:t>
            </w:r>
          </w:p>
          <w:p w:rsidR="00DF3A42" w:rsidRPr="00924BD5" w:rsidRDefault="00DF3A42" w:rsidP="00924BD5">
            <w:pPr>
              <w:spacing w:before="120" w:after="120" w:line="240" w:lineRule="auto"/>
              <w:jc w:val="both"/>
              <w:rPr>
                <w:rFonts w:ascii="Times New Roman" w:hAnsi="Times New Roman" w:cs="Times New Roman"/>
                <w:b/>
                <w:bCs/>
                <w:sz w:val="24"/>
                <w:szCs w:val="24"/>
                <w:highlight w:val="white"/>
                <w:shd w:val="clear" w:color="auto" w:fill="FEFEFE"/>
              </w:rPr>
            </w:pPr>
            <w:r w:rsidRPr="00924BD5">
              <w:rPr>
                <w:rFonts w:ascii="Times New Roman" w:hAnsi="Times New Roman" w:cs="Times New Roman"/>
                <w:b/>
                <w:bCs/>
                <w:sz w:val="24"/>
                <w:szCs w:val="24"/>
              </w:rPr>
              <w:t>1</w:t>
            </w:r>
            <w:r w:rsidR="00FC7562">
              <w:rPr>
                <w:rFonts w:ascii="Times New Roman" w:hAnsi="Times New Roman" w:cs="Times New Roman"/>
                <w:b/>
                <w:bCs/>
                <w:sz w:val="24"/>
                <w:szCs w:val="24"/>
              </w:rPr>
              <w:t>5</w:t>
            </w:r>
            <w:r w:rsidRPr="00924BD5">
              <w:rPr>
                <w:rFonts w:ascii="Times New Roman" w:hAnsi="Times New Roman" w:cs="Times New Roman"/>
                <w:b/>
                <w:bCs/>
                <w:sz w:val="24"/>
                <w:szCs w:val="24"/>
              </w:rPr>
              <w:t>.</w:t>
            </w:r>
            <w:r w:rsidRPr="00924BD5">
              <w:rPr>
                <w:rFonts w:ascii="Times New Roman" w:hAnsi="Times New Roman" w:cs="Times New Roman"/>
                <w:sz w:val="24"/>
                <w:szCs w:val="24"/>
              </w:rPr>
              <w:t xml:space="preserve">Кандидата получил уведомление от </w:t>
            </w:r>
            <w:r w:rsidRPr="00924BD5">
              <w:rPr>
                <w:rFonts w:ascii="Times New Roman" w:hAnsi="Times New Roman" w:cs="Times New Roman"/>
                <w:color w:val="000000"/>
                <w:sz w:val="24"/>
                <w:szCs w:val="24"/>
              </w:rPr>
              <w:t>„МИГ Средец”</w:t>
            </w:r>
            <w:r w:rsidRPr="00924BD5">
              <w:rPr>
                <w:rFonts w:ascii="Times New Roman" w:hAnsi="Times New Roman" w:cs="Times New Roman"/>
                <w:sz w:val="24"/>
                <w:szCs w:val="24"/>
              </w:rPr>
              <w:t>,  че  проектното му предложение не е одобрено или частично одобрено има право на в</w:t>
            </w:r>
            <w:r w:rsidRPr="00924BD5">
              <w:rPr>
                <w:rFonts w:ascii="Times New Roman" w:hAnsi="Times New Roman" w:cs="Times New Roman"/>
                <w:sz w:val="24"/>
                <w:szCs w:val="24"/>
                <w:highlight w:val="white"/>
                <w:shd w:val="clear" w:color="auto" w:fill="FEFEFE"/>
              </w:rPr>
              <w:t>ъзражение</w:t>
            </w:r>
            <w:r w:rsidRPr="00924BD5">
              <w:rPr>
                <w:rFonts w:ascii="Times New Roman" w:hAnsi="Times New Roman" w:cs="Times New Roman"/>
                <w:sz w:val="24"/>
                <w:szCs w:val="24"/>
                <w:shd w:val="clear" w:color="auto" w:fill="FEFEFE"/>
              </w:rPr>
              <w:t xml:space="preserve"> до </w:t>
            </w:r>
            <w:r w:rsidRPr="00924BD5">
              <w:rPr>
                <w:rFonts w:ascii="Times New Roman" w:hAnsi="Times New Roman" w:cs="Times New Roman"/>
                <w:sz w:val="24"/>
                <w:szCs w:val="24"/>
              </w:rPr>
              <w:t>ДФЗ</w:t>
            </w:r>
            <w:r w:rsidRPr="00924BD5">
              <w:rPr>
                <w:rFonts w:ascii="Times New Roman" w:hAnsi="Times New Roman" w:cs="Times New Roman"/>
                <w:sz w:val="24"/>
                <w:szCs w:val="24"/>
                <w:shd w:val="clear" w:color="auto" w:fill="FEFEFE"/>
              </w:rPr>
              <w:t xml:space="preserve"> с</w:t>
            </w:r>
            <w:r w:rsidRPr="00924BD5">
              <w:rPr>
                <w:rFonts w:ascii="Times New Roman" w:hAnsi="Times New Roman" w:cs="Times New Roman"/>
                <w:sz w:val="24"/>
                <w:szCs w:val="24"/>
              </w:rPr>
              <w:t xml:space="preserve">ъгласно чл. 45 от ПМС 161/04.07.2016 год. в срок до </w:t>
            </w:r>
            <w:r w:rsidRPr="00924BD5">
              <w:rPr>
                <w:rFonts w:ascii="Times New Roman" w:hAnsi="Times New Roman" w:cs="Times New Roman"/>
                <w:sz w:val="24"/>
                <w:szCs w:val="24"/>
                <w:lang w:val="ru-RU"/>
              </w:rPr>
              <w:t xml:space="preserve">3 </w:t>
            </w:r>
            <w:r w:rsidRPr="00924BD5">
              <w:rPr>
                <w:rFonts w:ascii="Times New Roman" w:hAnsi="Times New Roman" w:cs="Times New Roman"/>
                <w:sz w:val="24"/>
                <w:szCs w:val="24"/>
              </w:rPr>
              <w:t>работни  дни</w:t>
            </w:r>
            <w:r w:rsidRPr="00924BD5">
              <w:rPr>
                <w:rFonts w:ascii="Times New Roman" w:hAnsi="Times New Roman" w:cs="Times New Roman"/>
                <w:sz w:val="24"/>
                <w:szCs w:val="24"/>
                <w:lang w:val="ru-RU"/>
              </w:rPr>
              <w:t xml:space="preserve"> </w:t>
            </w:r>
            <w:r w:rsidRPr="00924BD5">
              <w:rPr>
                <w:rFonts w:ascii="Times New Roman" w:hAnsi="Times New Roman" w:cs="Times New Roman"/>
                <w:sz w:val="24"/>
                <w:szCs w:val="24"/>
              </w:rPr>
              <w:t xml:space="preserve"> от получаване на уведомлението.</w:t>
            </w:r>
            <w:r w:rsidRPr="00924BD5">
              <w:rPr>
                <w:rFonts w:ascii="Times New Roman" w:hAnsi="Times New Roman" w:cs="Times New Roman"/>
                <w:i/>
                <w:iCs/>
                <w:sz w:val="24"/>
                <w:szCs w:val="24"/>
              </w:rPr>
              <w:t xml:space="preserve"> (подробно описано в Раздел 27 Допълнителна информация“, т. 27.3 от настоящите УК)</w:t>
            </w:r>
            <w:r w:rsidRPr="00924BD5">
              <w:rPr>
                <w:rFonts w:ascii="Times New Roman" w:hAnsi="Times New Roman" w:cs="Times New Roman"/>
                <w:sz w:val="24"/>
                <w:szCs w:val="24"/>
              </w:rPr>
              <w:t>.</w:t>
            </w:r>
            <w:r w:rsidRPr="00924BD5">
              <w:rPr>
                <w:rFonts w:ascii="Times New Roman" w:hAnsi="Times New Roman" w:cs="Times New Roman"/>
                <w:color w:val="000000"/>
                <w:sz w:val="24"/>
                <w:szCs w:val="24"/>
              </w:rPr>
              <w:t xml:space="preserve"> </w:t>
            </w:r>
          </w:p>
          <w:p w:rsidR="00DF3A42" w:rsidRPr="00924BD5" w:rsidRDefault="00DF3A42" w:rsidP="00500EDC">
            <w:pPr>
              <w:spacing w:before="120" w:after="120" w:line="240" w:lineRule="auto"/>
              <w:jc w:val="both"/>
              <w:rPr>
                <w:color w:val="0070C0"/>
                <w:sz w:val="24"/>
                <w:szCs w:val="24"/>
              </w:rPr>
            </w:pPr>
            <w:r w:rsidRPr="00924BD5">
              <w:rPr>
                <w:rFonts w:ascii="Times New Roman" w:hAnsi="Times New Roman" w:cs="Times New Roman"/>
                <w:sz w:val="24"/>
                <w:szCs w:val="24"/>
              </w:rPr>
              <w:t>1</w:t>
            </w:r>
            <w:r w:rsidR="00FC7562">
              <w:rPr>
                <w:rFonts w:ascii="Times New Roman" w:hAnsi="Times New Roman" w:cs="Times New Roman"/>
                <w:sz w:val="24"/>
                <w:szCs w:val="24"/>
              </w:rPr>
              <w:t>6</w:t>
            </w:r>
            <w:r w:rsidRPr="00924BD5">
              <w:rPr>
                <w:rFonts w:ascii="Times New Roman" w:hAnsi="Times New Roman" w:cs="Times New Roman"/>
                <w:sz w:val="24"/>
                <w:szCs w:val="24"/>
              </w:rPr>
              <w:t xml:space="preserve">.Кандидатът може по всяко време да оттегли изцяло или частично проектното предложение или приложените към него документи като подаде писмено искане до изпълнителния директор на МИГ или ДФЗ на хартиен носител./описано в т.23, подточка </w:t>
            </w:r>
            <w:r w:rsidR="00500EDC">
              <w:rPr>
                <w:rFonts w:ascii="Times New Roman" w:hAnsi="Times New Roman" w:cs="Times New Roman"/>
                <w:sz w:val="24"/>
                <w:szCs w:val="24"/>
              </w:rPr>
              <w:t>8-8</w:t>
            </w:r>
            <w:r w:rsidRPr="00924BD5">
              <w:rPr>
                <w:rFonts w:ascii="Times New Roman" w:hAnsi="Times New Roman" w:cs="Times New Roman"/>
                <w:sz w:val="24"/>
                <w:szCs w:val="24"/>
              </w:rPr>
              <w:t xml:space="preserve"> б. от настоящите УК</w:t>
            </w:r>
            <w:r w:rsidR="009557EE">
              <w:rPr>
                <w:rFonts w:ascii="Times New Roman" w:hAnsi="Times New Roman" w:cs="Times New Roman"/>
                <w:sz w:val="24"/>
                <w:szCs w:val="24"/>
              </w:rPr>
              <w:t>/</w:t>
            </w:r>
            <w:r w:rsidRPr="00924BD5">
              <w:rPr>
                <w:rFonts w:ascii="Times New Roman" w:hAnsi="Times New Roman" w:cs="Times New Roman"/>
                <w:sz w:val="24"/>
                <w:szCs w:val="24"/>
              </w:rPr>
              <w:t>.</w:t>
            </w:r>
          </w:p>
        </w:tc>
      </w:tr>
    </w:tbl>
    <w:p w:rsidR="00DF3A42" w:rsidRDefault="00DF3A42" w:rsidP="00B14DF9">
      <w:pPr>
        <w:spacing w:before="120" w:after="120" w:line="240" w:lineRule="auto"/>
        <w:jc w:val="both"/>
        <w:outlineLvl w:val="0"/>
        <w:rPr>
          <w:b/>
          <w:bCs/>
          <w:color w:val="0070C0"/>
          <w:sz w:val="26"/>
          <w:szCs w:val="26"/>
        </w:rPr>
      </w:pPr>
      <w:r w:rsidRPr="00B14DF9">
        <w:rPr>
          <w:b/>
          <w:bCs/>
          <w:color w:val="0070C0"/>
          <w:sz w:val="26"/>
          <w:szCs w:val="26"/>
        </w:rPr>
        <w:lastRenderedPageBreak/>
        <w:t>23. Начин на подаване на проектните предложения:</w:t>
      </w:r>
      <w:bookmarkEnd w:id="25"/>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051D64" w:rsidRPr="00051D64" w:rsidTr="00FD766C">
        <w:tc>
          <w:tcPr>
            <w:tcW w:w="8954" w:type="dxa"/>
            <w:tcBorders>
              <w:top w:val="single" w:sz="4" w:space="0" w:color="auto"/>
              <w:left w:val="single" w:sz="4" w:space="0" w:color="auto"/>
              <w:bottom w:val="single" w:sz="4" w:space="0" w:color="auto"/>
              <w:right w:val="single" w:sz="4" w:space="0" w:color="auto"/>
            </w:tcBorders>
            <w:shd w:val="clear" w:color="auto" w:fill="D9E2F3"/>
            <w:vAlign w:val="center"/>
          </w:tcPr>
          <w:p w:rsidR="00051D64" w:rsidRDefault="00051D64" w:rsidP="00051D64">
            <w:pPr>
              <w:spacing w:before="120" w:after="120" w:line="240" w:lineRule="auto"/>
              <w:jc w:val="both"/>
              <w:rPr>
                <w:rFonts w:ascii="Times New Roman" w:eastAsia="Times New Roman" w:hAnsi="Times New Roman" w:cs="Times New Roman"/>
                <w:snapToGrid w:val="0"/>
                <w:color w:val="0000FF"/>
                <w:sz w:val="24"/>
                <w:szCs w:val="24"/>
                <w:u w:val="single"/>
              </w:rPr>
            </w:pPr>
            <w:r w:rsidRPr="00051D64">
              <w:rPr>
                <w:rFonts w:ascii="Times New Roman" w:hAnsi="Times New Roman" w:cs="Times New Roman"/>
                <w:snapToGrid w:val="0"/>
                <w:sz w:val="24"/>
                <w:szCs w:val="24"/>
              </w:rPr>
              <w:t xml:space="preserve">Проектните предложения по настоящата процедура за подбор на проекти, следва да бъдат подадени </w:t>
            </w:r>
            <w:r w:rsidRPr="00051D64">
              <w:rPr>
                <w:rFonts w:ascii="Times New Roman" w:hAnsi="Times New Roman" w:cs="Times New Roman"/>
                <w:b/>
                <w:snapToGrid w:val="0"/>
                <w:sz w:val="24"/>
                <w:szCs w:val="24"/>
              </w:rPr>
              <w:t>само по електронен път с Квалифициран електронен подпис (КЕП)</w:t>
            </w:r>
            <w:r w:rsidRPr="00051D64">
              <w:rPr>
                <w:rFonts w:ascii="Times New Roman" w:hAnsi="Times New Roman" w:cs="Times New Roman"/>
                <w:snapToGrid w:val="0"/>
                <w:sz w:val="24"/>
                <w:szCs w:val="24"/>
              </w:rPr>
              <w:t xml:space="preserve">, в срока определен в настоящите УК. Интернет адресът на модула за електронно кандидатстване на ИСУН 2020 е: </w:t>
            </w:r>
            <w:hyperlink r:id="rId11" w:history="1">
              <w:r w:rsidRPr="00051D64">
                <w:rPr>
                  <w:rFonts w:ascii="Times New Roman" w:hAnsi="Times New Roman" w:cs="Times New Roman"/>
                  <w:snapToGrid w:val="0"/>
                  <w:color w:val="0000FF"/>
                  <w:sz w:val="24"/>
                  <w:szCs w:val="24"/>
                  <w:u w:val="single"/>
                </w:rPr>
                <w:t>http://eumis2020.government.bg/</w:t>
              </w:r>
            </w:hyperlink>
            <w:r w:rsidRPr="00051D64">
              <w:rPr>
                <w:rFonts w:ascii="Times New Roman" w:hAnsi="Times New Roman" w:cs="Times New Roman"/>
                <w:snapToGrid w:val="0"/>
                <w:color w:val="0000FF"/>
                <w:sz w:val="24"/>
                <w:szCs w:val="24"/>
                <w:u w:val="single"/>
              </w:rPr>
              <w:t>, където е налично ръководство за работа със системата</w:t>
            </w:r>
            <w:r w:rsidRPr="00051D64">
              <w:rPr>
                <w:rFonts w:ascii="Times New Roman" w:eastAsia="Times New Roman" w:hAnsi="Times New Roman" w:cs="Times New Roman"/>
                <w:snapToGrid w:val="0"/>
                <w:color w:val="0000FF"/>
                <w:sz w:val="24"/>
                <w:szCs w:val="24"/>
                <w:u w:val="single"/>
              </w:rPr>
              <w:t>.</w:t>
            </w:r>
          </w:p>
          <w:p w:rsidR="00A33D67" w:rsidRDefault="00DA5FE2" w:rsidP="00DA5FE2">
            <w:pPr>
              <w:spacing w:after="120" w:line="240" w:lineRule="auto"/>
              <w:ind w:firstLine="709"/>
              <w:jc w:val="both"/>
              <w:rPr>
                <w:rFonts w:ascii="Times New Roman" w:eastAsia="Times New Roman" w:hAnsi="Times New Roman" w:cs="Times New Roman"/>
                <w:b/>
                <w:sz w:val="24"/>
                <w:szCs w:val="24"/>
                <w:u w:val="single"/>
                <w:lang w:eastAsia="bg-BG"/>
              </w:rPr>
            </w:pPr>
            <w:r w:rsidRPr="00DA5FE2">
              <w:rPr>
                <w:rFonts w:ascii="Times New Roman" w:eastAsia="Times New Roman" w:hAnsi="Times New Roman" w:cs="Times New Roman"/>
                <w:b/>
                <w:sz w:val="24"/>
                <w:szCs w:val="24"/>
                <w:u w:val="single"/>
                <w:lang w:eastAsia="bg-BG"/>
              </w:rPr>
              <w:t>МИГ изисква приложения</w:t>
            </w:r>
            <w:r w:rsidR="00B36F46">
              <w:rPr>
                <w:rFonts w:ascii="Times New Roman" w:eastAsia="Times New Roman" w:hAnsi="Times New Roman" w:cs="Times New Roman"/>
                <w:b/>
                <w:sz w:val="24"/>
                <w:szCs w:val="24"/>
                <w:u w:val="single"/>
                <w:lang w:eastAsia="bg-BG"/>
              </w:rPr>
              <w:t>та към Формуляра за кандидатстване</w:t>
            </w:r>
            <w:r w:rsidRPr="00DA5FE2">
              <w:rPr>
                <w:rFonts w:ascii="Times New Roman" w:eastAsia="Times New Roman" w:hAnsi="Times New Roman" w:cs="Times New Roman"/>
                <w:b/>
                <w:sz w:val="24"/>
                <w:szCs w:val="24"/>
                <w:u w:val="single"/>
                <w:lang w:eastAsia="bg-BG"/>
              </w:rPr>
              <w:t xml:space="preserve"> да бъдат подписани на хартия, сканирани и прикачени в ИСУН. </w:t>
            </w:r>
          </w:p>
          <w:p w:rsidR="00DA5FE2" w:rsidRPr="00DA5FE2" w:rsidRDefault="00DA5FE2" w:rsidP="00DA5FE2">
            <w:pPr>
              <w:spacing w:after="120" w:line="240" w:lineRule="auto"/>
              <w:ind w:firstLine="709"/>
              <w:jc w:val="both"/>
              <w:rPr>
                <w:rFonts w:ascii="Times New Roman" w:eastAsia="Times New Roman" w:hAnsi="Times New Roman" w:cs="Times New Roman"/>
                <w:b/>
                <w:sz w:val="24"/>
                <w:szCs w:val="24"/>
                <w:lang w:eastAsia="bg-BG"/>
              </w:rPr>
            </w:pPr>
            <w:r w:rsidRPr="00DA5FE2">
              <w:rPr>
                <w:rFonts w:ascii="Times New Roman" w:eastAsia="Times New Roman" w:hAnsi="Times New Roman" w:cs="Times New Roman"/>
                <w:b/>
                <w:sz w:val="24"/>
                <w:szCs w:val="24"/>
                <w:u w:val="single"/>
                <w:lang w:eastAsia="bg-BG"/>
              </w:rPr>
              <w:t>С КЕП се подписва Формулярът за кандидатастване</w:t>
            </w:r>
            <w:r w:rsidRPr="00DA5FE2">
              <w:rPr>
                <w:rFonts w:ascii="Times New Roman" w:eastAsia="Times New Roman" w:hAnsi="Times New Roman" w:cs="Times New Roman"/>
                <w:b/>
                <w:sz w:val="24"/>
                <w:szCs w:val="24"/>
                <w:lang w:eastAsia="bg-BG"/>
              </w:rPr>
              <w:t>.</w:t>
            </w:r>
          </w:p>
          <w:p w:rsidR="00DA5FE2" w:rsidRPr="00051D64" w:rsidRDefault="00DA5FE2" w:rsidP="00051D64">
            <w:pPr>
              <w:spacing w:before="120" w:after="120" w:line="240" w:lineRule="auto"/>
              <w:jc w:val="both"/>
              <w:rPr>
                <w:rFonts w:ascii="Times New Roman" w:eastAsia="Times New Roman" w:hAnsi="Times New Roman" w:cs="Times New Roman"/>
                <w:snapToGrid w:val="0"/>
                <w:color w:val="0000FF"/>
                <w:sz w:val="24"/>
                <w:szCs w:val="24"/>
              </w:rPr>
            </w:pPr>
          </w:p>
        </w:tc>
      </w:tr>
    </w:tbl>
    <w:p w:rsidR="00051D64" w:rsidRDefault="00051D64" w:rsidP="00051D64">
      <w:pPr>
        <w:spacing w:after="0" w:line="240" w:lineRule="auto"/>
        <w:jc w:val="both"/>
        <w:rPr>
          <w:rFonts w:ascii="Times New Roman" w:eastAsia="Times New Roman" w:hAnsi="Times New Roman" w:cs="Times New Roman"/>
          <w:snapToGrid w:val="0"/>
          <w:sz w:val="24"/>
          <w:szCs w:val="24"/>
        </w:rPr>
      </w:pPr>
    </w:p>
    <w:p w:rsidR="00051D64" w:rsidRDefault="00051D64" w:rsidP="00051D64">
      <w:pPr>
        <w:spacing w:after="0" w:line="240" w:lineRule="auto"/>
        <w:jc w:val="both"/>
        <w:rPr>
          <w:rFonts w:ascii="Times New Roman" w:eastAsia="Times New Roman" w:hAnsi="Times New Roman" w:cs="Times New Roman"/>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051D64" w:rsidRPr="000B34D2" w:rsidTr="000B34D2">
        <w:tc>
          <w:tcPr>
            <w:tcW w:w="9355" w:type="dxa"/>
            <w:shd w:val="clear" w:color="auto" w:fill="auto"/>
          </w:tcPr>
          <w:p w:rsidR="00051D64" w:rsidRPr="000B34D2" w:rsidRDefault="00051D64" w:rsidP="000B34D2">
            <w:pPr>
              <w:spacing w:after="0" w:line="240" w:lineRule="auto"/>
              <w:jc w:val="both"/>
              <w:rPr>
                <w:rFonts w:ascii="Times New Roman" w:eastAsia="Times New Roman" w:hAnsi="Times New Roman" w:cs="Times New Roman"/>
                <w:snapToGrid w:val="0"/>
                <w:sz w:val="24"/>
                <w:szCs w:val="24"/>
              </w:rPr>
            </w:pPr>
          </w:p>
          <w:p w:rsidR="00C56C44" w:rsidRPr="00C56C44" w:rsidRDefault="00C56C44" w:rsidP="00C56C44">
            <w:pPr>
              <w:spacing w:after="0" w:line="240" w:lineRule="auto"/>
              <w:jc w:val="both"/>
              <w:rPr>
                <w:rFonts w:ascii="Times New Roman" w:eastAsia="Times New Roman" w:hAnsi="Times New Roman" w:cs="Times New Roman"/>
                <w:b/>
                <w:sz w:val="24"/>
                <w:szCs w:val="24"/>
                <w:u w:val="single"/>
                <w:lang w:eastAsia="bg-BG"/>
              </w:rPr>
            </w:pPr>
            <w:r w:rsidRPr="00C56C44">
              <w:rPr>
                <w:rFonts w:ascii="Times New Roman" w:eastAsia="Times New Roman" w:hAnsi="Times New Roman" w:cs="Times New Roman"/>
                <w:snapToGrid w:val="0"/>
                <w:sz w:val="24"/>
                <w:szCs w:val="24"/>
              </w:rPr>
              <w:t>1.</w:t>
            </w:r>
            <w:r w:rsidRPr="00C56C44">
              <w:rPr>
                <w:rFonts w:ascii="Times New Roman" w:eastAsia="Times New Roman" w:hAnsi="Times New Roman" w:cs="Times New Roman"/>
                <w:b/>
                <w:sz w:val="24"/>
                <w:szCs w:val="24"/>
                <w:u w:val="single"/>
                <w:lang w:eastAsia="bg-BG"/>
              </w:rPr>
              <w:t xml:space="preserve"> Проектно предложение може да бъде подадено единствено от кандидат, който е регистриран като потребител в системата ИСУН 2020.</w:t>
            </w:r>
          </w:p>
          <w:p w:rsidR="00C56C44" w:rsidRPr="00C56C44" w:rsidRDefault="00C56C44" w:rsidP="00C56C44">
            <w:pPr>
              <w:spacing w:after="0" w:line="240" w:lineRule="auto"/>
              <w:jc w:val="both"/>
              <w:rPr>
                <w:rFonts w:ascii="Times New Roman" w:eastAsia="Times New Roman" w:hAnsi="Times New Roman" w:cs="Times New Roman"/>
                <w:b/>
                <w:sz w:val="24"/>
                <w:szCs w:val="24"/>
                <w:u w:val="single"/>
                <w:lang w:eastAsia="bg-BG"/>
              </w:rPr>
            </w:pPr>
            <w:r w:rsidRPr="00C56C44">
              <w:rPr>
                <w:rFonts w:ascii="Times New Roman" w:eastAsia="Times New Roman" w:hAnsi="Times New Roman" w:cs="Times New Roman"/>
                <w:sz w:val="24"/>
                <w:szCs w:val="24"/>
                <w:shd w:val="clear" w:color="auto" w:fill="FEFEFE"/>
              </w:rPr>
              <w:t>2. Документите се прилагат към формуляра за кандидатстване във формат „рdf“,</w:t>
            </w:r>
            <w:r w:rsidR="00E62391" w:rsidRPr="00E62391">
              <w:rPr>
                <w:rFonts w:ascii="Times New Roman" w:hAnsi="Times New Roman" w:cs="Times New Roman"/>
                <w:b/>
                <w:sz w:val="24"/>
                <w:szCs w:val="24"/>
              </w:rPr>
              <w:t xml:space="preserve"> </w:t>
            </w:r>
            <w:r w:rsidR="00E62391" w:rsidRPr="00E62391">
              <w:rPr>
                <w:rFonts w:ascii="Times New Roman" w:hAnsi="Times New Roman" w:cs="Times New Roman"/>
                <w:sz w:val="24"/>
                <w:szCs w:val="24"/>
              </w:rPr>
              <w:t>или „</w:t>
            </w:r>
            <w:r w:rsidR="00E62391" w:rsidRPr="00E62391">
              <w:rPr>
                <w:rFonts w:ascii="Times New Roman" w:hAnsi="Times New Roman" w:cs="Times New Roman"/>
                <w:sz w:val="24"/>
                <w:szCs w:val="24"/>
                <w:lang w:val="en-US"/>
              </w:rPr>
              <w:t>xls</w:t>
            </w:r>
            <w:r w:rsidR="00E62391" w:rsidRPr="00E62391">
              <w:rPr>
                <w:rFonts w:ascii="Times New Roman" w:hAnsi="Times New Roman" w:cs="Times New Roman"/>
                <w:sz w:val="24"/>
                <w:szCs w:val="24"/>
              </w:rPr>
              <w:t>“, „</w:t>
            </w:r>
            <w:r w:rsidR="00E62391" w:rsidRPr="00E62391">
              <w:rPr>
                <w:rFonts w:ascii="Times New Roman" w:hAnsi="Times New Roman" w:cs="Times New Roman"/>
                <w:sz w:val="24"/>
                <w:szCs w:val="24"/>
                <w:lang w:val="en-US"/>
              </w:rPr>
              <w:t>xlsx</w:t>
            </w:r>
            <w:r w:rsidR="00E62391" w:rsidRPr="00E62391">
              <w:rPr>
                <w:rFonts w:ascii="Times New Roman" w:hAnsi="Times New Roman" w:cs="Times New Roman"/>
                <w:b/>
                <w:sz w:val="24"/>
                <w:szCs w:val="24"/>
              </w:rPr>
              <w:t>“,</w:t>
            </w:r>
            <w:r w:rsidR="00E62391">
              <w:rPr>
                <w:rFonts w:ascii="Times New Roman" w:hAnsi="Times New Roman" w:cs="Times New Roman"/>
                <w:b/>
                <w:sz w:val="24"/>
                <w:szCs w:val="24"/>
              </w:rPr>
              <w:t xml:space="preserve"> </w:t>
            </w:r>
            <w:r w:rsidRPr="00C56C44">
              <w:rPr>
                <w:rFonts w:ascii="Times New Roman" w:eastAsia="Times New Roman" w:hAnsi="Times New Roman" w:cs="Times New Roman"/>
                <w:sz w:val="24"/>
                <w:szCs w:val="24"/>
                <w:shd w:val="clear" w:color="auto" w:fill="FEFEFE"/>
              </w:rPr>
              <w:t>или в друг формат, ако е указано  в УК .Оригиналите на документите се съхраняват от кандидата/бенефициента и се представят при поискване.</w:t>
            </w:r>
          </w:p>
          <w:p w:rsidR="00C56C44" w:rsidRPr="00C56C44" w:rsidRDefault="00C56C44" w:rsidP="00C56C44">
            <w:pPr>
              <w:spacing w:before="120" w:after="120" w:line="240" w:lineRule="auto"/>
              <w:jc w:val="both"/>
              <w:rPr>
                <w:rFonts w:ascii="Times New Roman" w:hAnsi="Times New Roman" w:cs="Times New Roman"/>
                <w:b/>
                <w:sz w:val="24"/>
                <w:szCs w:val="24"/>
              </w:rPr>
            </w:pPr>
            <w:r w:rsidRPr="00C56C44">
              <w:rPr>
                <w:rFonts w:ascii="Times New Roman" w:hAnsi="Times New Roman" w:cs="Times New Roman"/>
                <w:b/>
                <w:sz w:val="24"/>
                <w:szCs w:val="24"/>
              </w:rPr>
              <w:t>3.Подаването на проектното предложение се извършва,</w:t>
            </w:r>
            <w:r w:rsidRPr="00C56C44">
              <w:rPr>
                <w:rFonts w:ascii="Times New Roman" w:hAnsi="Times New Roman" w:cs="Times New Roman"/>
                <w:snapToGrid w:val="0"/>
                <w:sz w:val="24"/>
                <w:szCs w:val="24"/>
              </w:rPr>
              <w:t xml:space="preserve"> чрез модула Е-кандидатстване</w:t>
            </w:r>
            <w:r w:rsidRPr="00C56C44">
              <w:rPr>
                <w:rFonts w:ascii="Times New Roman" w:hAnsi="Times New Roman" w:cs="Times New Roman"/>
                <w:b/>
                <w:sz w:val="24"/>
                <w:szCs w:val="24"/>
              </w:rPr>
              <w:t xml:space="preserve"> с попълване на уеб базиран Формуляр за кандидатстване и се прилагат  документите по т. 24 от настоящите Условия за кандидатстване.</w:t>
            </w:r>
          </w:p>
          <w:p w:rsidR="00C56C44" w:rsidRPr="00C56C44" w:rsidRDefault="00C56C44" w:rsidP="00C56C44">
            <w:pPr>
              <w:autoSpaceDE w:val="0"/>
              <w:autoSpaceDN w:val="0"/>
              <w:adjustRightInd w:val="0"/>
              <w:spacing w:before="120" w:after="120" w:line="259" w:lineRule="auto"/>
              <w:jc w:val="both"/>
              <w:rPr>
                <w:rFonts w:ascii="Times New Roman" w:eastAsia="Times New Roman" w:hAnsi="Times New Roman" w:cs="Times New Roman"/>
                <w:b/>
                <w:i/>
                <w:snapToGrid w:val="0"/>
                <w:sz w:val="24"/>
                <w:szCs w:val="24"/>
              </w:rPr>
            </w:pPr>
            <w:r w:rsidRPr="00C56C44">
              <w:rPr>
                <w:rFonts w:ascii="Times New Roman" w:eastAsia="Times New Roman" w:hAnsi="Times New Roman" w:cs="Times New Roman"/>
                <w:b/>
                <w:i/>
                <w:snapToGrid w:val="0"/>
                <w:sz w:val="24"/>
                <w:szCs w:val="24"/>
              </w:rPr>
              <w:t xml:space="preserve">Важно!!!  </w:t>
            </w:r>
          </w:p>
          <w:p w:rsidR="00C56C44" w:rsidRPr="00A33D67" w:rsidRDefault="00C56C44" w:rsidP="009F649D">
            <w:pPr>
              <w:numPr>
                <w:ilvl w:val="0"/>
                <w:numId w:val="9"/>
              </w:numPr>
              <w:autoSpaceDE w:val="0"/>
              <w:autoSpaceDN w:val="0"/>
              <w:adjustRightInd w:val="0"/>
              <w:spacing w:before="120" w:after="120" w:line="259" w:lineRule="auto"/>
              <w:jc w:val="both"/>
              <w:rPr>
                <w:rFonts w:ascii="Times New Roman" w:hAnsi="Times New Roman" w:cs="Times New Roman"/>
                <w:b/>
                <w:bCs/>
                <w:color w:val="000000"/>
                <w:sz w:val="24"/>
                <w:szCs w:val="24"/>
              </w:rPr>
            </w:pPr>
            <w:r w:rsidRPr="00A33D67">
              <w:rPr>
                <w:rFonts w:ascii="Times New Roman" w:hAnsi="Times New Roman" w:cs="Times New Roman"/>
                <w:sz w:val="24"/>
                <w:szCs w:val="24"/>
              </w:rPr>
              <w:t>Формулярът за кандидатстване се подава с КЕП от законния представител на кандидата. В случаите, когато кандидатът се представлява заедно от няколко физически лица, формулярът за кандидатстване се подписва от всяко от тях. Когато формулярът за кандидатстване не е подписан с КЕП от законния представител/и на кандидата се прикача нотариално  заверено/и изрично/ пълномощно/и във формат „рdf“, От текста на пълномощното/ите следва да става ясно, че лицето/лицата с право да представляват кандидата упълномощава/т пълномощника да подаде от негово/тяхно име формуляра за кандидатстване</w:t>
            </w:r>
            <w:r w:rsidR="00A33D67" w:rsidRPr="00A33D67">
              <w:rPr>
                <w:rFonts w:ascii="Times New Roman" w:hAnsi="Times New Roman" w:cs="Times New Roman"/>
                <w:color w:val="FF0000"/>
                <w:sz w:val="24"/>
                <w:szCs w:val="24"/>
              </w:rPr>
              <w:t>.</w:t>
            </w:r>
            <w:r w:rsidRPr="00A33D67">
              <w:rPr>
                <w:rFonts w:ascii="Times New Roman" w:hAnsi="Times New Roman" w:cs="Times New Roman"/>
                <w:color w:val="FF0000"/>
                <w:sz w:val="24"/>
                <w:szCs w:val="24"/>
              </w:rPr>
              <w:t xml:space="preserve"> </w:t>
            </w:r>
            <w:r w:rsidRPr="00A33D67">
              <w:rPr>
                <w:rFonts w:ascii="Times New Roman" w:hAnsi="Times New Roman" w:cs="Times New Roman"/>
                <w:b/>
                <w:bCs/>
                <w:color w:val="000000"/>
                <w:sz w:val="24"/>
                <w:szCs w:val="24"/>
              </w:rPr>
              <w:t xml:space="preserve">Кандидатите трябва да представят Формуляра за кандидатстване и приложенията на български език, с изключение на текстовете, за които се изисква информацията да бъде попълнена на английски език. </w:t>
            </w:r>
          </w:p>
          <w:p w:rsidR="00C56C44" w:rsidRPr="00C56C44" w:rsidRDefault="00C56C44" w:rsidP="00C56C44">
            <w:pPr>
              <w:spacing w:before="120" w:after="120" w:line="259" w:lineRule="auto"/>
              <w:jc w:val="both"/>
              <w:rPr>
                <w:rFonts w:ascii="Times New Roman" w:hAnsi="Times New Roman" w:cs="Times New Roman"/>
                <w:b/>
                <w:i/>
                <w:sz w:val="24"/>
                <w:szCs w:val="24"/>
              </w:rPr>
            </w:pPr>
            <w:r w:rsidRPr="00C56C44">
              <w:rPr>
                <w:rFonts w:ascii="Times New Roman" w:hAnsi="Times New Roman" w:cs="Times New Roman"/>
                <w:b/>
                <w:i/>
                <w:sz w:val="24"/>
                <w:szCs w:val="24"/>
              </w:rPr>
              <w:t>Важно!!!</w:t>
            </w:r>
          </w:p>
          <w:p w:rsidR="00C56C44" w:rsidRPr="00C56C44" w:rsidRDefault="00C56C44" w:rsidP="00C56C44">
            <w:pPr>
              <w:spacing w:before="120" w:after="120" w:line="259" w:lineRule="auto"/>
              <w:jc w:val="both"/>
              <w:rPr>
                <w:rFonts w:ascii="Times New Roman" w:hAnsi="Times New Roman" w:cs="Times New Roman"/>
                <w:sz w:val="24"/>
                <w:szCs w:val="24"/>
              </w:rPr>
            </w:pPr>
            <w:r w:rsidRPr="00C56C44">
              <w:rPr>
                <w:rFonts w:ascii="Times New Roman" w:hAnsi="Times New Roman" w:cs="Times New Roman"/>
                <w:b/>
                <w:sz w:val="24"/>
                <w:szCs w:val="24"/>
              </w:rPr>
              <w:t xml:space="preserve"> </w:t>
            </w:r>
            <w:r w:rsidRPr="00C56C44">
              <w:rPr>
                <w:rFonts w:ascii="Times New Roman" w:hAnsi="Times New Roman" w:cs="Times New Roman"/>
                <w:sz w:val="24"/>
                <w:szCs w:val="24"/>
              </w:rPr>
              <w:t xml:space="preserve">ИСУН 2020 предоставя възможност за коригиране и допълване на формуляра докато той е в режим чернова и работата по него се съхранява на сървърите на системата. </w:t>
            </w:r>
          </w:p>
          <w:p w:rsidR="00C56C44" w:rsidRPr="00C56C44" w:rsidRDefault="00C56C44" w:rsidP="00C56C44">
            <w:pPr>
              <w:spacing w:before="120" w:after="120" w:line="259" w:lineRule="auto"/>
              <w:jc w:val="both"/>
              <w:rPr>
                <w:rFonts w:ascii="Times New Roman" w:hAnsi="Times New Roman" w:cs="Times New Roman"/>
                <w:sz w:val="24"/>
                <w:szCs w:val="24"/>
              </w:rPr>
            </w:pPr>
            <w:r w:rsidRPr="00C56C44">
              <w:rPr>
                <w:rFonts w:ascii="Times New Roman" w:hAnsi="Times New Roman" w:cs="Times New Roman"/>
                <w:sz w:val="24"/>
                <w:szCs w:val="24"/>
              </w:rPr>
              <w:t xml:space="preserve">Системата предоставя възможност за коригиране, запазване </w:t>
            </w:r>
            <w:r w:rsidRPr="00C56C44">
              <w:rPr>
                <w:rFonts w:ascii="Times New Roman" w:eastAsia="Times New Roman" w:hAnsi="Times New Roman" w:cs="Times New Roman"/>
                <w:sz w:val="24"/>
                <w:szCs w:val="24"/>
                <w:lang w:eastAsia="bg-BG"/>
              </w:rPr>
              <w:t>и допълване на формуляра докато той е в работен режим (чернова). Всеки формуляр може да бъде записан локално, на файл в специален формат, който може да се отваря единствено от ИСУН 2020. Системата позволява зареждането на локално записан файл на формуляр за кандидатстване и редакция по него, от друг потребител, който е регистриран в системата, когато това е необходимо.</w:t>
            </w:r>
          </w:p>
          <w:p w:rsidR="00C56C44" w:rsidRPr="00C56C44" w:rsidRDefault="00C56C44" w:rsidP="00C56C44">
            <w:pPr>
              <w:spacing w:after="0" w:line="240" w:lineRule="auto"/>
              <w:jc w:val="both"/>
              <w:rPr>
                <w:rFonts w:ascii="Times New Roman" w:eastAsia="Times New Roman" w:hAnsi="Times New Roman" w:cs="Times New Roman"/>
                <w:sz w:val="24"/>
                <w:szCs w:val="24"/>
                <w:lang w:eastAsia="bg-BG"/>
              </w:rPr>
            </w:pPr>
            <w:r w:rsidRPr="00C56C44">
              <w:rPr>
                <w:rFonts w:ascii="Times New Roman" w:eastAsia="Times New Roman" w:hAnsi="Times New Roman" w:cs="Times New Roman"/>
                <w:sz w:val="24"/>
                <w:szCs w:val="24"/>
                <w:lang w:eastAsia="bg-BG"/>
              </w:rPr>
              <w:t>След като кандидатът се е регистрирал в системата ИСУН 2020 като потребител, то следва да влезе в потребителския си профил и да избере секцията „Отворени процедури“. От нея се избира  настоящата процедура.  На екрана се визуализират основната цел на процедурата,  /Условията за кандидатстване/, Приложенията, въпросите и отговорите по процедурата, с които кандидатът следва да се запознае преди да започне разработването на своето проектно предложение.</w:t>
            </w:r>
          </w:p>
          <w:p w:rsidR="00C56C44" w:rsidRPr="00C56C44" w:rsidRDefault="00C56C44" w:rsidP="00C56C44">
            <w:pPr>
              <w:spacing w:after="0" w:line="240" w:lineRule="auto"/>
              <w:jc w:val="both"/>
              <w:rPr>
                <w:rFonts w:ascii="Times New Roman" w:eastAsia="Times New Roman" w:hAnsi="Times New Roman" w:cs="Times New Roman"/>
                <w:sz w:val="24"/>
                <w:szCs w:val="24"/>
                <w:lang w:eastAsia="bg-BG"/>
              </w:rPr>
            </w:pPr>
          </w:p>
          <w:p w:rsidR="00C56C44" w:rsidRPr="00C56C44" w:rsidRDefault="00C56C44" w:rsidP="00C56C44">
            <w:pPr>
              <w:spacing w:after="0" w:line="240" w:lineRule="auto"/>
              <w:jc w:val="both"/>
              <w:rPr>
                <w:rFonts w:ascii="Times New Roman" w:eastAsia="Times New Roman" w:hAnsi="Times New Roman" w:cs="Times New Roman"/>
                <w:sz w:val="24"/>
                <w:szCs w:val="24"/>
                <w:lang w:eastAsia="bg-BG"/>
              </w:rPr>
            </w:pPr>
            <w:r w:rsidRPr="00C56C44">
              <w:rPr>
                <w:rFonts w:ascii="Times New Roman" w:eastAsia="Times New Roman" w:hAnsi="Times New Roman" w:cs="Times New Roman"/>
                <w:sz w:val="24"/>
                <w:szCs w:val="24"/>
                <w:lang w:eastAsia="bg-BG"/>
              </w:rPr>
              <w:t xml:space="preserve">За да изтеглите формуляра за кандидатстване по процедурата, натиснете полето „Ново проектно предложение“, което се намира в долната лява част на екрана. На екрана се визуализира уеб базирания Формуляр за кандидатстване по процедурата, съдържащ 12 секции за попълване. </w:t>
            </w:r>
          </w:p>
          <w:p w:rsidR="00C56C44" w:rsidRPr="00C56C44" w:rsidRDefault="00C56C44" w:rsidP="00C56C44">
            <w:pPr>
              <w:spacing w:after="0" w:line="240" w:lineRule="auto"/>
              <w:jc w:val="both"/>
              <w:rPr>
                <w:rFonts w:ascii="Times New Roman" w:eastAsia="Times New Roman" w:hAnsi="Times New Roman" w:cs="Times New Roman"/>
                <w:b/>
                <w:sz w:val="24"/>
                <w:szCs w:val="24"/>
                <w:lang w:eastAsia="bg-BG"/>
              </w:rPr>
            </w:pPr>
          </w:p>
          <w:p w:rsidR="00C56C44" w:rsidRPr="00C56C44" w:rsidRDefault="00C56C44" w:rsidP="00C56C44">
            <w:pPr>
              <w:spacing w:after="0" w:line="240" w:lineRule="auto"/>
              <w:jc w:val="both"/>
              <w:rPr>
                <w:rFonts w:ascii="Times New Roman" w:eastAsia="Times New Roman" w:hAnsi="Times New Roman" w:cs="Times New Roman"/>
                <w:b/>
                <w:sz w:val="24"/>
                <w:szCs w:val="24"/>
                <w:lang w:eastAsia="bg-BG"/>
              </w:rPr>
            </w:pPr>
            <w:r w:rsidRPr="00C56C44">
              <w:rPr>
                <w:rFonts w:ascii="Times New Roman" w:eastAsia="Times New Roman" w:hAnsi="Times New Roman" w:cs="Times New Roman"/>
                <w:b/>
                <w:sz w:val="24"/>
                <w:szCs w:val="24"/>
                <w:lang w:eastAsia="bg-BG"/>
              </w:rPr>
              <w:t>Системата не извършва автоматично записване на формуляра в профила Ви, необходимо е периодично да избирате командата „Запис на формуляра в системата“ в долната лява част на екрана.</w:t>
            </w:r>
          </w:p>
          <w:p w:rsidR="00C56C44" w:rsidRPr="00C56C44" w:rsidRDefault="00C56C44" w:rsidP="00C56C44">
            <w:pPr>
              <w:spacing w:before="120" w:after="120" w:line="259" w:lineRule="auto"/>
              <w:jc w:val="both"/>
              <w:rPr>
                <w:rFonts w:ascii="Times New Roman" w:hAnsi="Times New Roman" w:cs="Times New Roman"/>
                <w:color w:val="FF0000"/>
                <w:sz w:val="24"/>
                <w:szCs w:val="24"/>
              </w:rPr>
            </w:pPr>
            <w:r w:rsidRPr="00C56C44">
              <w:rPr>
                <w:rFonts w:ascii="Times New Roman" w:hAnsi="Times New Roman" w:cs="Times New Roman"/>
                <w:b/>
                <w:sz w:val="24"/>
                <w:szCs w:val="24"/>
                <w:lang w:eastAsia="bg-BG"/>
              </w:rPr>
              <w:t>4.Моля обърнете внимание, че електронната поща, с която се регистрирате като потребител в ИСУН 2020 е асоциирана с профила на кандидата. Комуникацията (кореспонденцията) с кандидата по време на оценка на проектното предложение се осъществява по електронен път, чрез профила на кандидата в ИСУН 2020, от който е подаден съответния проект и промени на посочения профил са невъзможни</w:t>
            </w:r>
            <w:r w:rsidRPr="00C56C44">
              <w:rPr>
                <w:rFonts w:ascii="Times New Roman" w:hAnsi="Times New Roman" w:cs="Times New Roman"/>
                <w:color w:val="FF0000"/>
                <w:sz w:val="24"/>
                <w:szCs w:val="24"/>
                <w:lang w:eastAsia="bg-BG"/>
              </w:rPr>
              <w:t>.</w:t>
            </w:r>
          </w:p>
          <w:p w:rsidR="00C56C44" w:rsidRPr="00C56C44" w:rsidRDefault="00C56C44" w:rsidP="00C56C44">
            <w:pPr>
              <w:spacing w:before="120" w:after="120" w:line="259" w:lineRule="auto"/>
              <w:jc w:val="both"/>
              <w:rPr>
                <w:rFonts w:ascii="Times New Roman" w:hAnsi="Times New Roman" w:cs="Times New Roman"/>
                <w:sz w:val="24"/>
                <w:szCs w:val="24"/>
              </w:rPr>
            </w:pPr>
            <w:r w:rsidRPr="00C56C44">
              <w:rPr>
                <w:rFonts w:ascii="Times New Roman" w:hAnsi="Times New Roman" w:cs="Times New Roman"/>
                <w:sz w:val="24"/>
                <w:szCs w:val="24"/>
              </w:rPr>
              <w:t>5.След подаване на проектното предложение, системата го регистрира и генерира регистрационен номер. Системата изпраща уведомление до посочения електронен адрес на потребителя, че проектното предложение е регистрирано със съответния регистрационен номер.</w:t>
            </w:r>
          </w:p>
          <w:p w:rsidR="00C56C44" w:rsidRPr="00C56C44" w:rsidRDefault="00C56C44" w:rsidP="00D46D69">
            <w:pPr>
              <w:spacing w:before="120" w:after="120" w:line="259" w:lineRule="auto"/>
              <w:jc w:val="both"/>
              <w:rPr>
                <w:rFonts w:ascii="Times New Roman" w:hAnsi="Times New Roman" w:cs="Times New Roman"/>
                <w:sz w:val="24"/>
                <w:szCs w:val="24"/>
              </w:rPr>
            </w:pPr>
            <w:r w:rsidRPr="00C56C44">
              <w:rPr>
                <w:rFonts w:ascii="Times New Roman" w:hAnsi="Times New Roman" w:cs="Times New Roman"/>
                <w:sz w:val="24"/>
                <w:szCs w:val="24"/>
              </w:rPr>
              <w:t>6.Формулярът за кандидатстване трябва да бъде попълнен внимателно и максимално ясно, така че да може да бъде оценен правилно. Всякакви грешки или несъответствия, допуснати при попълване на Формуляра за кандидатстване могат да доведат до отхвърляне на проектното предложение.</w:t>
            </w:r>
          </w:p>
          <w:p w:rsidR="00C56C44" w:rsidRPr="00C56C44" w:rsidRDefault="00C56C44" w:rsidP="00D46D69">
            <w:pPr>
              <w:autoSpaceDE w:val="0"/>
              <w:autoSpaceDN w:val="0"/>
              <w:adjustRightInd w:val="0"/>
              <w:spacing w:after="0" w:line="240" w:lineRule="auto"/>
              <w:jc w:val="both"/>
              <w:rPr>
                <w:rFonts w:ascii="Times New Roman" w:hAnsi="Times New Roman" w:cs="Times New Roman"/>
                <w:sz w:val="24"/>
                <w:szCs w:val="24"/>
              </w:rPr>
            </w:pPr>
            <w:r w:rsidRPr="00C56C44">
              <w:rPr>
                <w:rFonts w:ascii="Times New Roman" w:hAnsi="Times New Roman" w:cs="Times New Roman"/>
                <w:sz w:val="24"/>
                <w:szCs w:val="24"/>
              </w:rPr>
              <w:t>7.При оценката на проектните предложения оценителната комисия може да изиска допълнителна пояснителна информация или документ от кандидатите. Комуникацията с кандидатите се осъществява посредством Информационната система за управление и наблюдение ИСУН 2020, чрез профила на кандидата и асоциирания към него електронен адрес на потребителя.</w:t>
            </w:r>
            <w:r w:rsidR="00DC382A">
              <w:rPr>
                <w:rFonts w:ascii="Times New Roman" w:hAnsi="Times New Roman" w:cs="Times New Roman"/>
                <w:sz w:val="24"/>
                <w:szCs w:val="24"/>
                <w:lang w:eastAsia="bg-BG"/>
              </w:rPr>
              <w:t xml:space="preserve"> </w:t>
            </w:r>
            <w:r w:rsidR="00DC382A" w:rsidRPr="00B8054A">
              <w:rPr>
                <w:rFonts w:ascii="Times New Roman" w:hAnsi="Times New Roman" w:cs="Times New Roman"/>
                <w:b/>
                <w:sz w:val="24"/>
                <w:szCs w:val="24"/>
                <w:lang w:eastAsia="bg-BG"/>
              </w:rPr>
              <w:t>За дата на получаване на уведомлението се счита датата на изпращането му в ИСУН 2020</w:t>
            </w:r>
            <w:r w:rsidR="00DC382A">
              <w:rPr>
                <w:rFonts w:ascii="Times New Roman" w:hAnsi="Times New Roman" w:cs="Times New Roman"/>
                <w:sz w:val="24"/>
                <w:szCs w:val="24"/>
                <w:lang w:eastAsia="bg-BG"/>
              </w:rPr>
              <w:t>.</w:t>
            </w:r>
          </w:p>
          <w:p w:rsidR="00C56C44" w:rsidRPr="00C56C44" w:rsidRDefault="00C56C44" w:rsidP="00D46D69">
            <w:pPr>
              <w:spacing w:before="120" w:after="120" w:line="259" w:lineRule="auto"/>
              <w:jc w:val="both"/>
              <w:rPr>
                <w:rFonts w:ascii="Times New Roman" w:hAnsi="Times New Roman" w:cs="Times New Roman"/>
                <w:b/>
                <w:i/>
                <w:sz w:val="24"/>
                <w:szCs w:val="24"/>
              </w:rPr>
            </w:pPr>
            <w:r w:rsidRPr="00C56C44">
              <w:rPr>
                <w:rFonts w:ascii="Times New Roman" w:hAnsi="Times New Roman" w:cs="Times New Roman"/>
                <w:b/>
                <w:i/>
                <w:sz w:val="24"/>
                <w:szCs w:val="24"/>
              </w:rPr>
              <w:t>Важно!!!</w:t>
            </w:r>
          </w:p>
          <w:p w:rsidR="00C56C44" w:rsidRPr="00C56C44" w:rsidRDefault="00C56C44" w:rsidP="00D46D69">
            <w:pPr>
              <w:spacing w:before="120" w:after="120" w:line="240" w:lineRule="auto"/>
              <w:jc w:val="both"/>
              <w:rPr>
                <w:rFonts w:ascii="Times New Roman" w:eastAsia="Times New Roman" w:hAnsi="Times New Roman" w:cs="Times New Roman"/>
                <w:b/>
                <w:snapToGrid w:val="0"/>
                <w:sz w:val="24"/>
                <w:szCs w:val="24"/>
              </w:rPr>
            </w:pPr>
            <w:r w:rsidRPr="00C56C44">
              <w:rPr>
                <w:rFonts w:ascii="Times New Roman" w:hAnsi="Times New Roman" w:cs="Times New Roman"/>
                <w:b/>
                <w:sz w:val="24"/>
                <w:szCs w:val="24"/>
              </w:rPr>
              <w:t>Следва да се има предвид, че Формулярът за кандидатстване не може да бъде изискван допълнително и непредставянето на някое от изисканите приложения може да доведе до автоматичното отхвърляне от оценителната комисия на проектното предложение.</w:t>
            </w:r>
          </w:p>
          <w:p w:rsidR="00C56C44" w:rsidRPr="00C56C44" w:rsidRDefault="00C56C44" w:rsidP="00C56C44">
            <w:pPr>
              <w:spacing w:before="120" w:after="120" w:line="259" w:lineRule="auto"/>
              <w:jc w:val="both"/>
              <w:rPr>
                <w:rFonts w:ascii="Times New Roman" w:hAnsi="Times New Roman" w:cs="Times New Roman"/>
                <w:sz w:val="24"/>
                <w:szCs w:val="24"/>
              </w:rPr>
            </w:pPr>
          </w:p>
          <w:p w:rsidR="00C56C44" w:rsidRPr="00C56C44" w:rsidRDefault="00C56C44" w:rsidP="00C56C44">
            <w:pPr>
              <w:spacing w:before="120" w:after="120" w:line="259" w:lineRule="auto"/>
              <w:jc w:val="both"/>
              <w:rPr>
                <w:rFonts w:ascii="Times New Roman" w:hAnsi="Times New Roman" w:cs="Times New Roman"/>
                <w:b/>
                <w:sz w:val="24"/>
                <w:szCs w:val="24"/>
              </w:rPr>
            </w:pPr>
            <w:r w:rsidRPr="00C56C44">
              <w:rPr>
                <w:rFonts w:ascii="Times New Roman" w:hAnsi="Times New Roman" w:cs="Times New Roman"/>
                <w:b/>
                <w:sz w:val="24"/>
                <w:szCs w:val="24"/>
              </w:rPr>
              <w:t>Важно!!!</w:t>
            </w:r>
          </w:p>
          <w:p w:rsidR="00C56C44" w:rsidRPr="00C56C44" w:rsidRDefault="00C56C44" w:rsidP="00C56C44">
            <w:pPr>
              <w:tabs>
                <w:tab w:val="left" w:pos="4820"/>
              </w:tabs>
              <w:spacing w:before="120" w:after="120" w:line="240" w:lineRule="auto"/>
              <w:jc w:val="both"/>
              <w:rPr>
                <w:rFonts w:ascii="Times New Roman" w:hAnsi="Times New Roman" w:cs="Times New Roman"/>
                <w:b/>
                <w:sz w:val="24"/>
                <w:szCs w:val="24"/>
              </w:rPr>
            </w:pPr>
            <w:r w:rsidRPr="00C56C44">
              <w:rPr>
                <w:rFonts w:ascii="Times New Roman" w:hAnsi="Times New Roman" w:cs="Times New Roman"/>
                <w:sz w:val="24"/>
                <w:szCs w:val="24"/>
              </w:rPr>
              <w:lastRenderedPageBreak/>
              <w:t xml:space="preserve">8.До приключване на работата на оценителната комисия кандидатът има възможност </w:t>
            </w:r>
            <w:r w:rsidRPr="00C56C44">
              <w:rPr>
                <w:rFonts w:ascii="Times New Roman" w:hAnsi="Times New Roman" w:cs="Times New Roman"/>
                <w:b/>
                <w:sz w:val="24"/>
                <w:szCs w:val="24"/>
              </w:rPr>
              <w:t>да оттегли своето проектно предложение като подаде писмено искане до „МИГ Средец“ на хартиен носител, подписано от кандидата и подпечатан</w:t>
            </w:r>
            <w:r w:rsidRPr="00C56C44">
              <w:rPr>
                <w:rFonts w:ascii="Times New Roman" w:hAnsi="Times New Roman" w:cs="Times New Roman"/>
                <w:sz w:val="24"/>
                <w:szCs w:val="24"/>
              </w:rPr>
              <w:t xml:space="preserve">о, като това обстоятелство се отбелязва в ИСУН 2020 от потребител на системата със съответните права и </w:t>
            </w:r>
            <w:r w:rsidRPr="00C56C44">
              <w:rPr>
                <w:rFonts w:ascii="Times New Roman" w:hAnsi="Times New Roman" w:cs="Times New Roman"/>
                <w:b/>
                <w:sz w:val="24"/>
                <w:szCs w:val="24"/>
              </w:rPr>
              <w:t>оттегленото проектно предложение не се разглежда от оценителната комисия,</w:t>
            </w:r>
            <w:r w:rsidRPr="00C56C44">
              <w:rPr>
                <w:rFonts w:ascii="Times New Roman" w:eastAsia="Times New Roman" w:hAnsi="Times New Roman" w:cs="Times New Roman"/>
                <w:b/>
                <w:sz w:val="24"/>
                <w:szCs w:val="24"/>
                <w:shd w:val="clear" w:color="auto" w:fill="FEFEFE"/>
              </w:rPr>
              <w:t xml:space="preserve"> но се вписва в оценителния доклад.</w:t>
            </w:r>
            <w:r w:rsidRPr="00C56C44">
              <w:rPr>
                <w:rFonts w:ascii="Times New Roman" w:hAnsi="Times New Roman" w:cs="Times New Roman"/>
                <w:b/>
                <w:sz w:val="24"/>
                <w:szCs w:val="24"/>
              </w:rPr>
              <w:t xml:space="preserve"> </w:t>
            </w:r>
          </w:p>
          <w:p w:rsidR="00C56C44" w:rsidRPr="00C56C44" w:rsidRDefault="00C56C44" w:rsidP="00C56C44">
            <w:pPr>
              <w:shd w:val="clear" w:color="auto" w:fill="FEFEFE"/>
              <w:spacing w:after="0" w:line="240" w:lineRule="auto"/>
              <w:jc w:val="both"/>
              <w:rPr>
                <w:rFonts w:ascii="Times New Roman" w:eastAsia="Times New Roman" w:hAnsi="Times New Roman" w:cs="Times New Roman"/>
                <w:sz w:val="24"/>
                <w:szCs w:val="24"/>
                <w:lang w:eastAsia="bg-BG"/>
              </w:rPr>
            </w:pPr>
            <w:r w:rsidRPr="00C56C44">
              <w:rPr>
                <w:rFonts w:ascii="Times New Roman" w:hAnsi="Times New Roman" w:cs="Times New Roman"/>
                <w:b/>
                <w:sz w:val="24"/>
                <w:szCs w:val="24"/>
              </w:rPr>
              <w:t>8.а.</w:t>
            </w:r>
            <w:r w:rsidRPr="00C56C44">
              <w:rPr>
                <w:rFonts w:ascii="Times New Roman" w:eastAsia="Times New Roman" w:hAnsi="Times New Roman" w:cs="Times New Roman"/>
                <w:sz w:val="24"/>
                <w:szCs w:val="24"/>
                <w:lang w:eastAsia="bg-BG"/>
              </w:rPr>
              <w:t xml:space="preserve"> Проектното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 в писмена форма.</w:t>
            </w:r>
          </w:p>
          <w:p w:rsidR="00C56C44" w:rsidRPr="00C56C44" w:rsidRDefault="00C56C44" w:rsidP="00C56C44">
            <w:pPr>
              <w:shd w:val="clear" w:color="auto" w:fill="FEFEFE"/>
              <w:spacing w:after="0" w:line="240" w:lineRule="auto"/>
              <w:jc w:val="both"/>
              <w:rPr>
                <w:rFonts w:ascii="Times New Roman" w:eastAsia="Times New Roman" w:hAnsi="Times New Roman" w:cs="Times New Roman"/>
                <w:sz w:val="24"/>
                <w:szCs w:val="24"/>
                <w:lang w:eastAsia="bg-BG"/>
              </w:rPr>
            </w:pPr>
          </w:p>
          <w:p w:rsidR="00C56C44" w:rsidRDefault="00C56C44" w:rsidP="00C56C44">
            <w:pPr>
              <w:shd w:val="clear" w:color="auto" w:fill="FEFEFE"/>
              <w:spacing w:after="0" w:line="240" w:lineRule="auto"/>
              <w:jc w:val="both"/>
              <w:rPr>
                <w:rFonts w:ascii="Times New Roman" w:eastAsia="Times New Roman" w:hAnsi="Times New Roman" w:cs="Times New Roman"/>
                <w:sz w:val="24"/>
                <w:szCs w:val="24"/>
                <w:lang w:eastAsia="bg-BG"/>
              </w:rPr>
            </w:pPr>
            <w:r w:rsidRPr="00C56C44">
              <w:rPr>
                <w:rFonts w:ascii="Times New Roman" w:hAnsi="Times New Roman" w:cs="Times New Roman"/>
                <w:b/>
                <w:sz w:val="24"/>
                <w:szCs w:val="24"/>
              </w:rPr>
              <w:t>8.б.</w:t>
            </w:r>
            <w:r w:rsidRPr="00C56C44">
              <w:rPr>
                <w:rFonts w:ascii="Times New Roman" w:eastAsia="Times New Roman" w:hAnsi="Times New Roman" w:cs="Times New Roman"/>
                <w:sz w:val="24"/>
                <w:szCs w:val="24"/>
                <w:lang w:eastAsia="bg-BG"/>
              </w:rPr>
              <w:t xml:space="preserve"> При оттегляне на проектното предложение по т.7. кандидатът може да подаде ново проектно предложение, ако периодът на прием не е изтекъл.</w:t>
            </w:r>
          </w:p>
          <w:p w:rsidR="00BB77EA" w:rsidRPr="00C56C44" w:rsidRDefault="00BB77EA" w:rsidP="00C56C44">
            <w:pPr>
              <w:shd w:val="clear" w:color="auto" w:fill="FEFEFE"/>
              <w:spacing w:after="0" w:line="240" w:lineRule="auto"/>
              <w:jc w:val="both"/>
              <w:rPr>
                <w:rFonts w:ascii="Times New Roman" w:eastAsia="Times New Roman" w:hAnsi="Times New Roman" w:cs="Times New Roman"/>
                <w:sz w:val="24"/>
                <w:szCs w:val="24"/>
                <w:lang w:eastAsia="bg-BG"/>
              </w:rPr>
            </w:pPr>
          </w:p>
          <w:p w:rsidR="00BB77EA" w:rsidRDefault="00BB77EA" w:rsidP="00BB77EA">
            <w:pPr>
              <w:autoSpaceDE w:val="0"/>
              <w:autoSpaceDN w:val="0"/>
              <w:adjustRightInd w:val="0"/>
              <w:spacing w:after="0" w:line="240" w:lineRule="auto"/>
              <w:rPr>
                <w:rFonts w:ascii="Times New Roman,Bold" w:hAnsi="Times New Roman,Bold" w:cs="Times New Roman,Bold"/>
                <w:b/>
                <w:bCs/>
                <w:color w:val="000000"/>
                <w:sz w:val="24"/>
                <w:szCs w:val="24"/>
                <w:lang w:eastAsia="bg-BG"/>
              </w:rPr>
            </w:pPr>
            <w:r>
              <w:rPr>
                <w:rFonts w:ascii="Times New Roman,Bold" w:hAnsi="Times New Roman,Bold" w:cs="Times New Roman,Bold"/>
                <w:b/>
                <w:bCs/>
                <w:color w:val="000000"/>
                <w:sz w:val="24"/>
                <w:szCs w:val="24"/>
                <w:lang w:eastAsia="bg-BG"/>
              </w:rPr>
              <w:t>Важно!</w:t>
            </w:r>
          </w:p>
          <w:p w:rsidR="00BB77EA" w:rsidRDefault="00BB77EA" w:rsidP="00BB77EA">
            <w:pPr>
              <w:autoSpaceDE w:val="0"/>
              <w:autoSpaceDN w:val="0"/>
              <w:adjustRightInd w:val="0"/>
              <w:spacing w:after="0" w:line="240" w:lineRule="auto"/>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Преди попълването на формуляра, Кандидатът следва да се запознае с Ръководството за</w:t>
            </w:r>
          </w:p>
          <w:p w:rsidR="00BB77EA" w:rsidRDefault="00BB77EA" w:rsidP="00BB77EA">
            <w:pPr>
              <w:autoSpaceDE w:val="0"/>
              <w:autoSpaceDN w:val="0"/>
              <w:adjustRightInd w:val="0"/>
              <w:spacing w:after="0" w:line="240" w:lineRule="auto"/>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потребителя за модул „Е-кандидатстване” в ИСУН от 14 май 2016 г. (Ръководство за</w:t>
            </w:r>
          </w:p>
          <w:p w:rsidR="00BB77EA" w:rsidRDefault="00BB77EA" w:rsidP="00BB77EA">
            <w:pPr>
              <w:autoSpaceDE w:val="0"/>
              <w:autoSpaceDN w:val="0"/>
              <w:adjustRightInd w:val="0"/>
              <w:spacing w:after="0" w:line="240" w:lineRule="auto"/>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подаване на проектни предложения v.5.0) и Ръководството за работа ИСУН, достъпни на адрес https://eumis2020.government.bg/bg/s/Home/Manual.</w:t>
            </w:r>
          </w:p>
          <w:p w:rsidR="00051D64" w:rsidRPr="000B34D2" w:rsidRDefault="00051D64" w:rsidP="00BB77EA">
            <w:pPr>
              <w:autoSpaceDE w:val="0"/>
              <w:autoSpaceDN w:val="0"/>
              <w:adjustRightInd w:val="0"/>
              <w:spacing w:after="0" w:line="240" w:lineRule="auto"/>
              <w:rPr>
                <w:rFonts w:ascii="Times New Roman" w:eastAsia="Times New Roman" w:hAnsi="Times New Roman" w:cs="Times New Roman"/>
                <w:snapToGrid w:val="0"/>
                <w:sz w:val="24"/>
                <w:szCs w:val="24"/>
              </w:rPr>
            </w:pPr>
          </w:p>
        </w:tc>
      </w:tr>
    </w:tbl>
    <w:p w:rsidR="00051D64" w:rsidRDefault="00051D64" w:rsidP="00051D64">
      <w:pPr>
        <w:spacing w:after="0" w:line="240" w:lineRule="auto"/>
        <w:jc w:val="both"/>
        <w:rPr>
          <w:rFonts w:ascii="Times New Roman" w:eastAsia="Times New Roman" w:hAnsi="Times New Roman" w:cs="Times New Roman"/>
          <w:snapToGrid w:val="0"/>
          <w:sz w:val="24"/>
          <w:szCs w:val="24"/>
        </w:rPr>
      </w:pPr>
    </w:p>
    <w:p w:rsidR="00AF4DE3" w:rsidRDefault="00AF4DE3" w:rsidP="00051D64">
      <w:pPr>
        <w:spacing w:after="0" w:line="240" w:lineRule="auto"/>
        <w:jc w:val="both"/>
        <w:rPr>
          <w:rFonts w:ascii="Times New Roman" w:eastAsia="Times New Roman" w:hAnsi="Times New Roman" w:cs="Times New Roman"/>
          <w:snapToGrid w:val="0"/>
          <w:sz w:val="24"/>
          <w:szCs w:val="24"/>
        </w:rPr>
      </w:pPr>
    </w:p>
    <w:p w:rsidR="00AF4DE3" w:rsidRDefault="00AF4DE3" w:rsidP="00051D64">
      <w:pPr>
        <w:spacing w:after="0" w:line="240" w:lineRule="auto"/>
        <w:jc w:val="both"/>
        <w:rPr>
          <w:rFonts w:ascii="Times New Roman" w:eastAsia="Times New Roman" w:hAnsi="Times New Roman" w:cs="Times New Roman"/>
          <w:snapToGrid w:val="0"/>
          <w:sz w:val="24"/>
          <w:szCs w:val="24"/>
        </w:rPr>
      </w:pPr>
    </w:p>
    <w:p w:rsidR="00051D64" w:rsidRDefault="00051D64" w:rsidP="00051D64">
      <w:pPr>
        <w:spacing w:after="0" w:line="240" w:lineRule="auto"/>
        <w:jc w:val="both"/>
        <w:rPr>
          <w:rFonts w:ascii="Times New Roman" w:eastAsia="Times New Roman" w:hAnsi="Times New Roman" w:cs="Times New Roman"/>
          <w:snapToGrid w:val="0"/>
          <w:sz w:val="24"/>
          <w:szCs w:val="24"/>
        </w:rPr>
      </w:pPr>
    </w:p>
    <w:p w:rsidR="00DF3A42" w:rsidRPr="00B14DF9" w:rsidRDefault="00DF3A42" w:rsidP="00B14DF9">
      <w:pPr>
        <w:spacing w:before="120" w:after="120" w:line="240" w:lineRule="auto"/>
        <w:jc w:val="both"/>
        <w:outlineLvl w:val="0"/>
        <w:rPr>
          <w:b/>
          <w:bCs/>
          <w:color w:val="0070C0"/>
          <w:sz w:val="26"/>
          <w:szCs w:val="26"/>
        </w:rPr>
      </w:pPr>
      <w:bookmarkStart w:id="26" w:name="_Toc445385616"/>
      <w:r w:rsidRPr="00B14DF9">
        <w:rPr>
          <w:b/>
          <w:bCs/>
          <w:color w:val="0070C0"/>
          <w:sz w:val="26"/>
          <w:szCs w:val="26"/>
        </w:rPr>
        <w:t>2</w:t>
      </w:r>
      <w:r w:rsidRPr="00B14DF9">
        <w:rPr>
          <w:b/>
          <w:bCs/>
          <w:color w:val="0070C0"/>
          <w:sz w:val="26"/>
          <w:szCs w:val="26"/>
          <w:lang w:val="ru-RU"/>
        </w:rPr>
        <w:t>4</w:t>
      </w:r>
      <w:r w:rsidRPr="00B14DF9">
        <w:rPr>
          <w:b/>
          <w:bCs/>
          <w:color w:val="0070C0"/>
          <w:sz w:val="26"/>
          <w:szCs w:val="26"/>
        </w:rPr>
        <w:t>. Списък на документите, които се подават на етап кандидатстване:</w:t>
      </w:r>
      <w:bookmarkEnd w:id="26"/>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DF3A42" w:rsidRPr="00CF348D">
        <w:tc>
          <w:tcPr>
            <w:tcW w:w="9214" w:type="dxa"/>
          </w:tcPr>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A57D44" w:rsidRPr="00A57D44" w:rsidTr="00FA6E9D">
              <w:trPr>
                <w:trHeight w:val="320"/>
              </w:trPr>
              <w:tc>
                <w:tcPr>
                  <w:tcW w:w="9214" w:type="dxa"/>
                </w:tcPr>
                <w:p w:rsidR="00A57D44" w:rsidRDefault="00A57D44" w:rsidP="00A57D44">
                  <w:pPr>
                    <w:tabs>
                      <w:tab w:val="left" w:pos="4820"/>
                    </w:tabs>
                    <w:spacing w:before="120" w:after="120" w:line="240" w:lineRule="auto"/>
                    <w:jc w:val="both"/>
                    <w:rPr>
                      <w:rFonts w:ascii="Times New Roman" w:hAnsi="Times New Roman" w:cs="Times New Roman"/>
                      <w:sz w:val="24"/>
                      <w:szCs w:val="24"/>
                      <w:lang w:eastAsia="bg-BG"/>
                    </w:rPr>
                  </w:pPr>
                  <w:r w:rsidRPr="00A57D44">
                    <w:rPr>
                      <w:rFonts w:ascii="Times New Roman" w:hAnsi="Times New Roman" w:cs="Times New Roman"/>
                      <w:sz w:val="24"/>
                      <w:szCs w:val="24"/>
                      <w:lang w:eastAsia="bg-BG"/>
                    </w:rPr>
                    <w:t xml:space="preserve">Към Формулярът за кандидатстване, кандидатите трябва да представят придружаващи документи,  които  се сканират и  прикачат в системата ИСУН 2020. </w:t>
                  </w:r>
                </w:p>
                <w:p w:rsidR="00BB77EA" w:rsidRPr="009F3FF3" w:rsidRDefault="00BB77EA" w:rsidP="00BB77EA">
                  <w:pPr>
                    <w:autoSpaceDE w:val="0"/>
                    <w:autoSpaceDN w:val="0"/>
                    <w:adjustRightInd w:val="0"/>
                    <w:spacing w:after="0" w:line="240" w:lineRule="auto"/>
                    <w:jc w:val="both"/>
                    <w:rPr>
                      <w:rFonts w:ascii="Times New Roman" w:hAnsi="Times New Roman" w:cs="Times New Roman"/>
                      <w:b/>
                      <w:bCs/>
                      <w:sz w:val="24"/>
                      <w:szCs w:val="24"/>
                      <w:lang w:eastAsia="bg-BG"/>
                    </w:rPr>
                  </w:pPr>
                  <w:r w:rsidRPr="009F3FF3">
                    <w:rPr>
                      <w:rFonts w:ascii="Times New Roman" w:hAnsi="Times New Roman" w:cs="Times New Roman"/>
                      <w:b/>
                      <w:bCs/>
                      <w:sz w:val="24"/>
                      <w:szCs w:val="24"/>
                      <w:lang w:eastAsia="bg-BG"/>
                    </w:rPr>
                    <w:t>Важно:</w:t>
                  </w:r>
                </w:p>
                <w:p w:rsidR="00BB77EA" w:rsidRPr="009F3FF3" w:rsidRDefault="00BB77EA" w:rsidP="00BB77EA">
                  <w:pPr>
                    <w:autoSpaceDE w:val="0"/>
                    <w:autoSpaceDN w:val="0"/>
                    <w:adjustRightInd w:val="0"/>
                    <w:spacing w:after="0" w:line="240" w:lineRule="auto"/>
                    <w:jc w:val="both"/>
                    <w:rPr>
                      <w:rFonts w:ascii="Times New Roman" w:hAnsi="Times New Roman" w:cs="Times New Roman"/>
                      <w:sz w:val="24"/>
                      <w:szCs w:val="24"/>
                      <w:lang w:eastAsia="bg-BG"/>
                    </w:rPr>
                  </w:pPr>
                  <w:r w:rsidRPr="009F3FF3">
                    <w:rPr>
                      <w:rFonts w:ascii="Times New Roman" w:hAnsi="Times New Roman" w:cs="Times New Roman"/>
                      <w:sz w:val="24"/>
                      <w:szCs w:val="24"/>
                      <w:lang w:eastAsia="bg-BG"/>
                    </w:rPr>
                    <w:t>За неприложимите документи, кандидатът попълва и прилага Декларация за</w:t>
                  </w:r>
                </w:p>
                <w:p w:rsidR="00BB77EA" w:rsidRPr="009F3FF3" w:rsidRDefault="00BB77EA" w:rsidP="00BB77EA">
                  <w:pPr>
                    <w:autoSpaceDE w:val="0"/>
                    <w:autoSpaceDN w:val="0"/>
                    <w:adjustRightInd w:val="0"/>
                    <w:spacing w:after="0" w:line="240" w:lineRule="auto"/>
                    <w:jc w:val="both"/>
                    <w:rPr>
                      <w:rFonts w:ascii="Times New Roman" w:hAnsi="Times New Roman" w:cs="Times New Roman"/>
                      <w:b/>
                      <w:sz w:val="24"/>
                      <w:szCs w:val="24"/>
                      <w:lang w:eastAsia="bg-BG"/>
                    </w:rPr>
                  </w:pPr>
                  <w:r w:rsidRPr="009F3FF3">
                    <w:rPr>
                      <w:rFonts w:ascii="Times New Roman" w:hAnsi="Times New Roman" w:cs="Times New Roman"/>
                      <w:sz w:val="24"/>
                      <w:szCs w:val="24"/>
                      <w:lang w:eastAsia="bg-BG"/>
                    </w:rPr>
                    <w:t>неприложимост на документ/и, подписана и сканирана във формат „pdf“.</w:t>
                  </w:r>
                  <w:r w:rsidRPr="009F3FF3">
                    <w:rPr>
                      <w:rFonts w:ascii="Times New Roman" w:hAnsi="Times New Roman" w:cs="Times New Roman"/>
                      <w:b/>
                      <w:sz w:val="24"/>
                      <w:szCs w:val="24"/>
                      <w:lang w:eastAsia="bg-BG"/>
                    </w:rPr>
                    <w:t>Приложение № 15 към УК.</w:t>
                  </w:r>
                </w:p>
                <w:p w:rsidR="00BB77EA" w:rsidRPr="009F3FF3" w:rsidRDefault="00BB77EA" w:rsidP="00BB77EA">
                  <w:pPr>
                    <w:autoSpaceDE w:val="0"/>
                    <w:autoSpaceDN w:val="0"/>
                    <w:adjustRightInd w:val="0"/>
                    <w:spacing w:after="0" w:line="240" w:lineRule="auto"/>
                    <w:jc w:val="both"/>
                    <w:rPr>
                      <w:rFonts w:ascii="Times New Roman" w:hAnsi="Times New Roman" w:cs="Times New Roman"/>
                      <w:sz w:val="24"/>
                      <w:szCs w:val="24"/>
                      <w:lang w:eastAsia="bg-BG"/>
                    </w:rPr>
                  </w:pPr>
                  <w:r w:rsidRPr="009F3FF3">
                    <w:rPr>
                      <w:rFonts w:ascii="Times New Roman" w:hAnsi="Times New Roman" w:cs="Times New Roman"/>
                      <w:sz w:val="24"/>
                      <w:szCs w:val="24"/>
                      <w:lang w:eastAsia="bg-BG"/>
                    </w:rPr>
                    <w:t>С Квалифициран електронен подпис /КЕП/ се подписва само Формулярът за</w:t>
                  </w:r>
                </w:p>
                <w:p w:rsidR="00BB77EA" w:rsidRPr="009F3FF3" w:rsidRDefault="00BB77EA" w:rsidP="00BB77EA">
                  <w:pPr>
                    <w:autoSpaceDE w:val="0"/>
                    <w:autoSpaceDN w:val="0"/>
                    <w:adjustRightInd w:val="0"/>
                    <w:spacing w:after="0" w:line="240" w:lineRule="auto"/>
                    <w:jc w:val="both"/>
                    <w:rPr>
                      <w:rFonts w:ascii="Times New Roman" w:hAnsi="Times New Roman" w:cs="Times New Roman"/>
                      <w:sz w:val="24"/>
                      <w:szCs w:val="24"/>
                      <w:lang w:eastAsia="bg-BG"/>
                    </w:rPr>
                  </w:pPr>
                  <w:r w:rsidRPr="009F3FF3">
                    <w:rPr>
                      <w:rFonts w:ascii="Times New Roman" w:hAnsi="Times New Roman" w:cs="Times New Roman"/>
                      <w:sz w:val="24"/>
                      <w:szCs w:val="24"/>
                      <w:lang w:eastAsia="bg-BG"/>
                    </w:rPr>
                    <w:t xml:space="preserve">кандидатстване. </w:t>
                  </w:r>
                </w:p>
                <w:tbl>
                  <w:tblPr>
                    <w:tblW w:w="2398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3"/>
                    <w:gridCol w:w="7899"/>
                    <w:gridCol w:w="4975"/>
                    <w:gridCol w:w="4975"/>
                    <w:gridCol w:w="4975"/>
                  </w:tblGrid>
                  <w:tr w:rsidR="00A57D44" w:rsidRPr="00A57D44" w:rsidTr="00EA3B5C">
                    <w:trPr>
                      <w:gridAfter w:val="3"/>
                      <w:wAfter w:w="14925" w:type="dxa"/>
                    </w:trPr>
                    <w:tc>
                      <w:tcPr>
                        <w:tcW w:w="9062" w:type="dxa"/>
                        <w:gridSpan w:val="2"/>
                        <w:tcBorders>
                          <w:top w:val="single" w:sz="4" w:space="0" w:color="auto"/>
                          <w:left w:val="single" w:sz="4" w:space="0" w:color="auto"/>
                          <w:bottom w:val="single" w:sz="4" w:space="0" w:color="auto"/>
                          <w:right w:val="single" w:sz="4" w:space="0" w:color="auto"/>
                        </w:tcBorders>
                      </w:tcPr>
                      <w:p w:rsidR="00A57D44" w:rsidRPr="00A57D44" w:rsidRDefault="00A57D44" w:rsidP="00A57D44">
                        <w:pPr>
                          <w:tabs>
                            <w:tab w:val="left" w:pos="4820"/>
                          </w:tabs>
                          <w:spacing w:before="120" w:after="120" w:line="240" w:lineRule="auto"/>
                          <w:jc w:val="both"/>
                          <w:rPr>
                            <w:rFonts w:ascii="Times New Roman" w:hAnsi="Times New Roman" w:cs="Times New Roman"/>
                            <w:sz w:val="24"/>
                            <w:szCs w:val="24"/>
                            <w:lang w:eastAsia="bg-BG"/>
                          </w:rPr>
                        </w:pPr>
                        <w:r w:rsidRPr="00A57D44">
                          <w:rPr>
                            <w:rFonts w:ascii="Times New Roman" w:hAnsi="Times New Roman" w:cs="Times New Roman"/>
                            <w:b/>
                            <w:bCs/>
                            <w:sz w:val="24"/>
                            <w:szCs w:val="24"/>
                            <w:lang w:eastAsia="bg-BG"/>
                          </w:rPr>
                          <w:t>24.1.Списък общи документи:</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A57D44" w:rsidRDefault="002E2FBB" w:rsidP="00113137">
                        <w:pPr>
                          <w:autoSpaceDE w:val="0"/>
                          <w:autoSpaceDN w:val="0"/>
                          <w:adjustRightInd w:val="0"/>
                          <w:spacing w:after="0" w:line="240" w:lineRule="auto"/>
                          <w:jc w:val="both"/>
                          <w:rPr>
                            <w:rFonts w:ascii="Times New Roman" w:hAnsi="Times New Roman" w:cs="Times New Roman"/>
                            <w:sz w:val="24"/>
                            <w:szCs w:val="24"/>
                            <w:lang w:eastAsia="bg-BG"/>
                          </w:rPr>
                        </w:pPr>
                        <w:r w:rsidRPr="00A57D44">
                          <w:rPr>
                            <w:rFonts w:ascii="Times New Roman" w:hAnsi="Times New Roman" w:cs="Times New Roman"/>
                            <w:sz w:val="24"/>
                            <w:szCs w:val="24"/>
                            <w:lang w:eastAsia="bg-BG"/>
                          </w:rPr>
                          <w:t>Нотариално заверено изрично пълномощно, в случай че документите не се подават лично от кандидата</w:t>
                        </w:r>
                        <w:r>
                          <w:rPr>
                            <w:rFonts w:ascii="Times New Roman" w:hAnsi="Times New Roman" w:cs="Times New Roman"/>
                            <w:sz w:val="24"/>
                            <w:szCs w:val="24"/>
                            <w:lang w:eastAsia="bg-BG"/>
                          </w:rPr>
                          <w:t>.Представя се във формат „pdf”</w:t>
                        </w:r>
                        <w:r w:rsidRPr="00A57D44">
                          <w:rPr>
                            <w:rFonts w:ascii="Times New Roman" w:hAnsi="Times New Roman" w:cs="Times New Roman"/>
                            <w:sz w:val="24"/>
                            <w:szCs w:val="24"/>
                            <w:lang w:eastAsia="bg-BG"/>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A57D44" w:rsidRDefault="002E2FBB" w:rsidP="00487552">
                        <w:pPr>
                          <w:tabs>
                            <w:tab w:val="left" w:pos="4820"/>
                          </w:tabs>
                          <w:spacing w:before="120" w:after="120" w:line="240" w:lineRule="auto"/>
                          <w:jc w:val="both"/>
                          <w:rPr>
                            <w:rFonts w:ascii="Times New Roman" w:hAnsi="Times New Roman" w:cs="Times New Roman"/>
                            <w:sz w:val="24"/>
                            <w:szCs w:val="24"/>
                            <w:lang w:eastAsia="bg-BG"/>
                          </w:rPr>
                        </w:pPr>
                        <w:r w:rsidRPr="00A57D44">
                          <w:rPr>
                            <w:rFonts w:ascii="Times New Roman" w:hAnsi="Times New Roman" w:cs="Times New Roman"/>
                            <w:sz w:val="24"/>
                            <w:szCs w:val="24"/>
                            <w:lang w:eastAsia="bg-BG"/>
                          </w:rPr>
                          <w:t>Таблица за допустими инвестиции</w:t>
                        </w:r>
                        <w:r w:rsidRPr="00A57D44">
                          <w:rPr>
                            <w:rFonts w:ascii="Times New Roman" w:hAnsi="Times New Roman" w:cs="Times New Roman"/>
                            <w:sz w:val="24"/>
                            <w:szCs w:val="24"/>
                            <w:lang w:val="ru-RU" w:eastAsia="bg-BG"/>
                          </w:rPr>
                          <w:t xml:space="preserve">  </w:t>
                        </w:r>
                        <w:r w:rsidRPr="00A57D44">
                          <w:rPr>
                            <w:rFonts w:ascii="Times New Roman" w:hAnsi="Times New Roman" w:cs="Times New Roman"/>
                            <w:sz w:val="24"/>
                            <w:szCs w:val="24"/>
                            <w:lang w:eastAsia="bg-BG"/>
                          </w:rPr>
                          <w:t xml:space="preserve"> и дейности по образец на ДФЗ </w:t>
                        </w:r>
                        <w:r w:rsidRPr="00A57D44">
                          <w:rPr>
                            <w:rFonts w:ascii="Times New Roman" w:hAnsi="Times New Roman" w:cs="Times New Roman"/>
                            <w:i/>
                            <w:iCs/>
                            <w:sz w:val="24"/>
                            <w:szCs w:val="24"/>
                          </w:rPr>
                          <w:t xml:space="preserve">във формат „pdf“ </w:t>
                        </w:r>
                        <w:r w:rsidRPr="00A57D44">
                          <w:rPr>
                            <w:rFonts w:ascii="Times New Roman" w:hAnsi="Times New Roman" w:cs="Times New Roman"/>
                            <w:b/>
                            <w:bCs/>
                            <w:i/>
                            <w:iCs/>
                            <w:sz w:val="24"/>
                            <w:szCs w:val="24"/>
                          </w:rPr>
                          <w:t xml:space="preserve">и </w:t>
                        </w:r>
                        <w:r w:rsidRPr="00A57D44">
                          <w:rPr>
                            <w:rFonts w:ascii="Times New Roman" w:hAnsi="Times New Roman" w:cs="Times New Roman"/>
                            <w:i/>
                            <w:iCs/>
                            <w:sz w:val="24"/>
                            <w:szCs w:val="24"/>
                          </w:rPr>
                          <w:t xml:space="preserve"> във формат „</w:t>
                        </w:r>
                        <w:r w:rsidRPr="00A57D44">
                          <w:rPr>
                            <w:rFonts w:ascii="Times New Roman" w:hAnsi="Times New Roman" w:cs="Times New Roman"/>
                            <w:i/>
                            <w:iCs/>
                            <w:sz w:val="24"/>
                            <w:szCs w:val="24"/>
                            <w:lang w:val="en-US"/>
                          </w:rPr>
                          <w:t>xls</w:t>
                        </w:r>
                        <w:r w:rsidRPr="00A57D44">
                          <w:rPr>
                            <w:rFonts w:ascii="Times New Roman" w:hAnsi="Times New Roman" w:cs="Times New Roman"/>
                            <w:i/>
                            <w:iCs/>
                            <w:sz w:val="24"/>
                            <w:szCs w:val="24"/>
                          </w:rPr>
                          <w:t xml:space="preserve">“ </w:t>
                        </w:r>
                        <w:r w:rsidRPr="00A57D44">
                          <w:rPr>
                            <w:rFonts w:ascii="Times New Roman" w:hAnsi="Times New Roman" w:cs="Times New Roman"/>
                            <w:i/>
                            <w:iCs/>
                            <w:sz w:val="24"/>
                            <w:szCs w:val="24"/>
                            <w:lang w:eastAsia="bg-BG"/>
                          </w:rPr>
                          <w:t>или</w:t>
                        </w:r>
                        <w:r w:rsidRPr="00A57D44">
                          <w:rPr>
                            <w:rFonts w:ascii="Times New Roman" w:hAnsi="Times New Roman" w:cs="Times New Roman"/>
                            <w:i/>
                            <w:iCs/>
                            <w:sz w:val="24"/>
                            <w:szCs w:val="24"/>
                          </w:rPr>
                          <w:t xml:space="preserve"> „xlsx“</w:t>
                        </w:r>
                        <w:r w:rsidRPr="00A57D44">
                          <w:rPr>
                            <w:rFonts w:ascii="Times New Roman" w:hAnsi="Times New Roman" w:cs="Times New Roman"/>
                            <w:sz w:val="24"/>
                            <w:szCs w:val="24"/>
                          </w:rPr>
                          <w:t xml:space="preserve"> </w:t>
                        </w:r>
                        <w:r w:rsidRPr="00A57D44">
                          <w:rPr>
                            <w:rFonts w:ascii="Times New Roman" w:hAnsi="Times New Roman" w:cs="Times New Roman"/>
                            <w:b/>
                            <w:bCs/>
                            <w:sz w:val="24"/>
                            <w:szCs w:val="24"/>
                            <w:lang w:eastAsia="bg-BG"/>
                          </w:rPr>
                          <w:t>Приложение №1;</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Default="002E2FBB" w:rsidP="00487552">
                        <w:pPr>
                          <w:autoSpaceDE w:val="0"/>
                          <w:autoSpaceDN w:val="0"/>
                          <w:adjustRightInd w:val="0"/>
                          <w:spacing w:after="0" w:line="240" w:lineRule="auto"/>
                          <w:rPr>
                            <w:rFonts w:ascii="Times New Roman" w:hAnsi="Times New Roman" w:cs="Times New Roman"/>
                            <w:sz w:val="24"/>
                            <w:szCs w:val="24"/>
                            <w:lang w:eastAsia="bg-BG"/>
                          </w:rPr>
                        </w:pPr>
                        <w:r w:rsidRPr="00A57D44">
                          <w:rPr>
                            <w:rFonts w:ascii="Times New Roman" w:hAnsi="Times New Roman" w:cs="Times New Roman"/>
                            <w:sz w:val="24"/>
                            <w:szCs w:val="24"/>
                          </w:rPr>
                          <w:t xml:space="preserve">Декларация </w:t>
                        </w:r>
                        <w:r>
                          <w:rPr>
                            <w:rFonts w:ascii="Times New Roman" w:hAnsi="Times New Roman" w:cs="Times New Roman"/>
                            <w:sz w:val="24"/>
                            <w:szCs w:val="24"/>
                            <w:lang w:eastAsia="bg-BG"/>
                          </w:rPr>
                          <w:t>по чл. 19 и 20 от Закона за защита на личните данни съгласно</w:t>
                        </w:r>
                      </w:p>
                      <w:p w:rsidR="002E2FBB" w:rsidRPr="00A57D44" w:rsidRDefault="002E2FBB" w:rsidP="00487552">
                        <w:pPr>
                          <w:tabs>
                            <w:tab w:val="left" w:pos="4820"/>
                          </w:tabs>
                          <w:spacing w:before="120" w:after="12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Приложение № 12 към</w:t>
                        </w:r>
                        <w:r w:rsidRPr="00A57D44">
                          <w:rPr>
                            <w:rFonts w:ascii="Times New Roman" w:hAnsi="Times New Roman" w:cs="Times New Roman"/>
                            <w:sz w:val="24"/>
                            <w:szCs w:val="24"/>
                            <w:lang w:eastAsia="bg-BG"/>
                          </w:rPr>
                          <w:t xml:space="preserve"> чл.47,ал-2, т.2 от  Н-ба 22, </w:t>
                        </w:r>
                        <w:r w:rsidRPr="00A57D44">
                          <w:rPr>
                            <w:rFonts w:ascii="Times New Roman" w:hAnsi="Times New Roman" w:cs="Times New Roman"/>
                            <w:sz w:val="24"/>
                            <w:szCs w:val="24"/>
                          </w:rPr>
                          <w:t>подписана от кандидата -</w:t>
                        </w:r>
                        <w:r w:rsidRPr="00A57D44">
                          <w:rPr>
                            <w:rFonts w:ascii="Times New Roman" w:hAnsi="Times New Roman" w:cs="Times New Roman"/>
                            <w:b/>
                            <w:sz w:val="24"/>
                            <w:szCs w:val="24"/>
                          </w:rPr>
                          <w:t>Приложение № 12;</w:t>
                        </w:r>
                        <w:r>
                          <w:rPr>
                            <w:rFonts w:ascii="Times New Roman" w:hAnsi="Times New Roman" w:cs="Times New Roman"/>
                            <w:sz w:val="24"/>
                            <w:szCs w:val="24"/>
                          </w:rPr>
                          <w:t xml:space="preserve"> 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A57D44" w:rsidRDefault="002E2FBB" w:rsidP="00487552">
                        <w:pPr>
                          <w:tabs>
                            <w:tab w:val="left" w:pos="4820"/>
                          </w:tabs>
                          <w:spacing w:before="120" w:after="120" w:line="240" w:lineRule="auto"/>
                          <w:jc w:val="both"/>
                          <w:rPr>
                            <w:rFonts w:ascii="Times New Roman" w:hAnsi="Times New Roman" w:cs="Times New Roman"/>
                            <w:sz w:val="24"/>
                            <w:szCs w:val="24"/>
                          </w:rPr>
                        </w:pPr>
                        <w:r w:rsidRPr="00A57D44">
                          <w:rPr>
                            <w:rFonts w:ascii="Times New Roman" w:hAnsi="Times New Roman" w:cs="Times New Roman"/>
                            <w:sz w:val="24"/>
                            <w:szCs w:val="24"/>
                            <w:lang w:eastAsia="bg-BG"/>
                          </w:rPr>
                          <w:t>Документ, издаден от обслужващата банка за банковата сметка на кандидата по която ще бъде преведена финансовата помощ;</w:t>
                        </w:r>
                        <w:r>
                          <w:rPr>
                            <w:rFonts w:ascii="Times New Roman" w:hAnsi="Times New Roman" w:cs="Times New Roman"/>
                            <w:sz w:val="24"/>
                            <w:szCs w:val="24"/>
                            <w:lang w:eastAsia="bg-BG"/>
                          </w:rPr>
                          <w:t xml:space="preserve"> 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A57D44" w:rsidRDefault="002E2FBB" w:rsidP="00C12287">
                        <w:pPr>
                          <w:tabs>
                            <w:tab w:val="left" w:pos="4820"/>
                          </w:tabs>
                          <w:spacing w:before="120" w:after="120" w:line="240" w:lineRule="auto"/>
                          <w:jc w:val="both"/>
                          <w:rPr>
                            <w:rFonts w:ascii="Times New Roman" w:hAnsi="Times New Roman" w:cs="Times New Roman"/>
                            <w:sz w:val="24"/>
                            <w:szCs w:val="24"/>
                            <w:lang w:eastAsia="bg-BG"/>
                          </w:rPr>
                        </w:pPr>
                        <w:r w:rsidRPr="00D0558C">
                          <w:rPr>
                            <w:rFonts w:ascii="Times New Roman" w:hAnsi="Times New Roman"/>
                            <w:sz w:val="24"/>
                            <w:szCs w:val="24"/>
                            <w:lang w:eastAsia="bg-BG"/>
                          </w:rPr>
                          <w:t>Свидетелство за съдимост</w:t>
                        </w:r>
                        <w:r w:rsidRPr="00642802">
                          <w:t xml:space="preserve"> издадено не по-късно от 6 месеца преди представянето му</w:t>
                        </w:r>
                        <w:r w:rsidRPr="00D0558C">
                          <w:rPr>
                            <w:rFonts w:ascii="Times New Roman" w:hAnsi="Times New Roman"/>
                            <w:sz w:val="24"/>
                            <w:szCs w:val="24"/>
                          </w:rPr>
                          <w:t>,</w:t>
                        </w:r>
                        <w:r w:rsidRPr="00D0558C">
                          <w:rPr>
                            <w:rFonts w:ascii="Times New Roman" w:hAnsi="Times New Roman"/>
                            <w:sz w:val="24"/>
                            <w:szCs w:val="24"/>
                            <w:lang w:eastAsia="bg-BG"/>
                          </w:rPr>
                          <w:t>от което да е видно, че кандидатът (вкл. собственик, съдружник, управител, прокурист или друго лице с правомощие за вземане на решения или контрол по</w:t>
                        </w:r>
                        <w:r>
                          <w:rPr>
                            <w:rFonts w:ascii="Times New Roman" w:hAnsi="Times New Roman"/>
                            <w:sz w:val="24"/>
                            <w:szCs w:val="24"/>
                            <w:lang w:eastAsia="bg-BG"/>
                          </w:rPr>
                          <w:t xml:space="preserve"> </w:t>
                        </w:r>
                        <w:r w:rsidRPr="00D0558C">
                          <w:rPr>
                            <w:rFonts w:ascii="Times New Roman" w:hAnsi="Times New Roman"/>
                            <w:sz w:val="24"/>
                            <w:szCs w:val="24"/>
                            <w:lang w:eastAsia="bg-BG"/>
                          </w:rPr>
                          <w:t>отношение на кандидата</w:t>
                        </w:r>
                        <w:r w:rsidRPr="007101C0">
                          <w:rPr>
                            <w:rFonts w:ascii="Times New Roman" w:hAnsi="Times New Roman"/>
                            <w:sz w:val="24"/>
                            <w:szCs w:val="24"/>
                            <w:lang w:val="ru-RU" w:eastAsia="bg-BG"/>
                          </w:rPr>
                          <w:t>)</w:t>
                        </w:r>
                        <w:r w:rsidRPr="007130F3">
                          <w:rPr>
                            <w:rFonts w:ascii="Times New Roman" w:hAnsi="Times New Roman"/>
                            <w:sz w:val="24"/>
                            <w:szCs w:val="24"/>
                            <w:lang w:eastAsia="bg-BG"/>
                          </w:rPr>
                          <w:t xml:space="preserve"> не е осъждан</w:t>
                        </w:r>
                        <w:r w:rsidRPr="00D0558C">
                          <w:rPr>
                            <w:rFonts w:ascii="Times New Roman" w:hAnsi="Times New Roman"/>
                            <w:sz w:val="24"/>
                            <w:szCs w:val="24"/>
                            <w:lang w:eastAsia="bg-BG"/>
                          </w:rPr>
                          <w:t xml:space="preserve"> </w:t>
                        </w:r>
                        <w:r w:rsidRPr="007130F3">
                          <w:rPr>
                            <w:rFonts w:ascii="Times New Roman" w:hAnsi="Times New Roman"/>
                            <w:i/>
                            <w:iCs/>
                            <w:color w:val="000000"/>
                            <w:sz w:val="24"/>
                            <w:szCs w:val="24"/>
                            <w:lang w:eastAsia="bg-BG"/>
                          </w:rPr>
                          <w:t>валидно към момента на извършване на проверката за АСД</w:t>
                        </w:r>
                        <w:r w:rsidRPr="007130F3">
                          <w:rPr>
                            <w:rFonts w:ascii="Times New Roman" w:hAnsi="Times New Roman"/>
                            <w:sz w:val="24"/>
                            <w:szCs w:val="24"/>
                            <w:lang w:eastAsia="bg-BG"/>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A57D44" w:rsidRDefault="002E2FBB" w:rsidP="00487552">
                        <w:pPr>
                          <w:tabs>
                            <w:tab w:val="left" w:pos="4820"/>
                          </w:tabs>
                          <w:spacing w:before="120" w:after="120" w:line="240" w:lineRule="auto"/>
                          <w:jc w:val="both"/>
                          <w:rPr>
                            <w:rFonts w:ascii="Times New Roman" w:hAnsi="Times New Roman" w:cs="Times New Roman"/>
                            <w:sz w:val="24"/>
                            <w:szCs w:val="24"/>
                            <w:lang w:eastAsia="bg-BG"/>
                          </w:rPr>
                        </w:pPr>
                        <w:r w:rsidRPr="00A57D44">
                          <w:rPr>
                            <w:rFonts w:ascii="Times New Roman" w:hAnsi="Times New Roman" w:cs="Times New Roman"/>
                            <w:sz w:val="24"/>
                            <w:szCs w:val="24"/>
                            <w:lang w:eastAsia="bg-BG"/>
                          </w:rPr>
                          <w:t>Декларация по образец, подписана от кандидата</w:t>
                        </w:r>
                        <w:r w:rsidRPr="00A57D44">
                          <w:rPr>
                            <w:rFonts w:ascii="Times New Roman" w:hAnsi="Times New Roman" w:cs="Times New Roman"/>
                            <w:bCs/>
                            <w:i/>
                            <w:iCs/>
                            <w:sz w:val="24"/>
                            <w:szCs w:val="24"/>
                            <w:lang w:eastAsia="bg-BG"/>
                          </w:rPr>
                          <w:t xml:space="preserve">(за обстоятелствата по  чл.12, ал.3 от Наредба№22/2015г.) </w:t>
                        </w:r>
                        <w:r w:rsidRPr="00A57D44">
                          <w:rPr>
                            <w:rFonts w:ascii="Times New Roman" w:hAnsi="Times New Roman" w:cs="Times New Roman"/>
                            <w:sz w:val="24"/>
                            <w:szCs w:val="24"/>
                            <w:lang w:eastAsia="bg-BG"/>
                          </w:rPr>
                          <w:t xml:space="preserve">за условията за допустимост на кандидата по т.11.1, подточка </w:t>
                        </w:r>
                        <w:r>
                          <w:rPr>
                            <w:rFonts w:ascii="Times New Roman" w:hAnsi="Times New Roman" w:cs="Times New Roman"/>
                            <w:sz w:val="24"/>
                            <w:szCs w:val="24"/>
                            <w:lang w:eastAsia="bg-BG"/>
                          </w:rPr>
                          <w:t>7</w:t>
                        </w:r>
                        <w:r w:rsidRPr="00A57D44">
                          <w:rPr>
                            <w:rFonts w:ascii="Times New Roman" w:hAnsi="Times New Roman" w:cs="Times New Roman"/>
                            <w:sz w:val="24"/>
                            <w:szCs w:val="24"/>
                            <w:lang w:eastAsia="bg-BG"/>
                          </w:rPr>
                          <w:t xml:space="preserve"> от настоящите УК.</w:t>
                        </w:r>
                        <w:r w:rsidRPr="00A57D44">
                          <w:rPr>
                            <w:rFonts w:ascii="Times New Roman" w:hAnsi="Times New Roman" w:cs="Times New Roman"/>
                            <w:b/>
                            <w:sz w:val="24"/>
                            <w:szCs w:val="24"/>
                            <w:lang w:eastAsia="bg-BG"/>
                          </w:rPr>
                          <w:t>Приложение №7</w:t>
                        </w:r>
                        <w:r>
                          <w:rPr>
                            <w:rFonts w:ascii="Times New Roman" w:hAnsi="Times New Roman" w:cs="Times New Roman"/>
                            <w:b/>
                            <w:sz w:val="24"/>
                            <w:szCs w:val="24"/>
                            <w:lang w:eastAsia="bg-BG"/>
                          </w:rPr>
                          <w:t>.</w:t>
                        </w:r>
                        <w:r>
                          <w:rPr>
                            <w:rFonts w:ascii="Times New Roman" w:hAnsi="Times New Roman" w:cs="Times New Roman"/>
                            <w:sz w:val="24"/>
                            <w:szCs w:val="24"/>
                          </w:rPr>
                          <w:t>Представя се във формат „pdf“</w:t>
                        </w:r>
                        <w:r w:rsidRPr="00A57D44">
                          <w:rPr>
                            <w:rFonts w:ascii="Times New Roman" w:hAnsi="Times New Roman" w:cs="Times New Roman"/>
                            <w:sz w:val="24"/>
                            <w:szCs w:val="24"/>
                            <w:lang w:eastAsia="bg-BG"/>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4820"/>
                          </w:tabs>
                          <w:spacing w:before="120" w:after="120" w:line="240" w:lineRule="auto"/>
                          <w:jc w:val="both"/>
                          <w:rPr>
                            <w:rFonts w:ascii="Times New Roman" w:hAnsi="Times New Roman" w:cs="Times New Roman"/>
                            <w:sz w:val="24"/>
                            <w:szCs w:val="24"/>
                            <w:lang w:eastAsia="bg-BG"/>
                          </w:rPr>
                        </w:pPr>
                        <w:r w:rsidRPr="00CD00EA">
                          <w:rPr>
                            <w:rFonts w:ascii="Times New Roman" w:hAnsi="Times New Roman" w:cs="Times New Roman"/>
                            <w:sz w:val="24"/>
                            <w:szCs w:val="24"/>
                            <w:highlight w:val="white"/>
                            <w:shd w:val="clear" w:color="auto" w:fill="FEFEFE"/>
                            <w:lang w:eastAsia="bg-BG"/>
                          </w:rPr>
                          <w:t>Декларация нередности от представляващия/те кандидата</w:t>
                        </w:r>
                        <w:r>
                          <w:rPr>
                            <w:rFonts w:ascii="Times New Roman" w:hAnsi="Times New Roman" w:cs="Times New Roman"/>
                            <w:sz w:val="24"/>
                            <w:szCs w:val="24"/>
                            <w:highlight w:val="white"/>
                            <w:shd w:val="clear" w:color="auto" w:fill="FEFEFE"/>
                            <w:lang w:eastAsia="bg-BG"/>
                          </w:rPr>
                          <w:t xml:space="preserve"> по образец</w:t>
                        </w:r>
                        <w:r w:rsidRPr="00CD00EA">
                          <w:rPr>
                            <w:rFonts w:ascii="Times New Roman" w:hAnsi="Times New Roman" w:cs="Times New Roman"/>
                            <w:sz w:val="24"/>
                            <w:szCs w:val="24"/>
                            <w:highlight w:val="white"/>
                            <w:shd w:val="clear" w:color="auto" w:fill="FEFEFE"/>
                            <w:lang w:eastAsia="bg-BG"/>
                          </w:rPr>
                          <w:t>.</w:t>
                        </w:r>
                        <w:r>
                          <w:rPr>
                            <w:rFonts w:ascii="Times New Roman" w:hAnsi="Times New Roman" w:cs="Times New Roman"/>
                            <w:b/>
                            <w:sz w:val="24"/>
                            <w:szCs w:val="24"/>
                            <w:highlight w:val="white"/>
                            <w:shd w:val="clear" w:color="auto" w:fill="FEFEFE"/>
                            <w:lang w:eastAsia="bg-BG"/>
                          </w:rPr>
                          <w:t>Приложение №6</w:t>
                        </w:r>
                        <w:r>
                          <w:rPr>
                            <w:rFonts w:ascii="Times New Roman" w:hAnsi="Times New Roman" w:cs="Times New Roman"/>
                            <w:b/>
                            <w:sz w:val="24"/>
                            <w:szCs w:val="24"/>
                            <w:shd w:val="clear" w:color="auto" w:fill="FEFEFE"/>
                            <w:lang w:eastAsia="bg-BG"/>
                          </w:rPr>
                          <w:t>.</w:t>
                        </w:r>
                        <w:r>
                          <w:rPr>
                            <w:rFonts w:ascii="Times New Roman" w:hAnsi="Times New Roman" w:cs="Times New Roman"/>
                            <w:sz w:val="24"/>
                            <w:szCs w:val="24"/>
                          </w:rPr>
                          <w:t xml:space="preserve"> 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sz w:val="24"/>
                            <w:szCs w:val="24"/>
                            <w:highlight w:val="white"/>
                            <w:shd w:val="clear" w:color="auto" w:fill="FEFEFE"/>
                            <w:lang w:eastAsia="bg-BG"/>
                          </w:rPr>
                        </w:pPr>
                        <w:r w:rsidRPr="00CD00EA">
                          <w:rPr>
                            <w:rFonts w:ascii="Times New Roman" w:hAnsi="Times New Roman"/>
                            <w:sz w:val="24"/>
                            <w:szCs w:val="24"/>
                            <w:lang w:eastAsia="bg-BG"/>
                          </w:rPr>
                          <w:t xml:space="preserve">Бизнес план </w:t>
                        </w:r>
                        <w:r>
                          <w:rPr>
                            <w:rFonts w:ascii="Times New Roman" w:hAnsi="Times New Roman"/>
                            <w:sz w:val="24"/>
                            <w:szCs w:val="24"/>
                            <w:lang w:eastAsia="bg-BG"/>
                          </w:rPr>
                          <w:t xml:space="preserve">по образец </w:t>
                        </w:r>
                        <w:r w:rsidRPr="00CD00EA">
                          <w:rPr>
                            <w:rFonts w:ascii="Times New Roman" w:hAnsi="Times New Roman"/>
                            <w:sz w:val="24"/>
                            <w:szCs w:val="24"/>
                            <w:lang w:eastAsia="bg-BG"/>
                          </w:rPr>
                          <w:t xml:space="preserve">за 5-годишен период, а в случаите на инвестиции за строително-монтажни работи - за 10-годишен период, </w:t>
                        </w:r>
                        <w:r w:rsidRPr="00CD00EA">
                          <w:rPr>
                            <w:rFonts w:ascii="Times New Roman" w:hAnsi="Times New Roman"/>
                            <w:b/>
                            <w:i/>
                            <w:sz w:val="24"/>
                            <w:szCs w:val="24"/>
                          </w:rPr>
                          <w:t xml:space="preserve">задължително се  подписва собственоръчно и подпечатва всяка страница от бизнес плана </w:t>
                        </w:r>
                        <w:r w:rsidRPr="00CD00EA">
                          <w:rPr>
                            <w:rFonts w:ascii="Times New Roman" w:hAnsi="Times New Roman"/>
                            <w:i/>
                            <w:sz w:val="24"/>
                            <w:szCs w:val="24"/>
                          </w:rPr>
                          <w:t>(за физическа лица подпечатването не важи)</w:t>
                        </w:r>
                        <w:r w:rsidRPr="00CD00EA">
                          <w:rPr>
                            <w:rFonts w:ascii="Times New Roman" w:hAnsi="Times New Roman"/>
                            <w:sz w:val="24"/>
                            <w:szCs w:val="24"/>
                          </w:rPr>
                          <w:t>и сканиран във формат „</w:t>
                        </w:r>
                        <w:r w:rsidRPr="00CD00EA">
                          <w:rPr>
                            <w:rFonts w:ascii="Times New Roman" w:hAnsi="Times New Roman"/>
                            <w:sz w:val="24"/>
                            <w:szCs w:val="24"/>
                            <w:lang w:val="en-US"/>
                          </w:rPr>
                          <w:t>pdf</w:t>
                        </w:r>
                        <w:r w:rsidRPr="00CD00EA">
                          <w:rPr>
                            <w:rFonts w:ascii="Times New Roman" w:hAnsi="Times New Roman"/>
                            <w:sz w:val="24"/>
                            <w:szCs w:val="24"/>
                          </w:rPr>
                          <w:t xml:space="preserve">“ </w:t>
                        </w:r>
                        <w:r w:rsidRPr="00CD00EA">
                          <w:rPr>
                            <w:rFonts w:ascii="Times New Roman" w:hAnsi="Times New Roman"/>
                            <w:b/>
                            <w:sz w:val="24"/>
                            <w:szCs w:val="24"/>
                          </w:rPr>
                          <w:t xml:space="preserve">и </w:t>
                        </w:r>
                        <w:r w:rsidRPr="00CD00EA">
                          <w:rPr>
                            <w:rFonts w:ascii="Times New Roman" w:hAnsi="Times New Roman"/>
                            <w:sz w:val="24"/>
                            <w:szCs w:val="24"/>
                          </w:rPr>
                          <w:t>таблиците от бизнес плана в „</w:t>
                        </w:r>
                        <w:r w:rsidRPr="00CD00EA">
                          <w:rPr>
                            <w:rFonts w:ascii="Times New Roman" w:hAnsi="Times New Roman"/>
                            <w:sz w:val="24"/>
                            <w:szCs w:val="24"/>
                            <w:lang w:val="en-US"/>
                          </w:rPr>
                          <w:t>xls</w:t>
                        </w:r>
                        <w:r w:rsidRPr="00CD00EA">
                          <w:rPr>
                            <w:rFonts w:ascii="Times New Roman" w:hAnsi="Times New Roman"/>
                            <w:sz w:val="24"/>
                            <w:szCs w:val="24"/>
                          </w:rPr>
                          <w:t xml:space="preserve">” </w:t>
                        </w:r>
                        <w:r w:rsidRPr="00CD00EA">
                          <w:rPr>
                            <w:rFonts w:ascii="Times New Roman" w:hAnsi="Times New Roman"/>
                            <w:iCs/>
                            <w:sz w:val="24"/>
                            <w:szCs w:val="24"/>
                            <w:lang w:eastAsia="bg-BG"/>
                          </w:rPr>
                          <w:t>или</w:t>
                        </w:r>
                        <w:r w:rsidRPr="00CD00EA">
                          <w:rPr>
                            <w:rFonts w:ascii="Times New Roman" w:hAnsi="Times New Roman"/>
                            <w:iCs/>
                            <w:sz w:val="24"/>
                            <w:szCs w:val="24"/>
                          </w:rPr>
                          <w:t xml:space="preserve"> „xlsx“</w:t>
                        </w:r>
                        <w:r w:rsidRPr="00CD00EA">
                          <w:rPr>
                            <w:rFonts w:ascii="Times New Roman" w:hAnsi="Times New Roman"/>
                            <w:sz w:val="24"/>
                            <w:szCs w:val="24"/>
                          </w:rPr>
                          <w:t>;</w:t>
                        </w:r>
                        <w:r w:rsidRPr="00CD00EA">
                          <w:rPr>
                            <w:rFonts w:ascii="Times New Roman" w:hAnsi="Times New Roman"/>
                            <w:b/>
                            <w:sz w:val="24"/>
                            <w:szCs w:val="24"/>
                          </w:rPr>
                          <w:t xml:space="preserve"> Приложение №5 и Приложение №5 а;</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sz w:val="24"/>
                            <w:szCs w:val="24"/>
                            <w:highlight w:val="white"/>
                            <w:shd w:val="clear" w:color="auto" w:fill="FEFEFE"/>
                            <w:lang w:eastAsia="bg-BG"/>
                          </w:rPr>
                        </w:pPr>
                        <w:r w:rsidRPr="00CD00EA">
                          <w:rPr>
                            <w:rFonts w:ascii="Times New Roman" w:hAnsi="Times New Roman"/>
                            <w:sz w:val="24"/>
                            <w:szCs w:val="24"/>
                            <w:lang w:eastAsia="bg-BG"/>
                          </w:rPr>
                          <w:t>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водите/Басейнова дирекция), издадени по реда на Закона за опазване на околната среда, Закона за биологичното разнообразие и/или Закона за водите (</w:t>
                        </w:r>
                        <w:r>
                          <w:rPr>
                            <w:rFonts w:ascii="Times New Roman" w:hAnsi="Times New Roman"/>
                            <w:sz w:val="24"/>
                            <w:szCs w:val="24"/>
                            <w:lang w:eastAsia="bg-BG"/>
                          </w:rPr>
                          <w:t xml:space="preserve">което </w:t>
                        </w:r>
                        <w:r w:rsidRPr="00CD00EA">
                          <w:rPr>
                            <w:rFonts w:ascii="Times New Roman" w:hAnsi="Times New Roman"/>
                            <w:sz w:val="24"/>
                            <w:szCs w:val="24"/>
                            <w:lang w:eastAsia="bg-BG"/>
                          </w:rPr>
                          <w:t>е приложим</w:t>
                        </w:r>
                        <w:r>
                          <w:rPr>
                            <w:rFonts w:ascii="Times New Roman" w:hAnsi="Times New Roman"/>
                            <w:sz w:val="24"/>
                            <w:szCs w:val="24"/>
                            <w:lang w:eastAsia="bg-BG"/>
                          </w:rPr>
                          <w:t>о</w:t>
                        </w:r>
                        <w:r>
                          <w:rPr>
                            <w:rFonts w:ascii="Times New Roman" w:hAnsi="Times New Roman"/>
                            <w:sz w:val="24"/>
                            <w:szCs w:val="24"/>
                            <w:lang w:val="en-US" w:eastAsia="bg-BG"/>
                          </w:rPr>
                          <w:t>)</w:t>
                        </w:r>
                        <w:r>
                          <w:rPr>
                            <w:rFonts w:ascii="Times New Roman" w:hAnsi="Times New Roman"/>
                            <w:sz w:val="24"/>
                            <w:szCs w:val="24"/>
                            <w:lang w:eastAsia="bg-BG"/>
                          </w:rPr>
                          <w:t>.</w:t>
                        </w:r>
                        <w:r>
                          <w:rPr>
                            <w:rFonts w:ascii="Times New Roman" w:hAnsi="Times New Roman" w:cs="Times New Roman"/>
                            <w:sz w:val="24"/>
                            <w:szCs w:val="24"/>
                          </w:rPr>
                          <w:t xml:space="preserve"> Представя се във формат „pdf“</w:t>
                        </w:r>
                        <w:r w:rsidRPr="00CD00EA">
                          <w:rPr>
                            <w:rFonts w:ascii="Times New Roman" w:hAnsi="Times New Roman"/>
                            <w:sz w:val="24"/>
                            <w:szCs w:val="24"/>
                            <w:lang w:eastAsia="bg-BG"/>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bCs/>
                            <w:sz w:val="24"/>
                            <w:szCs w:val="24"/>
                            <w:lang w:eastAsia="bg-BG"/>
                          </w:rPr>
                        </w:pPr>
                        <w:r w:rsidRPr="00CD00EA">
                          <w:rPr>
                            <w:rFonts w:ascii="Times New Roman" w:hAnsi="Times New Roman"/>
                            <w:sz w:val="24"/>
                            <w:szCs w:val="24"/>
                            <w:lang w:eastAsia="bg-BG"/>
                          </w:rPr>
                          <w:t>Договор за финансов лизинг с приложен към него погасителен план за изплащане на лизинговите вноски,</w:t>
                        </w:r>
                        <w:r>
                          <w:rPr>
                            <w:rFonts w:ascii="Times New Roman" w:hAnsi="Times New Roman"/>
                            <w:sz w:val="24"/>
                            <w:szCs w:val="24"/>
                            <w:lang w:val="en-US" w:eastAsia="bg-BG"/>
                          </w:rPr>
                          <w:t>(</w:t>
                        </w:r>
                        <w:r w:rsidRPr="00CD00EA">
                          <w:rPr>
                            <w:rFonts w:ascii="Times New Roman" w:hAnsi="Times New Roman"/>
                            <w:sz w:val="24"/>
                            <w:szCs w:val="24"/>
                            <w:lang w:eastAsia="bg-BG"/>
                          </w:rPr>
                          <w:t xml:space="preserve"> </w:t>
                        </w:r>
                        <w:r w:rsidRPr="00CD00EA">
                          <w:rPr>
                            <w:rFonts w:ascii="Times New Roman" w:hAnsi="Times New Roman"/>
                            <w:i/>
                            <w:sz w:val="24"/>
                            <w:szCs w:val="24"/>
                            <w:lang w:eastAsia="bg-BG"/>
                          </w:rPr>
                          <w:t>в случай че проектът включва разходи за закупуване на активи чрез финансов лизинг</w:t>
                        </w:r>
                        <w:r>
                          <w:rPr>
                            <w:rFonts w:ascii="Times New Roman" w:hAnsi="Times New Roman"/>
                            <w:i/>
                            <w:sz w:val="24"/>
                            <w:szCs w:val="24"/>
                            <w:lang w:val="en-US" w:eastAsia="bg-BG"/>
                          </w:rPr>
                          <w:t>)</w:t>
                        </w:r>
                        <w:r w:rsidRPr="00CD00EA">
                          <w:rPr>
                            <w:rFonts w:ascii="Times New Roman" w:hAnsi="Times New Roman"/>
                            <w:i/>
                            <w:sz w:val="24"/>
                            <w:szCs w:val="24"/>
                            <w:lang w:eastAsia="bg-BG"/>
                          </w:rPr>
                          <w:t>;</w:t>
                        </w:r>
                        <w:r>
                          <w:rPr>
                            <w:rFonts w:ascii="Times New Roman" w:hAnsi="Times New Roman" w:cs="Times New Roman"/>
                            <w:sz w:val="24"/>
                            <w:szCs w:val="24"/>
                          </w:rPr>
                          <w:t xml:space="preserve"> Представя се във формат „pdf“ .</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sz w:val="24"/>
                            <w:szCs w:val="24"/>
                            <w:lang w:eastAsia="bg-BG"/>
                          </w:rPr>
                        </w:pPr>
                        <w:r w:rsidRPr="00326B3E">
                          <w:rPr>
                            <w:rFonts w:ascii="Times New Roman" w:hAnsi="Times New Roman"/>
                            <w:sz w:val="24"/>
                            <w:szCs w:val="24"/>
                            <w:lang w:eastAsia="bg-BG"/>
                          </w:rPr>
                          <w:t>Отчет за приходи и разходи за предходната финансова година или за последен</w:t>
                        </w:r>
                        <w:r>
                          <w:rPr>
                            <w:rFonts w:ascii="Times New Roman" w:hAnsi="Times New Roman"/>
                            <w:sz w:val="24"/>
                            <w:szCs w:val="24"/>
                            <w:lang w:val="en-US" w:eastAsia="bg-BG"/>
                          </w:rPr>
                          <w:t xml:space="preserve"> </w:t>
                        </w:r>
                        <w:r w:rsidRPr="00326B3E">
                          <w:rPr>
                            <w:rFonts w:ascii="Times New Roman" w:hAnsi="Times New Roman"/>
                            <w:sz w:val="24"/>
                            <w:szCs w:val="24"/>
                            <w:lang w:eastAsia="bg-BG"/>
                          </w:rPr>
                          <w:t>приключен междинен период. (Представя се от кандидати, регистрирани в годината на</w:t>
                        </w:r>
                        <w:r>
                          <w:rPr>
                            <w:rFonts w:ascii="Times New Roman" w:hAnsi="Times New Roman"/>
                            <w:sz w:val="24"/>
                            <w:szCs w:val="24"/>
                            <w:lang w:val="en-US" w:eastAsia="bg-BG"/>
                          </w:rPr>
                          <w:t xml:space="preserve"> </w:t>
                        </w:r>
                        <w:r w:rsidRPr="00326B3E">
                          <w:rPr>
                            <w:rFonts w:ascii="Times New Roman" w:hAnsi="Times New Roman"/>
                            <w:sz w:val="24"/>
                            <w:szCs w:val="24"/>
                            <w:lang w:eastAsia="bg-BG"/>
                          </w:rPr>
                          <w:t>кандидатстване или ако отчетът за предходната година не е публикуван в Търговския</w:t>
                        </w:r>
                        <w:r>
                          <w:rPr>
                            <w:rFonts w:ascii="Times New Roman" w:hAnsi="Times New Roman"/>
                            <w:sz w:val="24"/>
                            <w:szCs w:val="24"/>
                            <w:lang w:val="en-US" w:eastAsia="bg-BG"/>
                          </w:rPr>
                          <w:t xml:space="preserve"> </w:t>
                        </w:r>
                        <w:r w:rsidRPr="00326B3E">
                          <w:rPr>
                            <w:rFonts w:ascii="Times New Roman" w:hAnsi="Times New Roman"/>
                            <w:sz w:val="24"/>
                            <w:szCs w:val="24"/>
                            <w:lang w:eastAsia="bg-BG"/>
                          </w:rPr>
                          <w:t>регистър.) 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bCs/>
                            <w:sz w:val="24"/>
                            <w:szCs w:val="24"/>
                            <w:lang w:eastAsia="bg-BG"/>
                          </w:rPr>
                        </w:pPr>
                        <w:r w:rsidRPr="00CD00EA">
                          <w:rPr>
                            <w:rFonts w:ascii="Times New Roman" w:hAnsi="Times New Roman"/>
                            <w:sz w:val="24"/>
                            <w:szCs w:val="24"/>
                            <w:lang w:eastAsia="bg-BG"/>
                          </w:rPr>
                          <w:t xml:space="preserve">Инвентарна книга към датата на подаване на проектно предложение към стратегията за ВОМР с разбивка по вид на актива, дата и цена на придобиване, подписана от кандидата - </w:t>
                        </w:r>
                        <w:r>
                          <w:rPr>
                            <w:rFonts w:ascii="Times New Roman" w:hAnsi="Times New Roman" w:cs="Times New Roman"/>
                            <w:sz w:val="24"/>
                            <w:szCs w:val="24"/>
                          </w:rPr>
                          <w:t>Представя се във формат „pdf“ .</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bCs/>
                            <w:sz w:val="24"/>
                            <w:szCs w:val="24"/>
                            <w:lang w:eastAsia="bg-BG"/>
                          </w:rPr>
                        </w:pPr>
                        <w:r w:rsidRPr="00CD00EA">
                          <w:rPr>
                            <w:rFonts w:ascii="Times New Roman" w:hAnsi="Times New Roman"/>
                            <w:bCs/>
                            <w:sz w:val="24"/>
                            <w:szCs w:val="24"/>
                            <w:lang w:eastAsia="bg-BG"/>
                          </w:rPr>
                          <w:t>Справка за дълготрайните активи-приложение към счетоводния</w:t>
                        </w:r>
                        <w:r>
                          <w:rPr>
                            <w:rFonts w:ascii="Times New Roman" w:hAnsi="Times New Roman"/>
                            <w:bCs/>
                            <w:sz w:val="24"/>
                            <w:szCs w:val="24"/>
                            <w:lang w:eastAsia="bg-BG"/>
                          </w:rPr>
                          <w:t xml:space="preserve"> баланс</w:t>
                        </w:r>
                        <w:r>
                          <w:rPr>
                            <w:rFonts w:ascii="Times New Roman" w:hAnsi="Times New Roman" w:cs="Times New Roman"/>
                            <w:sz w:val="24"/>
                            <w:szCs w:val="24"/>
                          </w:rPr>
                          <w:t xml:space="preserve"> към датата на подаване на проектното предложение</w:t>
                        </w:r>
                        <w:r w:rsidRPr="00CD00EA">
                          <w:rPr>
                            <w:rFonts w:ascii="Times New Roman" w:hAnsi="Times New Roman"/>
                            <w:bCs/>
                            <w:sz w:val="24"/>
                            <w:szCs w:val="24"/>
                            <w:lang w:eastAsia="bg-BG"/>
                          </w:rPr>
                          <w:t xml:space="preserve"> </w:t>
                        </w:r>
                        <w:r w:rsidRPr="00CD00EA">
                          <w:rPr>
                            <w:rFonts w:ascii="Times New Roman" w:hAnsi="Times New Roman" w:cs="Times New Roman"/>
                            <w:sz w:val="24"/>
                            <w:szCs w:val="24"/>
                          </w:rPr>
                          <w:t>Представя се сканирана във формат „pdf“</w:t>
                        </w:r>
                        <w:r>
                          <w:rPr>
                            <w:rFonts w:ascii="Times New Roman" w:hAnsi="Times New Roman" w:cs="Times New Roman"/>
                            <w:sz w:val="24"/>
                            <w:szCs w:val="24"/>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5F77FB" w:rsidRDefault="002E2FBB" w:rsidP="00487552">
                        <w:pPr>
                          <w:autoSpaceDE w:val="0"/>
                          <w:autoSpaceDN w:val="0"/>
                          <w:adjustRightInd w:val="0"/>
                          <w:spacing w:after="0" w:line="240" w:lineRule="auto"/>
                          <w:rPr>
                            <w:rFonts w:ascii="Times New Roman" w:hAnsi="Times New Roman"/>
                            <w:bCs/>
                            <w:sz w:val="24"/>
                            <w:szCs w:val="24"/>
                            <w:lang w:eastAsia="bg-BG"/>
                          </w:rPr>
                        </w:pPr>
                        <w:r w:rsidRPr="00CD00EA">
                          <w:rPr>
                            <w:rFonts w:ascii="Times New Roman" w:hAnsi="Times New Roman"/>
                            <w:sz w:val="24"/>
                            <w:szCs w:val="24"/>
                            <w:lang w:eastAsia="bg-BG"/>
                          </w:rPr>
                          <w:t>Решение на компетентния орган на юридическото лице за кандидатстване с проектно предложение по процедурата</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или на физческото лице, регистрирано по Закона за занаятите).Представя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A90CB1">
                        <w:pPr>
                          <w:tabs>
                            <w:tab w:val="left" w:pos="709"/>
                          </w:tabs>
                          <w:spacing w:before="120" w:after="120" w:line="240" w:lineRule="auto"/>
                          <w:jc w:val="both"/>
                          <w:rPr>
                            <w:rFonts w:ascii="Times New Roman" w:hAnsi="Times New Roman"/>
                            <w:sz w:val="24"/>
                            <w:szCs w:val="24"/>
                            <w:lang w:eastAsia="bg-BG"/>
                          </w:rPr>
                        </w:pPr>
                        <w:r w:rsidRPr="00CD00EA">
                          <w:rPr>
                            <w:rFonts w:ascii="Times New Roman" w:hAnsi="Times New Roman"/>
                            <w:sz w:val="24"/>
                            <w:szCs w:val="24"/>
                          </w:rPr>
                          <w:t xml:space="preserve">Документи за проведен избор за изпълнител за разходите преди подаване на проектното предложение за възложителите по </w:t>
                        </w:r>
                        <w:r>
                          <w:rPr>
                            <w:rFonts w:ascii="Times New Roman" w:hAnsi="Times New Roman"/>
                            <w:sz w:val="24"/>
                            <w:szCs w:val="24"/>
                          </w:rPr>
                          <w:t xml:space="preserve">реда на </w:t>
                        </w:r>
                        <w:r w:rsidRPr="00CD00EA">
                          <w:rPr>
                            <w:rFonts w:ascii="Times New Roman" w:hAnsi="Times New Roman"/>
                            <w:sz w:val="24"/>
                            <w:szCs w:val="24"/>
                          </w:rPr>
                          <w:t xml:space="preserve"> ПМС 160/2016 г </w:t>
                        </w:r>
                        <w:r>
                          <w:rPr>
                            <w:rFonts w:ascii="Times New Roman" w:hAnsi="Times New Roman" w:cs="Times New Roman"/>
                            <w:sz w:val="24"/>
                            <w:szCs w:val="24"/>
                          </w:rPr>
                          <w:t xml:space="preserve"> Представят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7D7E93">
                        <w:pPr>
                          <w:tabs>
                            <w:tab w:val="left" w:pos="709"/>
                          </w:tabs>
                          <w:spacing w:before="120" w:after="120" w:line="240" w:lineRule="auto"/>
                          <w:jc w:val="both"/>
                          <w:rPr>
                            <w:rFonts w:ascii="Times New Roman" w:hAnsi="Times New Roman"/>
                            <w:sz w:val="24"/>
                            <w:szCs w:val="24"/>
                          </w:rPr>
                        </w:pPr>
                        <w:r w:rsidRPr="00CD00EA">
                          <w:rPr>
                            <w:rFonts w:ascii="Times New Roman" w:hAnsi="Times New Roman"/>
                            <w:bCs/>
                            <w:sz w:val="24"/>
                            <w:szCs w:val="24"/>
                            <w:lang w:eastAsia="bg-BG"/>
                          </w:rPr>
                          <w:t>Договор за  изпълнение на дейностите по проекта, извършени преди подаване  на проектното предложение /</w:t>
                        </w:r>
                        <w:r w:rsidRPr="007C1E7E">
                          <w:rPr>
                            <w:rFonts w:ascii="Times New Roman" w:hAnsi="Times New Roman"/>
                            <w:bCs/>
                            <w:i/>
                            <w:sz w:val="24"/>
                            <w:szCs w:val="24"/>
                            <w:lang w:eastAsia="bg-BG"/>
                          </w:rPr>
                          <w:t>важи за кандидати, които не са възложители по чл. 5 и  6 от ЗОП  и кандидатите, к</w:t>
                        </w:r>
                        <w:r>
                          <w:rPr>
                            <w:rFonts w:ascii="Times New Roman" w:hAnsi="Times New Roman"/>
                            <w:bCs/>
                            <w:i/>
                            <w:sz w:val="24"/>
                            <w:szCs w:val="24"/>
                            <w:lang w:eastAsia="bg-BG"/>
                          </w:rPr>
                          <w:t>оито няма да провеждат избор з</w:t>
                        </w:r>
                        <w:r w:rsidRPr="007C1E7E">
                          <w:rPr>
                            <w:rFonts w:ascii="Times New Roman" w:hAnsi="Times New Roman"/>
                            <w:bCs/>
                            <w:i/>
                            <w:sz w:val="24"/>
                            <w:szCs w:val="24"/>
                            <w:lang w:eastAsia="bg-BG"/>
                          </w:rPr>
                          <w:t>а изпълнител по реда на ПМС 160/2016</w:t>
                        </w:r>
                        <w:r w:rsidRPr="00CD00EA">
                          <w:rPr>
                            <w:rFonts w:ascii="Times New Roman" w:hAnsi="Times New Roman"/>
                            <w:bCs/>
                            <w:sz w:val="24"/>
                            <w:szCs w:val="24"/>
                            <w:lang w:eastAsia="bg-BG"/>
                          </w:rPr>
                          <w:t xml:space="preserve"> г;</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bCs/>
                            <w:sz w:val="24"/>
                            <w:szCs w:val="24"/>
                            <w:lang w:eastAsia="bg-BG"/>
                          </w:rPr>
                        </w:pPr>
                        <w:r w:rsidRPr="00CD00EA">
                          <w:rPr>
                            <w:rFonts w:ascii="Times New Roman" w:hAnsi="Times New Roman"/>
                            <w:sz w:val="24"/>
                            <w:szCs w:val="24"/>
                            <w:lang w:eastAsia="bg-BG"/>
                          </w:rPr>
                          <w:t xml:space="preserve">Фактури, придружени с платежни нареждания, за извършени разходи преди подаване на проектното предложение към стратегията за ВОМР за разходи за пред проектни проучвания, такси, възнаграждение на архитекти, инженери и консултантски услуги, извършени след 1 януари 2014 г., </w:t>
                        </w:r>
                        <w:r w:rsidRPr="00CD00EA">
                          <w:rPr>
                            <w:rFonts w:ascii="Times New Roman" w:hAnsi="Times New Roman"/>
                            <w:b/>
                            <w:sz w:val="24"/>
                            <w:szCs w:val="24"/>
                            <w:lang w:eastAsia="bg-BG"/>
                          </w:rPr>
                          <w:t>ведно с банкови извлечения;</w:t>
                        </w:r>
                        <w:r>
                          <w:rPr>
                            <w:rFonts w:ascii="Times New Roman" w:hAnsi="Times New Roman" w:cs="Times New Roman"/>
                            <w:sz w:val="24"/>
                            <w:szCs w:val="24"/>
                          </w:rPr>
                          <w:t xml:space="preserve"> Представят се във формат „pdf“.(когато е приложимо;)</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sz w:val="24"/>
                            <w:szCs w:val="24"/>
                            <w:lang w:eastAsia="bg-BG"/>
                          </w:rPr>
                        </w:pPr>
                        <w:r w:rsidRPr="00CD00EA">
                          <w:rPr>
                            <w:rFonts w:ascii="Times New Roman" w:hAnsi="Times New Roman"/>
                            <w:sz w:val="24"/>
                            <w:szCs w:val="24"/>
                            <w:lang w:eastAsia="bg-BG"/>
                          </w:rPr>
                          <w:t>Декларация по чл. 4а, ал. 1 Закона за малките и средните предприятия по образец, утвърден от министъра на икономиката</w:t>
                        </w:r>
                        <w:r>
                          <w:rPr>
                            <w:rFonts w:ascii="Times New Roman" w:hAnsi="Times New Roman"/>
                            <w:sz w:val="24"/>
                            <w:szCs w:val="24"/>
                            <w:lang w:eastAsia="bg-BG"/>
                          </w:rPr>
                          <w:t>, по образец</w:t>
                        </w:r>
                        <w:r w:rsidRPr="00CD00EA">
                          <w:rPr>
                            <w:rFonts w:ascii="Times New Roman" w:hAnsi="Times New Roman"/>
                            <w:sz w:val="24"/>
                            <w:szCs w:val="24"/>
                            <w:lang w:eastAsia="bg-BG"/>
                          </w:rPr>
                          <w:t xml:space="preserve"> и Справка за обобщените параметри на предприятието, което подава декларация по чл. 3 и чл. 4 на ЗМСП</w:t>
                        </w:r>
                        <w:r w:rsidRPr="00CD00EA">
                          <w:rPr>
                            <w:rFonts w:ascii="Times New Roman" w:hAnsi="Times New Roman"/>
                            <w:b/>
                            <w:sz w:val="24"/>
                            <w:szCs w:val="24"/>
                            <w:lang w:eastAsia="bg-BG"/>
                          </w:rPr>
                          <w:t xml:space="preserve"> .Приложение №10 и 10 а</w:t>
                        </w:r>
                        <w:r>
                          <w:rPr>
                            <w:rFonts w:ascii="Times New Roman" w:hAnsi="Times New Roman"/>
                            <w:b/>
                            <w:sz w:val="24"/>
                            <w:szCs w:val="24"/>
                            <w:lang w:eastAsia="bg-BG"/>
                          </w:rPr>
                          <w:t xml:space="preserve">, </w:t>
                        </w:r>
                        <w:r>
                          <w:rPr>
                            <w:rFonts w:ascii="Times New Roman" w:hAnsi="Times New Roman" w:cs="Times New Roman"/>
                            <w:sz w:val="24"/>
                            <w:szCs w:val="24"/>
                          </w:rPr>
                          <w:t xml:space="preserve">с подпис/и, печат и </w:t>
                        </w:r>
                        <w:r>
                          <w:rPr>
                            <w:rFonts w:ascii="Times New Roman" w:hAnsi="Times New Roman" w:cs="Times New Roman"/>
                            <w:sz w:val="24"/>
                            <w:szCs w:val="24"/>
                          </w:rPr>
                          <w:lastRenderedPageBreak/>
                          <w:t>сканирани. Представят се във формат „pdf“</w:t>
                        </w:r>
                        <w:r w:rsidRPr="00CD00EA">
                          <w:rPr>
                            <w:rFonts w:ascii="Times New Roman" w:hAnsi="Times New Roman"/>
                            <w:b/>
                            <w:sz w:val="24"/>
                            <w:szCs w:val="24"/>
                            <w:lang w:eastAsia="bg-BG"/>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135B19">
                        <w:pPr>
                          <w:autoSpaceDE w:val="0"/>
                          <w:autoSpaceDN w:val="0"/>
                          <w:adjustRightInd w:val="0"/>
                          <w:spacing w:after="0" w:line="240" w:lineRule="auto"/>
                          <w:jc w:val="both"/>
                          <w:rPr>
                            <w:rFonts w:ascii="Times New Roman" w:hAnsi="Times New Roman"/>
                            <w:sz w:val="24"/>
                            <w:szCs w:val="24"/>
                            <w:highlight w:val="white"/>
                            <w:shd w:val="clear" w:color="auto" w:fill="FEFEFE"/>
                            <w:lang w:val="ru-RU" w:eastAsia="bg-BG"/>
                          </w:rPr>
                        </w:pPr>
                        <w:r w:rsidRPr="00CD00EA">
                          <w:rPr>
                            <w:rFonts w:ascii="Times New Roman" w:hAnsi="Times New Roman"/>
                            <w:b/>
                            <w:sz w:val="24"/>
                            <w:szCs w:val="24"/>
                            <w:highlight w:val="white"/>
                            <w:shd w:val="clear" w:color="auto" w:fill="FEFEFE"/>
                            <w:lang w:eastAsia="bg-BG"/>
                          </w:rPr>
                          <w:t>Една независима оферта</w:t>
                        </w:r>
                        <w:r w:rsidRPr="00CD00EA">
                          <w:rPr>
                            <w:rFonts w:ascii="Times New Roman" w:hAnsi="Times New Roman"/>
                            <w:sz w:val="24"/>
                            <w:szCs w:val="24"/>
                            <w:highlight w:val="white"/>
                            <w:shd w:val="clear" w:color="auto" w:fill="FEFEFE"/>
                            <w:lang w:eastAsia="bg-BG"/>
                          </w:rPr>
                          <w:t>,</w:t>
                        </w:r>
                        <w:r w:rsidRPr="00CD00EA">
                          <w:rPr>
                            <w:rFonts w:ascii="Times New Roman" w:hAnsi="Times New Roman"/>
                            <w:sz w:val="24"/>
                            <w:szCs w:val="24"/>
                            <w:shd w:val="clear" w:color="auto" w:fill="FEFEFE"/>
                            <w:lang w:eastAsia="bg-BG"/>
                          </w:rPr>
                          <w:t xml:space="preserve"> з</w:t>
                        </w:r>
                        <w:r w:rsidRPr="00CD00EA">
                          <w:rPr>
                            <w:rFonts w:ascii="Times New Roman" w:hAnsi="Times New Roman"/>
                            <w:sz w:val="24"/>
                            <w:szCs w:val="24"/>
                            <w:lang w:eastAsia="bg-BG"/>
                          </w:rPr>
                          <w:t xml:space="preserve">а всеки заявен за финансиране разход по </w:t>
                        </w:r>
                        <w:r w:rsidRPr="00CD00EA">
                          <w:rPr>
                            <w:rFonts w:ascii="Times New Roman" w:hAnsi="Times New Roman"/>
                            <w:b/>
                            <w:bCs/>
                            <w:sz w:val="24"/>
                            <w:szCs w:val="24"/>
                            <w:lang w:eastAsia="bg-BG"/>
                          </w:rPr>
                          <w:t>т.14.1</w:t>
                        </w:r>
                        <w:r w:rsidRPr="00CD00EA">
                          <w:rPr>
                            <w:rFonts w:ascii="Times New Roman" w:hAnsi="Times New Roman"/>
                            <w:sz w:val="24"/>
                            <w:szCs w:val="24"/>
                            <w:shd w:val="clear" w:color="auto" w:fill="FEFEFE"/>
                          </w:rPr>
                          <w:t>„Допустими разходи“</w:t>
                        </w:r>
                        <w:r w:rsidRPr="00CD00EA">
                          <w:rPr>
                            <w:rFonts w:ascii="Times New Roman" w:hAnsi="Times New Roman"/>
                            <w:sz w:val="24"/>
                            <w:szCs w:val="24"/>
                            <w:lang w:eastAsia="bg-BG"/>
                          </w:rPr>
                          <w:t>, който</w:t>
                        </w:r>
                        <w:r w:rsidRPr="00CD00EA">
                          <w:rPr>
                            <w:rFonts w:ascii="Times New Roman" w:hAnsi="Times New Roman"/>
                            <w:i/>
                            <w:sz w:val="24"/>
                            <w:szCs w:val="24"/>
                            <w:lang w:eastAsia="bg-BG"/>
                          </w:rPr>
                          <w:t xml:space="preserve"> </w:t>
                        </w:r>
                        <w:r w:rsidRPr="00EF65B3">
                          <w:rPr>
                            <w:rFonts w:ascii="Times New Roman" w:hAnsi="Times New Roman"/>
                            <w:sz w:val="24"/>
                            <w:szCs w:val="24"/>
                            <w:lang w:eastAsia="bg-BG"/>
                          </w:rPr>
                          <w:t xml:space="preserve">към датата на подаване на формуляра за кандидатстване </w:t>
                        </w:r>
                        <w:r w:rsidRPr="00EF65B3">
                          <w:rPr>
                            <w:rFonts w:ascii="Times New Roman" w:hAnsi="Times New Roman"/>
                            <w:b/>
                            <w:bCs/>
                            <w:sz w:val="24"/>
                            <w:szCs w:val="24"/>
                            <w:lang w:eastAsia="bg-BG"/>
                          </w:rPr>
                          <w:t>е включен</w:t>
                        </w:r>
                        <w:r w:rsidRPr="00EF65B3">
                          <w:rPr>
                            <w:rFonts w:ascii="Times New Roman" w:hAnsi="Times New Roman"/>
                            <w:sz w:val="24"/>
                            <w:szCs w:val="24"/>
                            <w:lang w:eastAsia="bg-BG"/>
                          </w:rPr>
                          <w:t xml:space="preserve"> </w:t>
                        </w:r>
                        <w:r w:rsidRPr="00EF65B3">
                          <w:rPr>
                            <w:rFonts w:ascii="Times New Roman" w:hAnsi="Times New Roman"/>
                            <w:b/>
                            <w:sz w:val="24"/>
                            <w:szCs w:val="24"/>
                            <w:lang w:eastAsia="bg-BG"/>
                          </w:rPr>
                          <w:t>в списъците  за референтните разходи,</w:t>
                        </w:r>
                        <w:r w:rsidRPr="00EF65B3">
                          <w:rPr>
                            <w:rFonts w:ascii="Times New Roman" w:hAnsi="Times New Roman"/>
                            <w:sz w:val="24"/>
                            <w:szCs w:val="24"/>
                            <w:lang w:eastAsia="bg-BG"/>
                          </w:rPr>
                          <w:t xml:space="preserve"> </w:t>
                        </w:r>
                        <w:r w:rsidRPr="00EF65B3">
                          <w:rPr>
                            <w:rFonts w:ascii="Times New Roman" w:hAnsi="Times New Roman"/>
                            <w:sz w:val="24"/>
                            <w:szCs w:val="24"/>
                            <w:highlight w:val="white"/>
                            <w:shd w:val="clear" w:color="auto" w:fill="FEFEFE"/>
                            <w:lang w:eastAsia="bg-BG"/>
                          </w:rPr>
                          <w:t xml:space="preserve"> която съдържа наименованието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определена в левове с посочен ДДС, </w:t>
                        </w:r>
                        <w:r w:rsidRPr="00EF65B3">
                          <w:rPr>
                            <w:rFonts w:ascii="Times New Roman" w:hAnsi="Times New Roman"/>
                            <w:b/>
                            <w:sz w:val="24"/>
                            <w:szCs w:val="24"/>
                            <w:highlight w:val="white"/>
                            <w:shd w:val="clear" w:color="auto" w:fill="FEFEFE"/>
                            <w:lang w:eastAsia="bg-BG"/>
                          </w:rPr>
                          <w:t>ведно с направено от кандидата запитване за оферта</w:t>
                        </w:r>
                        <w:r w:rsidRPr="00EF65B3">
                          <w:rPr>
                            <w:rFonts w:ascii="Times New Roman" w:hAnsi="Times New Roman"/>
                            <w:sz w:val="24"/>
                            <w:szCs w:val="24"/>
                            <w:highlight w:val="white"/>
                            <w:shd w:val="clear" w:color="auto" w:fill="FEFEFE"/>
                            <w:lang w:eastAsia="bg-BG"/>
                          </w:rPr>
                          <w:t xml:space="preserve"> </w:t>
                        </w:r>
                        <w:r w:rsidRPr="00EF65B3">
                          <w:rPr>
                            <w:rFonts w:ascii="Times New Roman" w:hAnsi="Times New Roman"/>
                            <w:b/>
                            <w:sz w:val="24"/>
                            <w:szCs w:val="24"/>
                            <w:highlight w:val="white"/>
                            <w:shd w:val="clear" w:color="auto" w:fill="FEFEFE"/>
                            <w:lang w:eastAsia="bg-BG"/>
                          </w:rPr>
                          <w:t>съгласно</w:t>
                        </w:r>
                        <w:r w:rsidRPr="00EF65B3">
                          <w:rPr>
                            <w:rFonts w:ascii="Times New Roman" w:hAnsi="Times New Roman"/>
                            <w:sz w:val="24"/>
                            <w:szCs w:val="24"/>
                            <w:highlight w:val="white"/>
                            <w:shd w:val="clear" w:color="auto" w:fill="FEFEFE"/>
                            <w:lang w:eastAsia="bg-BG"/>
                          </w:rPr>
                          <w:t xml:space="preserve"> </w:t>
                        </w:r>
                        <w:r w:rsidRPr="00EF65B3">
                          <w:rPr>
                            <w:rFonts w:ascii="Times New Roman" w:hAnsi="Times New Roman"/>
                            <w:b/>
                            <w:sz w:val="24"/>
                            <w:szCs w:val="24"/>
                            <w:highlight w:val="white"/>
                            <w:shd w:val="clear" w:color="auto" w:fill="FEFEFE"/>
                            <w:lang w:eastAsia="bg-BG"/>
                          </w:rPr>
                          <w:t xml:space="preserve">Приложение № </w:t>
                        </w:r>
                        <w:r w:rsidRPr="00EF65B3">
                          <w:rPr>
                            <w:rFonts w:ascii="Times New Roman" w:hAnsi="Times New Roman"/>
                            <w:b/>
                            <w:sz w:val="24"/>
                            <w:szCs w:val="24"/>
                            <w:highlight w:val="white"/>
                            <w:shd w:val="clear" w:color="auto" w:fill="FEFEFE"/>
                            <w:lang w:val="ru-RU" w:eastAsia="bg-BG"/>
                          </w:rPr>
                          <w:t>18</w:t>
                        </w:r>
                        <w:r w:rsidRPr="00EF65B3">
                          <w:rPr>
                            <w:rFonts w:ascii="Times New Roman" w:hAnsi="Times New Roman"/>
                            <w:b/>
                            <w:sz w:val="24"/>
                            <w:szCs w:val="24"/>
                            <w:highlight w:val="white"/>
                            <w:shd w:val="clear" w:color="auto" w:fill="FEFEFE"/>
                            <w:lang w:eastAsia="bg-BG"/>
                          </w:rPr>
                          <w:t xml:space="preserve"> </w:t>
                        </w:r>
                        <w:r w:rsidRPr="00EF65B3">
                          <w:rPr>
                            <w:rFonts w:ascii="Times New Roman" w:hAnsi="Times New Roman"/>
                            <w:sz w:val="24"/>
                            <w:szCs w:val="24"/>
                            <w:highlight w:val="white"/>
                            <w:shd w:val="clear" w:color="auto" w:fill="FEFEFE"/>
                            <w:lang w:eastAsia="bg-BG"/>
                          </w:rPr>
                          <w:t>към УК  и /</w:t>
                        </w:r>
                        <w:r w:rsidRPr="00EF65B3">
                          <w:rPr>
                            <w:rFonts w:ascii="Times New Roman" w:hAnsi="Times New Roman"/>
                            <w:b/>
                            <w:sz w:val="24"/>
                            <w:szCs w:val="24"/>
                            <w:highlight w:val="white"/>
                            <w:shd w:val="clear" w:color="auto" w:fill="FEFEFE"/>
                            <w:lang w:eastAsia="bg-BG"/>
                          </w:rPr>
                          <w:t>или  извлечение от каталог</w:t>
                        </w:r>
                        <w:r w:rsidRPr="00EF65B3">
                          <w:rPr>
                            <w:rFonts w:ascii="Times New Roman" w:hAnsi="Times New Roman"/>
                            <w:sz w:val="24"/>
                            <w:szCs w:val="24"/>
                            <w:highlight w:val="white"/>
                            <w:shd w:val="clear" w:color="auto" w:fill="FEFEFE"/>
                            <w:lang w:eastAsia="bg-BG"/>
                          </w:rPr>
                          <w:t xml:space="preserve"> на производител/ доставчик/ строител и /</w:t>
                        </w:r>
                        <w:r w:rsidRPr="00EF65B3">
                          <w:rPr>
                            <w:rFonts w:ascii="Times New Roman" w:hAnsi="Times New Roman"/>
                            <w:b/>
                            <w:sz w:val="24"/>
                            <w:szCs w:val="24"/>
                            <w:highlight w:val="white"/>
                            <w:shd w:val="clear" w:color="auto" w:fill="FEFEFE"/>
                            <w:lang w:eastAsia="bg-BG"/>
                          </w:rPr>
                          <w:t>или проучване в интернет</w:t>
                        </w:r>
                        <w:r w:rsidRPr="00EF65B3">
                          <w:rPr>
                            <w:rFonts w:ascii="Times New Roman" w:hAnsi="Times New Roman"/>
                            <w:sz w:val="24"/>
                            <w:szCs w:val="24"/>
                            <w:highlight w:val="white"/>
                            <w:shd w:val="clear" w:color="auto" w:fill="FEFEFE"/>
                            <w:lang w:eastAsia="bg-BG"/>
                          </w:rPr>
                          <w:t xml:space="preserve"> за всяка отделна инвестиция в дълготрайни активи с предложена цена производител/ доставчик/ строител</w:t>
                        </w:r>
                        <w:r w:rsidRPr="00CD00EA">
                          <w:rPr>
                            <w:rFonts w:ascii="Times New Roman" w:hAnsi="Times New Roman"/>
                            <w:sz w:val="24"/>
                            <w:szCs w:val="24"/>
                            <w:highlight w:val="white"/>
                            <w:shd w:val="clear" w:color="auto" w:fill="FEFEFE"/>
                            <w:lang w:eastAsia="bg-BG"/>
                          </w:rPr>
                          <w:t xml:space="preserve"> </w:t>
                        </w:r>
                        <w:r>
                          <w:rPr>
                            <w:rFonts w:ascii="Times New Roman" w:hAnsi="Times New Roman"/>
                            <w:sz w:val="24"/>
                            <w:szCs w:val="24"/>
                            <w:highlight w:val="white"/>
                            <w:shd w:val="clear" w:color="auto" w:fill="FEFEFE"/>
                            <w:lang w:val="en-US" w:eastAsia="bg-BG"/>
                          </w:rPr>
                          <w:t>(</w:t>
                        </w:r>
                        <w:r w:rsidRPr="00CD00EA">
                          <w:rPr>
                            <w:rFonts w:ascii="Times New Roman" w:hAnsi="Times New Roman"/>
                            <w:i/>
                            <w:iCs/>
                            <w:sz w:val="24"/>
                            <w:szCs w:val="24"/>
                            <w:highlight w:val="white"/>
                            <w:shd w:val="clear" w:color="auto" w:fill="FEFEFE"/>
                            <w:lang w:eastAsia="bg-BG"/>
                          </w:rPr>
                          <w:t xml:space="preserve"> не се отнася при кандидатстване за разходи за закупуване на земя, сгради и друга недвижима собственост, както и за разходи за извършени услуги от държавни или общински органи и институции.</w:t>
                        </w:r>
                        <w:r>
                          <w:rPr>
                            <w:rFonts w:ascii="Times New Roman" w:hAnsi="Times New Roman"/>
                            <w:i/>
                            <w:iCs/>
                            <w:sz w:val="24"/>
                            <w:szCs w:val="24"/>
                            <w:shd w:val="clear" w:color="auto" w:fill="FEFEFE"/>
                            <w:lang w:val="en-US" w:eastAsia="bg-BG"/>
                          </w:rPr>
                          <w:t>)</w:t>
                        </w:r>
                        <w:r w:rsidRPr="00CD00EA">
                          <w:rPr>
                            <w:rFonts w:ascii="Times New Roman" w:hAnsi="Times New Roman"/>
                            <w:sz w:val="24"/>
                            <w:szCs w:val="24"/>
                            <w:lang w:eastAsia="bg-BG"/>
                          </w:rPr>
                          <w:t xml:space="preserve"> </w:t>
                        </w:r>
                        <w:r w:rsidRPr="00CD00EA">
                          <w:rPr>
                            <w:rFonts w:ascii="Times New Roman" w:hAnsi="Times New Roman"/>
                            <w:sz w:val="24"/>
                            <w:szCs w:val="24"/>
                            <w:highlight w:val="white"/>
                            <w:shd w:val="clear" w:color="auto" w:fill="FEFEFE"/>
                            <w:lang w:eastAsia="bg-BG"/>
                          </w:rPr>
                          <w:t xml:space="preserve">- </w:t>
                        </w:r>
                        <w:r w:rsidRPr="00CD00EA">
                          <w:rPr>
                            <w:rFonts w:ascii="Times New Roman" w:hAnsi="Times New Roman"/>
                            <w:b/>
                            <w:i/>
                            <w:sz w:val="24"/>
                            <w:szCs w:val="24"/>
                            <w:highlight w:val="white"/>
                            <w:shd w:val="clear" w:color="auto" w:fill="FEFEFE"/>
                            <w:lang w:eastAsia="bg-BG"/>
                          </w:rPr>
                          <w:t>В</w:t>
                        </w:r>
                        <w:r w:rsidRPr="00CD00EA">
                          <w:rPr>
                            <w:rFonts w:ascii="Times New Roman" w:hAnsi="Times New Roman"/>
                            <w:b/>
                            <w:i/>
                            <w:iCs/>
                            <w:sz w:val="24"/>
                            <w:szCs w:val="24"/>
                            <w:highlight w:val="white"/>
                            <w:shd w:val="clear" w:color="auto" w:fill="FEFEFE"/>
                            <w:lang w:eastAsia="bg-BG"/>
                          </w:rPr>
                          <w:t xml:space="preserve">ажи в случаите, когато кандидатът не се явява възложител по </w:t>
                        </w:r>
                        <w:r w:rsidRPr="00CD00EA">
                          <w:rPr>
                            <w:rFonts w:ascii="Times New Roman" w:hAnsi="Times New Roman"/>
                            <w:b/>
                            <w:i/>
                            <w:iCs/>
                            <w:sz w:val="24"/>
                            <w:szCs w:val="24"/>
                            <w:highlight w:val="white"/>
                            <w:u w:val="single"/>
                            <w:shd w:val="clear" w:color="auto" w:fill="FEFEFE"/>
                            <w:lang w:eastAsia="bg-BG"/>
                          </w:rPr>
                          <w:t>чл. 5</w:t>
                        </w:r>
                        <w:r w:rsidRPr="00CD00EA">
                          <w:rPr>
                            <w:rFonts w:ascii="Times New Roman" w:hAnsi="Times New Roman"/>
                            <w:b/>
                            <w:i/>
                            <w:iCs/>
                            <w:sz w:val="24"/>
                            <w:szCs w:val="24"/>
                            <w:highlight w:val="white"/>
                            <w:shd w:val="clear" w:color="auto" w:fill="FEFEFE"/>
                            <w:lang w:eastAsia="bg-BG"/>
                          </w:rPr>
                          <w:t xml:space="preserve"> и  </w:t>
                        </w:r>
                        <w:r w:rsidR="00135B19">
                          <w:rPr>
                            <w:rFonts w:ascii="Times New Roman" w:hAnsi="Times New Roman"/>
                            <w:b/>
                            <w:i/>
                            <w:iCs/>
                            <w:sz w:val="24"/>
                            <w:szCs w:val="24"/>
                            <w:highlight w:val="white"/>
                            <w:u w:val="single"/>
                            <w:shd w:val="clear" w:color="auto" w:fill="FEFEFE"/>
                            <w:lang w:eastAsia="bg-BG"/>
                          </w:rPr>
                          <w:t xml:space="preserve">6 от ЗОП  или </w:t>
                        </w:r>
                        <w:r w:rsidR="00791742">
                          <w:rPr>
                            <w:rFonts w:ascii="Times New Roman" w:hAnsi="Times New Roman"/>
                            <w:b/>
                            <w:i/>
                            <w:iCs/>
                            <w:sz w:val="24"/>
                            <w:szCs w:val="24"/>
                            <w:highlight w:val="white"/>
                            <w:u w:val="single"/>
                            <w:shd w:val="clear" w:color="auto" w:fill="FEFEFE"/>
                            <w:lang w:eastAsia="bg-BG"/>
                          </w:rPr>
                          <w:t xml:space="preserve"> не провежда процедура з</w:t>
                        </w:r>
                        <w:r w:rsidR="009360F6">
                          <w:rPr>
                            <w:rFonts w:ascii="Times New Roman" w:hAnsi="Times New Roman"/>
                            <w:b/>
                            <w:i/>
                            <w:iCs/>
                            <w:sz w:val="24"/>
                            <w:szCs w:val="24"/>
                            <w:highlight w:val="white"/>
                            <w:u w:val="single"/>
                            <w:shd w:val="clear" w:color="auto" w:fill="FEFEFE"/>
                            <w:lang w:eastAsia="bg-BG"/>
                          </w:rPr>
                          <w:t>а</w:t>
                        </w:r>
                        <w:r w:rsidR="00791742">
                          <w:rPr>
                            <w:rFonts w:ascii="Times New Roman" w:hAnsi="Times New Roman"/>
                            <w:b/>
                            <w:i/>
                            <w:iCs/>
                            <w:sz w:val="24"/>
                            <w:szCs w:val="24"/>
                            <w:highlight w:val="white"/>
                            <w:u w:val="single"/>
                            <w:shd w:val="clear" w:color="auto" w:fill="FEFEFE"/>
                            <w:lang w:eastAsia="bg-BG"/>
                          </w:rPr>
                          <w:t xml:space="preserve"> </w:t>
                        </w:r>
                        <w:r>
                          <w:rPr>
                            <w:rFonts w:ascii="Times New Roman" w:hAnsi="Times New Roman"/>
                            <w:b/>
                            <w:i/>
                            <w:iCs/>
                            <w:sz w:val="24"/>
                            <w:szCs w:val="24"/>
                            <w:highlight w:val="white"/>
                            <w:u w:val="single"/>
                            <w:shd w:val="clear" w:color="auto" w:fill="FEFEFE"/>
                            <w:lang w:eastAsia="bg-BG"/>
                          </w:rPr>
                          <w:t xml:space="preserve"> </w:t>
                        </w:r>
                        <w:r w:rsidR="00135B19">
                          <w:rPr>
                            <w:rFonts w:ascii="Times New Roman" w:hAnsi="Times New Roman"/>
                            <w:b/>
                            <w:i/>
                            <w:iCs/>
                            <w:sz w:val="24"/>
                            <w:szCs w:val="24"/>
                            <w:highlight w:val="white"/>
                            <w:u w:val="single"/>
                            <w:shd w:val="clear" w:color="auto" w:fill="FEFEFE"/>
                            <w:lang w:eastAsia="bg-BG"/>
                          </w:rPr>
                          <w:t xml:space="preserve"> избор на</w:t>
                        </w:r>
                        <w:r>
                          <w:rPr>
                            <w:rFonts w:ascii="Times New Roman" w:hAnsi="Times New Roman"/>
                            <w:b/>
                            <w:i/>
                            <w:iCs/>
                            <w:sz w:val="24"/>
                            <w:szCs w:val="24"/>
                            <w:highlight w:val="white"/>
                            <w:u w:val="single"/>
                            <w:shd w:val="clear" w:color="auto" w:fill="FEFEFE"/>
                            <w:lang w:eastAsia="bg-BG"/>
                          </w:rPr>
                          <w:t xml:space="preserve">изпълнител по реда на </w:t>
                        </w:r>
                        <w:r w:rsidRPr="00CD00EA">
                          <w:rPr>
                            <w:rFonts w:ascii="Times New Roman" w:hAnsi="Times New Roman"/>
                            <w:b/>
                            <w:i/>
                            <w:iCs/>
                            <w:sz w:val="24"/>
                            <w:szCs w:val="24"/>
                            <w:highlight w:val="white"/>
                            <w:u w:val="single"/>
                            <w:shd w:val="clear" w:color="auto" w:fill="FEFEFE"/>
                            <w:lang w:eastAsia="bg-BG"/>
                          </w:rPr>
                          <w:t>ПМС 160/2016</w:t>
                        </w:r>
                        <w:r w:rsidRPr="00CD00EA">
                          <w:rPr>
                            <w:rFonts w:ascii="Times New Roman" w:hAnsi="Times New Roman"/>
                            <w:i/>
                            <w:iCs/>
                            <w:sz w:val="24"/>
                            <w:szCs w:val="24"/>
                            <w:highlight w:val="white"/>
                            <w:u w:val="single"/>
                            <w:shd w:val="clear" w:color="auto" w:fill="FEFEFE"/>
                            <w:lang w:eastAsia="bg-BG"/>
                          </w:rPr>
                          <w:t xml:space="preserve"> г.</w:t>
                        </w:r>
                        <w:r>
                          <w:rPr>
                            <w:rFonts w:ascii="Times New Roman" w:hAnsi="Times New Roman"/>
                            <w:i/>
                            <w:iCs/>
                            <w:sz w:val="24"/>
                            <w:szCs w:val="24"/>
                            <w:highlight w:val="white"/>
                            <w:u w:val="single"/>
                            <w:shd w:val="clear" w:color="auto" w:fill="FEFEFE"/>
                            <w:lang w:eastAsia="bg-BG"/>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D369EE" w:rsidRDefault="002E2FBB" w:rsidP="00D369EE">
                        <w:pPr>
                          <w:autoSpaceDE w:val="0"/>
                          <w:autoSpaceDN w:val="0"/>
                          <w:adjustRightInd w:val="0"/>
                          <w:spacing w:after="0" w:line="240" w:lineRule="auto"/>
                          <w:jc w:val="both"/>
                          <w:rPr>
                            <w:rFonts w:ascii="Times New Roman" w:hAnsi="Times New Roman"/>
                            <w:i/>
                            <w:iCs/>
                            <w:sz w:val="24"/>
                            <w:szCs w:val="24"/>
                            <w:highlight w:val="white"/>
                            <w:shd w:val="clear" w:color="auto" w:fill="FEFEFE"/>
                            <w:lang w:eastAsia="bg-BG"/>
                          </w:rPr>
                        </w:pPr>
                        <w:r w:rsidRPr="00CD00EA">
                          <w:rPr>
                            <w:rFonts w:ascii="Times New Roman" w:hAnsi="Times New Roman"/>
                            <w:b/>
                            <w:sz w:val="24"/>
                            <w:szCs w:val="24"/>
                            <w:highlight w:val="white"/>
                            <w:shd w:val="clear" w:color="auto" w:fill="FEFEFE"/>
                            <w:lang w:eastAsia="bg-BG"/>
                          </w:rPr>
                          <w:t>Най-малко три съпоставими независими оферти</w:t>
                        </w:r>
                        <w:r w:rsidRPr="00CD00EA">
                          <w:rPr>
                            <w:rFonts w:ascii="Times New Roman" w:hAnsi="Times New Roman"/>
                            <w:sz w:val="24"/>
                            <w:szCs w:val="24"/>
                            <w:highlight w:val="white"/>
                            <w:shd w:val="clear" w:color="auto" w:fill="FEFEFE"/>
                            <w:lang w:eastAsia="bg-BG"/>
                          </w:rPr>
                          <w:t xml:space="preserve">, които съдържат наименование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определена в левове с посочен ДДС, </w:t>
                        </w:r>
                        <w:r w:rsidRPr="00CD00EA">
                          <w:rPr>
                            <w:rFonts w:ascii="Times New Roman" w:hAnsi="Times New Roman"/>
                            <w:b/>
                            <w:sz w:val="24"/>
                            <w:szCs w:val="24"/>
                            <w:highlight w:val="white"/>
                            <w:shd w:val="clear" w:color="auto" w:fill="FEFEFE"/>
                            <w:lang w:eastAsia="bg-BG"/>
                          </w:rPr>
                          <w:t xml:space="preserve">ведно с направени от кандидата запитвания за оферти съгласно Приложение № </w:t>
                        </w:r>
                        <w:r>
                          <w:rPr>
                            <w:rFonts w:ascii="Times New Roman" w:hAnsi="Times New Roman"/>
                            <w:b/>
                            <w:sz w:val="24"/>
                            <w:szCs w:val="24"/>
                            <w:highlight w:val="white"/>
                            <w:shd w:val="clear" w:color="auto" w:fill="FEFEFE"/>
                            <w:lang w:val="ru-RU" w:eastAsia="bg-BG"/>
                          </w:rPr>
                          <w:t>18</w:t>
                        </w:r>
                        <w:r w:rsidRPr="00CD00EA">
                          <w:rPr>
                            <w:rFonts w:ascii="Times New Roman" w:hAnsi="Times New Roman"/>
                            <w:b/>
                            <w:sz w:val="24"/>
                            <w:szCs w:val="24"/>
                            <w:highlight w:val="white"/>
                            <w:shd w:val="clear" w:color="auto" w:fill="FEFEFE"/>
                            <w:lang w:eastAsia="bg-BG"/>
                          </w:rPr>
                          <w:t xml:space="preserve"> </w:t>
                        </w:r>
                        <w:r w:rsidRPr="00CD00EA">
                          <w:rPr>
                            <w:rFonts w:ascii="Times New Roman" w:hAnsi="Times New Roman"/>
                            <w:sz w:val="24"/>
                            <w:szCs w:val="24"/>
                            <w:highlight w:val="white"/>
                            <w:shd w:val="clear" w:color="auto" w:fill="FEFEFE"/>
                            <w:lang w:eastAsia="bg-BG"/>
                          </w:rPr>
                          <w:t xml:space="preserve">към УК - </w:t>
                        </w:r>
                        <w:r w:rsidRPr="00CD00EA">
                          <w:rPr>
                            <w:rFonts w:ascii="Times New Roman" w:hAnsi="Times New Roman"/>
                            <w:i/>
                            <w:iCs/>
                            <w:sz w:val="24"/>
                            <w:szCs w:val="24"/>
                            <w:highlight w:val="white"/>
                            <w:shd w:val="clear" w:color="auto" w:fill="FEFEFE"/>
                            <w:lang w:eastAsia="bg-BG"/>
                          </w:rPr>
                          <w:t>важи</w:t>
                        </w:r>
                        <w:r w:rsidRPr="00CD00EA">
                          <w:rPr>
                            <w:rFonts w:ascii="Times New Roman" w:hAnsi="Times New Roman"/>
                            <w:i/>
                            <w:sz w:val="24"/>
                            <w:szCs w:val="24"/>
                            <w:lang w:eastAsia="bg-BG"/>
                          </w:rPr>
                          <w:t xml:space="preserve"> за всеки заявен за финансиране разход, който към датата на подаване на формуляра за кадидатстване </w:t>
                        </w:r>
                        <w:r w:rsidRPr="00CD00EA">
                          <w:rPr>
                            <w:rFonts w:ascii="Times New Roman" w:hAnsi="Times New Roman"/>
                            <w:b/>
                            <w:i/>
                            <w:sz w:val="24"/>
                            <w:szCs w:val="24"/>
                            <w:lang w:eastAsia="bg-BG"/>
                          </w:rPr>
                          <w:t>не е включен в списъка за референтни разходи</w:t>
                        </w:r>
                        <w:r w:rsidRPr="00CD00EA">
                          <w:rPr>
                            <w:rFonts w:ascii="Times New Roman" w:hAnsi="Times New Roman"/>
                            <w:i/>
                            <w:iCs/>
                            <w:sz w:val="24"/>
                            <w:szCs w:val="24"/>
                            <w:highlight w:val="white"/>
                            <w:shd w:val="clear" w:color="auto" w:fill="FEFEFE"/>
                            <w:lang w:eastAsia="bg-BG"/>
                          </w:rPr>
                          <w:t xml:space="preserve"> и не се отнася при кандидатстване за разходи за закупуване на земя, сгради и друга недвижима собственост, както и за разходи за извършени услуги от държавни или общински органи и институции.</w:t>
                        </w:r>
                      </w:p>
                      <w:p w:rsidR="002E2FBB" w:rsidRDefault="002E2FBB" w:rsidP="00D369EE">
                        <w:pPr>
                          <w:autoSpaceDE w:val="0"/>
                          <w:autoSpaceDN w:val="0"/>
                          <w:adjustRightInd w:val="0"/>
                          <w:spacing w:after="0" w:line="240" w:lineRule="auto"/>
                          <w:jc w:val="both"/>
                          <w:rPr>
                            <w:rFonts w:ascii="Times New Roman" w:hAnsi="Times New Roman"/>
                            <w:sz w:val="24"/>
                            <w:szCs w:val="24"/>
                            <w:shd w:val="clear" w:color="auto" w:fill="FEFEFE"/>
                            <w:lang w:eastAsia="bg-BG"/>
                          </w:rPr>
                        </w:pPr>
                        <w:r w:rsidRPr="00CD00EA">
                          <w:rPr>
                            <w:rFonts w:ascii="Times New Roman" w:hAnsi="Times New Roman"/>
                            <w:i/>
                            <w:sz w:val="24"/>
                            <w:szCs w:val="24"/>
                            <w:highlight w:val="white"/>
                            <w:shd w:val="clear" w:color="auto" w:fill="FEFEFE"/>
                            <w:lang w:eastAsia="bg-BG"/>
                          </w:rPr>
                          <w:t xml:space="preserve"> </w:t>
                        </w:r>
                        <w:r w:rsidR="00D369EE">
                          <w:rPr>
                            <w:rFonts w:ascii="Times New Roman" w:hAnsi="Times New Roman"/>
                            <w:i/>
                            <w:sz w:val="24"/>
                            <w:szCs w:val="24"/>
                            <w:highlight w:val="white"/>
                            <w:shd w:val="clear" w:color="auto" w:fill="FEFEFE"/>
                            <w:lang w:eastAsia="bg-BG"/>
                          </w:rPr>
                          <w:t>-</w:t>
                        </w:r>
                        <w:r w:rsidR="00D369EE" w:rsidRPr="00CD00EA">
                          <w:rPr>
                            <w:rFonts w:ascii="Times New Roman" w:hAnsi="Times New Roman"/>
                            <w:b/>
                            <w:i/>
                            <w:sz w:val="24"/>
                            <w:szCs w:val="24"/>
                            <w:highlight w:val="white"/>
                            <w:shd w:val="clear" w:color="auto" w:fill="FEFEFE"/>
                            <w:lang w:eastAsia="bg-BG"/>
                          </w:rPr>
                          <w:t>В</w:t>
                        </w:r>
                        <w:r w:rsidR="00D369EE" w:rsidRPr="00CD00EA">
                          <w:rPr>
                            <w:rFonts w:ascii="Times New Roman" w:hAnsi="Times New Roman"/>
                            <w:b/>
                            <w:i/>
                            <w:iCs/>
                            <w:sz w:val="24"/>
                            <w:szCs w:val="24"/>
                            <w:highlight w:val="white"/>
                            <w:shd w:val="clear" w:color="auto" w:fill="FEFEFE"/>
                            <w:lang w:eastAsia="bg-BG"/>
                          </w:rPr>
                          <w:t xml:space="preserve">ажи в случаите, когато кандидатът не се явява възложител по </w:t>
                        </w:r>
                        <w:r w:rsidR="00D369EE" w:rsidRPr="00CD00EA">
                          <w:rPr>
                            <w:rFonts w:ascii="Times New Roman" w:hAnsi="Times New Roman"/>
                            <w:b/>
                            <w:i/>
                            <w:iCs/>
                            <w:sz w:val="24"/>
                            <w:szCs w:val="24"/>
                            <w:highlight w:val="white"/>
                            <w:u w:val="single"/>
                            <w:shd w:val="clear" w:color="auto" w:fill="FEFEFE"/>
                            <w:lang w:eastAsia="bg-BG"/>
                          </w:rPr>
                          <w:t>чл. 5</w:t>
                        </w:r>
                        <w:r w:rsidR="00D369EE" w:rsidRPr="00CD00EA">
                          <w:rPr>
                            <w:rFonts w:ascii="Times New Roman" w:hAnsi="Times New Roman"/>
                            <w:b/>
                            <w:i/>
                            <w:iCs/>
                            <w:sz w:val="24"/>
                            <w:szCs w:val="24"/>
                            <w:highlight w:val="white"/>
                            <w:shd w:val="clear" w:color="auto" w:fill="FEFEFE"/>
                            <w:lang w:eastAsia="bg-BG"/>
                          </w:rPr>
                          <w:t xml:space="preserve"> и  </w:t>
                        </w:r>
                        <w:r w:rsidR="00D369EE">
                          <w:rPr>
                            <w:rFonts w:ascii="Times New Roman" w:hAnsi="Times New Roman"/>
                            <w:b/>
                            <w:i/>
                            <w:iCs/>
                            <w:sz w:val="24"/>
                            <w:szCs w:val="24"/>
                            <w:highlight w:val="white"/>
                            <w:u w:val="single"/>
                            <w:shd w:val="clear" w:color="auto" w:fill="FEFEFE"/>
                            <w:lang w:eastAsia="bg-BG"/>
                          </w:rPr>
                          <w:t xml:space="preserve">6 от ЗОП  или  не провежда процедура за   избор на изпълнител по реда на </w:t>
                        </w:r>
                        <w:r w:rsidR="00D369EE" w:rsidRPr="00CD00EA">
                          <w:rPr>
                            <w:rFonts w:ascii="Times New Roman" w:hAnsi="Times New Roman"/>
                            <w:b/>
                            <w:i/>
                            <w:iCs/>
                            <w:sz w:val="24"/>
                            <w:szCs w:val="24"/>
                            <w:highlight w:val="white"/>
                            <w:u w:val="single"/>
                            <w:shd w:val="clear" w:color="auto" w:fill="FEFEFE"/>
                            <w:lang w:eastAsia="bg-BG"/>
                          </w:rPr>
                          <w:t>ПМС 160/2016</w:t>
                        </w:r>
                        <w:r w:rsidR="00D369EE" w:rsidRPr="00CD00EA">
                          <w:rPr>
                            <w:rFonts w:ascii="Times New Roman" w:hAnsi="Times New Roman"/>
                            <w:i/>
                            <w:iCs/>
                            <w:sz w:val="24"/>
                            <w:szCs w:val="24"/>
                            <w:highlight w:val="white"/>
                            <w:u w:val="single"/>
                            <w:shd w:val="clear" w:color="auto" w:fill="FEFEFE"/>
                            <w:lang w:eastAsia="bg-BG"/>
                          </w:rPr>
                          <w:t xml:space="preserve"> г.</w:t>
                        </w:r>
                        <w:r w:rsidR="006A1FF4">
                          <w:rPr>
                            <w:rFonts w:ascii="Times New Roman" w:hAnsi="Times New Roman"/>
                            <w:i/>
                            <w:iCs/>
                            <w:sz w:val="24"/>
                            <w:szCs w:val="24"/>
                            <w:highlight w:val="white"/>
                            <w:u w:val="single"/>
                            <w:shd w:val="clear" w:color="auto" w:fill="FEFEFE"/>
                            <w:lang w:eastAsia="bg-BG"/>
                          </w:rPr>
                          <w:t xml:space="preserve">  </w:t>
                        </w:r>
                        <w:r w:rsidR="00D369EE">
                          <w:rPr>
                            <w:rFonts w:ascii="Times New Roman" w:hAnsi="Times New Roman"/>
                            <w:i/>
                            <w:iCs/>
                            <w:sz w:val="24"/>
                            <w:szCs w:val="24"/>
                            <w:highlight w:val="white"/>
                            <w:u w:val="single"/>
                            <w:shd w:val="clear" w:color="auto" w:fill="FEFEFE"/>
                            <w:lang w:eastAsia="bg-BG"/>
                          </w:rPr>
                          <w:t xml:space="preserve">за избор на изпълнител и сключване </w:t>
                        </w:r>
                        <w:r w:rsidR="00D369EE">
                          <w:rPr>
                            <w:rFonts w:ascii="Times New Roman" w:hAnsi="Times New Roman"/>
                            <w:i/>
                            <w:iCs/>
                            <w:sz w:val="24"/>
                            <w:szCs w:val="24"/>
                            <w:u w:val="single"/>
                            <w:shd w:val="clear" w:color="auto" w:fill="FEFEFE"/>
                            <w:lang w:eastAsia="bg-BG"/>
                          </w:rPr>
                          <w:t>п</w:t>
                        </w:r>
                        <w:r w:rsidR="00D369EE" w:rsidRPr="00CD00EA">
                          <w:rPr>
                            <w:rFonts w:ascii="Times New Roman" w:hAnsi="Times New Roman"/>
                            <w:sz w:val="24"/>
                            <w:szCs w:val="24"/>
                            <w:shd w:val="clear" w:color="auto" w:fill="FEFEFE"/>
                            <w:lang w:eastAsia="bg-BG"/>
                          </w:rPr>
                          <w:t>редварителни или окончателни договори за услуги и доставки - обект на инвестицията</w:t>
                        </w:r>
                        <w:r w:rsidR="00D369EE">
                          <w:rPr>
                            <w:rFonts w:ascii="Times New Roman" w:hAnsi="Times New Roman"/>
                            <w:sz w:val="24"/>
                            <w:szCs w:val="24"/>
                            <w:shd w:val="clear" w:color="auto" w:fill="FEFEFE"/>
                            <w:lang w:eastAsia="bg-BG"/>
                          </w:rPr>
                          <w:t>.</w:t>
                        </w:r>
                      </w:p>
                      <w:p w:rsidR="00D369EE" w:rsidRPr="00CD00EA" w:rsidRDefault="00D369EE" w:rsidP="00D369EE">
                        <w:pPr>
                          <w:autoSpaceDE w:val="0"/>
                          <w:autoSpaceDN w:val="0"/>
                          <w:adjustRightInd w:val="0"/>
                          <w:spacing w:after="0" w:line="240" w:lineRule="auto"/>
                          <w:jc w:val="both"/>
                          <w:rPr>
                            <w:rFonts w:ascii="Times New Roman" w:hAnsi="Times New Roman"/>
                            <w:sz w:val="24"/>
                            <w:szCs w:val="24"/>
                            <w:highlight w:val="white"/>
                            <w:shd w:val="clear" w:color="auto" w:fill="FEFEFE"/>
                            <w:lang w:eastAsia="bg-BG"/>
                          </w:rPr>
                        </w:pPr>
                        <w:r>
                          <w:rPr>
                            <w:rFonts w:ascii="Times New Roman" w:hAnsi="Times New Roman"/>
                            <w:b/>
                            <w:i/>
                            <w:sz w:val="24"/>
                            <w:szCs w:val="24"/>
                            <w:highlight w:val="white"/>
                            <w:shd w:val="clear" w:color="auto" w:fill="FEFEFE"/>
                            <w:lang w:eastAsia="bg-BG"/>
                          </w:rPr>
                          <w:t>-</w:t>
                        </w:r>
                        <w:r w:rsidRPr="00CD00EA">
                          <w:rPr>
                            <w:rFonts w:ascii="Times New Roman" w:hAnsi="Times New Roman"/>
                            <w:b/>
                            <w:i/>
                            <w:sz w:val="24"/>
                            <w:szCs w:val="24"/>
                            <w:highlight w:val="white"/>
                            <w:shd w:val="clear" w:color="auto" w:fill="FEFEFE"/>
                            <w:lang w:eastAsia="bg-BG"/>
                          </w:rPr>
                          <w:t>В</w:t>
                        </w:r>
                        <w:r w:rsidRPr="00CD00EA">
                          <w:rPr>
                            <w:rFonts w:ascii="Times New Roman" w:hAnsi="Times New Roman"/>
                            <w:b/>
                            <w:i/>
                            <w:iCs/>
                            <w:sz w:val="24"/>
                            <w:szCs w:val="24"/>
                            <w:highlight w:val="white"/>
                            <w:shd w:val="clear" w:color="auto" w:fill="FEFEFE"/>
                            <w:lang w:eastAsia="bg-BG"/>
                          </w:rPr>
                          <w:t xml:space="preserve">ажи в случаите, когато кандидатът </w:t>
                        </w:r>
                        <w:r>
                          <w:rPr>
                            <w:rFonts w:ascii="Times New Roman" w:hAnsi="Times New Roman"/>
                            <w:b/>
                            <w:i/>
                            <w:iCs/>
                            <w:sz w:val="24"/>
                            <w:szCs w:val="24"/>
                            <w:highlight w:val="white"/>
                            <w:u w:val="single"/>
                            <w:shd w:val="clear" w:color="auto" w:fill="FEFEFE"/>
                            <w:lang w:eastAsia="bg-BG"/>
                          </w:rPr>
                          <w:t xml:space="preserve">провежда процедура за   избор на изпълнител по реда на </w:t>
                        </w:r>
                        <w:r w:rsidRPr="00CD00EA">
                          <w:rPr>
                            <w:rFonts w:ascii="Times New Roman" w:hAnsi="Times New Roman"/>
                            <w:b/>
                            <w:i/>
                            <w:iCs/>
                            <w:sz w:val="24"/>
                            <w:szCs w:val="24"/>
                            <w:highlight w:val="white"/>
                            <w:u w:val="single"/>
                            <w:shd w:val="clear" w:color="auto" w:fill="FEFEFE"/>
                            <w:lang w:eastAsia="bg-BG"/>
                          </w:rPr>
                          <w:t>ПМС 160/2016</w:t>
                        </w:r>
                        <w:r>
                          <w:rPr>
                            <w:rFonts w:ascii="Times New Roman" w:hAnsi="Times New Roman"/>
                            <w:b/>
                            <w:i/>
                            <w:iCs/>
                            <w:sz w:val="24"/>
                            <w:szCs w:val="24"/>
                            <w:highlight w:val="white"/>
                            <w:u w:val="single"/>
                            <w:shd w:val="clear" w:color="auto" w:fill="FEFEFE"/>
                            <w:lang w:eastAsia="bg-BG"/>
                          </w:rPr>
                          <w:t>-</w:t>
                        </w:r>
                        <w:r w:rsidRPr="00CD00EA">
                          <w:rPr>
                            <w:rFonts w:ascii="Times New Roman" w:hAnsi="Times New Roman"/>
                            <w:sz w:val="24"/>
                            <w:szCs w:val="24"/>
                            <w:lang w:eastAsia="bg-BG"/>
                          </w:rPr>
                          <w:t xml:space="preserve"> за определяне стойността на разхода</w:t>
                        </w:r>
                        <w:r>
                          <w:rPr>
                            <w:rFonts w:ascii="Times New Roman" w:hAnsi="Times New Roman"/>
                            <w:sz w:val="24"/>
                            <w:szCs w:val="24"/>
                            <w:lang w:eastAsia="bg-BG"/>
                          </w:rPr>
                          <w:t xml:space="preserve"> </w:t>
                        </w:r>
                        <w:r w:rsidRPr="00CD00EA">
                          <w:rPr>
                            <w:rFonts w:ascii="Times New Roman" w:hAnsi="Times New Roman"/>
                            <w:sz w:val="24"/>
                            <w:szCs w:val="24"/>
                            <w:lang w:eastAsia="bg-BG"/>
                          </w:rPr>
                          <w:t xml:space="preserve">, за който </w:t>
                        </w:r>
                        <w:r w:rsidRPr="00CD00EA">
                          <w:rPr>
                            <w:rFonts w:ascii="Times New Roman" w:hAnsi="Times New Roman"/>
                            <w:b/>
                            <w:sz w:val="24"/>
                            <w:szCs w:val="24"/>
                            <w:lang w:eastAsia="bg-BG"/>
                          </w:rPr>
                          <w:t>се кандидатства</w:t>
                        </w:r>
                        <w:r>
                          <w:rPr>
                            <w:rFonts w:ascii="Times New Roman" w:hAnsi="Times New Roman"/>
                            <w:b/>
                            <w:sz w:val="24"/>
                            <w:szCs w:val="24"/>
                            <w:lang w:eastAsia="bg-BG"/>
                          </w:rPr>
                          <w:t xml:space="preserve"> с проектното предложение</w:t>
                        </w:r>
                        <w:r w:rsidR="008E2150">
                          <w:rPr>
                            <w:rFonts w:ascii="Times New Roman" w:hAnsi="Times New Roman"/>
                            <w:b/>
                            <w:sz w:val="24"/>
                            <w:szCs w:val="24"/>
                            <w:lang w:eastAsia="bg-BG"/>
                          </w:rPr>
                          <w:t xml:space="preserve"> /</w:t>
                        </w:r>
                        <w:r w:rsidR="008E2150" w:rsidRPr="008E2150">
                          <w:rPr>
                            <w:rFonts w:ascii="Times New Roman" w:hAnsi="Times New Roman" w:cs="Times New Roman"/>
                            <w:i/>
                            <w:sz w:val="24"/>
                            <w:szCs w:val="24"/>
                            <w:lang w:eastAsia="bg-BG"/>
                          </w:rPr>
                          <w:t>не се прилагат</w:t>
                        </w:r>
                        <w:r w:rsidR="008E2150" w:rsidRPr="008E2150">
                          <w:rPr>
                            <w:rFonts w:ascii="Times New Roman" w:hAnsi="Times New Roman" w:cs="Times New Roman"/>
                            <w:i/>
                            <w:sz w:val="24"/>
                            <w:szCs w:val="24"/>
                            <w:highlight w:val="white"/>
                            <w:shd w:val="clear" w:color="auto" w:fill="FEFEFE"/>
                            <w:lang w:eastAsia="bg-BG"/>
                          </w:rPr>
                          <w:t xml:space="preserve"> запитвания за оферти</w:t>
                        </w:r>
                        <w:r w:rsidR="008E2150">
                          <w:rPr>
                            <w:rFonts w:ascii="Times New Roman" w:hAnsi="Times New Roman"/>
                            <w:b/>
                            <w:sz w:val="24"/>
                            <w:szCs w:val="24"/>
                            <w:shd w:val="clear" w:color="auto" w:fill="FEFEFE"/>
                            <w:lang w:eastAsia="bg-BG"/>
                          </w:rPr>
                          <w:t>/</w:t>
                        </w:r>
                        <w:r w:rsidR="008E2150">
                          <w:rPr>
                            <w:rFonts w:ascii="Times New Roman" w:hAnsi="Times New Roman"/>
                            <w:b/>
                            <w:sz w:val="24"/>
                            <w:szCs w:val="24"/>
                            <w:lang w:eastAsia="bg-BG"/>
                          </w:rPr>
                          <w:t xml:space="preserve"> </w:t>
                        </w:r>
                        <w:r>
                          <w:rPr>
                            <w:rFonts w:ascii="Times New Roman" w:hAnsi="Times New Roman"/>
                            <w:b/>
                            <w:sz w:val="24"/>
                            <w:szCs w:val="24"/>
                            <w:lang w:eastAsia="bg-BG"/>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796B88" w:rsidP="00FA130D">
                        <w:pPr>
                          <w:autoSpaceDE w:val="0"/>
                          <w:autoSpaceDN w:val="0"/>
                          <w:adjustRightInd w:val="0"/>
                          <w:spacing w:after="0" w:line="240" w:lineRule="auto"/>
                          <w:jc w:val="both"/>
                          <w:rPr>
                            <w:rFonts w:ascii="Times New Roman" w:hAnsi="Times New Roman"/>
                            <w:b/>
                            <w:sz w:val="24"/>
                            <w:szCs w:val="24"/>
                            <w:highlight w:val="white"/>
                            <w:shd w:val="clear" w:color="auto" w:fill="FEFEFE"/>
                            <w:lang w:eastAsia="bg-BG"/>
                          </w:rPr>
                        </w:pPr>
                        <w:r w:rsidRPr="00796B88">
                          <w:rPr>
                            <w:rFonts w:ascii="Times New Roman" w:hAnsi="Times New Roman"/>
                            <w:sz w:val="24"/>
                            <w:szCs w:val="24"/>
                            <w:lang w:eastAsia="bg-BG"/>
                          </w:rPr>
                          <w:t xml:space="preserve">Решение за определяне стойността на разхода , за който </w:t>
                        </w:r>
                        <w:r w:rsidRPr="00796B88">
                          <w:rPr>
                            <w:rFonts w:ascii="Times New Roman" w:hAnsi="Times New Roman"/>
                            <w:b/>
                            <w:sz w:val="24"/>
                            <w:szCs w:val="24"/>
                            <w:lang w:eastAsia="bg-BG"/>
                          </w:rPr>
                          <w:t>се кандидатства</w:t>
                        </w:r>
                        <w:r w:rsidRPr="00796B88">
                          <w:rPr>
                            <w:rFonts w:ascii="Times New Roman" w:hAnsi="Times New Roman"/>
                            <w:sz w:val="24"/>
                            <w:szCs w:val="24"/>
                            <w:lang w:eastAsia="bg-BG"/>
                          </w:rPr>
                          <w:t xml:space="preserve"> с включена обосновка  за мотивите обосновали разхода- </w:t>
                        </w:r>
                        <w:r w:rsidRPr="00796B88">
                          <w:rPr>
                            <w:rFonts w:ascii="Times New Roman" w:hAnsi="Times New Roman"/>
                            <w:i/>
                            <w:sz w:val="24"/>
                            <w:szCs w:val="24"/>
                            <w:lang w:eastAsia="bg-BG"/>
                          </w:rPr>
                          <w:t>важи в случаите</w:t>
                        </w:r>
                        <w:r w:rsidRPr="00796B88">
                          <w:rPr>
                            <w:rFonts w:ascii="Times New Roman" w:hAnsi="Times New Roman" w:cs="Times New Roman"/>
                            <w:i/>
                            <w:sz w:val="24"/>
                            <w:szCs w:val="24"/>
                          </w:rPr>
                          <w:t xml:space="preserve"> , когато кандидатите ще проведат процедура за избор на изпълнител по </w:t>
                        </w:r>
                        <w:r w:rsidRPr="00796B88">
                          <w:rPr>
                            <w:rFonts w:ascii="Times New Roman" w:hAnsi="Times New Roman" w:cs="Times New Roman"/>
                            <w:i/>
                            <w:sz w:val="24"/>
                            <w:szCs w:val="24"/>
                          </w:rPr>
                          <w:lastRenderedPageBreak/>
                          <w:t>реда на ПМС № 160 или по Закона за обществените поръчки след сключване на договор за предоставяне на финансова помощ.</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D369EE">
                        <w:pPr>
                          <w:widowControl w:val="0"/>
                          <w:shd w:val="clear" w:color="auto" w:fill="FEFEFE"/>
                          <w:autoSpaceDE w:val="0"/>
                          <w:autoSpaceDN w:val="0"/>
                          <w:adjustRightInd w:val="0"/>
                          <w:spacing w:after="0" w:line="240" w:lineRule="auto"/>
                          <w:contextualSpacing/>
                          <w:jc w:val="both"/>
                          <w:rPr>
                            <w:rFonts w:ascii="Times New Roman" w:hAnsi="Times New Roman"/>
                            <w:bCs/>
                            <w:sz w:val="24"/>
                            <w:szCs w:val="24"/>
                            <w:lang w:eastAsia="bg-BG"/>
                          </w:rPr>
                        </w:pPr>
                        <w:r w:rsidRPr="00CD00EA">
                          <w:rPr>
                            <w:rFonts w:ascii="Times New Roman" w:hAnsi="Times New Roman"/>
                            <w:sz w:val="24"/>
                            <w:szCs w:val="24"/>
                            <w:highlight w:val="white"/>
                            <w:shd w:val="clear" w:color="auto" w:fill="FEFEFE"/>
                            <w:lang w:eastAsia="bg-BG"/>
                          </w:rPr>
                          <w:t xml:space="preserve">Решение на кандидата за избор на доставчик/изпълнител - </w:t>
                        </w:r>
                        <w:r w:rsidRPr="00CD00EA">
                          <w:rPr>
                            <w:rFonts w:ascii="Times New Roman" w:hAnsi="Times New Roman"/>
                            <w:i/>
                            <w:iCs/>
                            <w:sz w:val="24"/>
                            <w:szCs w:val="24"/>
                            <w:highlight w:val="white"/>
                            <w:shd w:val="clear" w:color="auto" w:fill="FEFEFE"/>
                            <w:lang w:eastAsia="bg-BG"/>
                          </w:rPr>
                          <w:t xml:space="preserve">важи в случаите, когато кандидатът </w:t>
                        </w:r>
                        <w:r w:rsidR="00D369EE">
                          <w:rPr>
                            <w:rFonts w:ascii="Times New Roman" w:hAnsi="Times New Roman"/>
                            <w:i/>
                            <w:iCs/>
                            <w:sz w:val="24"/>
                            <w:szCs w:val="24"/>
                            <w:highlight w:val="white"/>
                            <w:shd w:val="clear" w:color="auto" w:fill="FEFEFE"/>
                            <w:lang w:eastAsia="bg-BG"/>
                          </w:rPr>
                          <w:t xml:space="preserve">не </w:t>
                        </w:r>
                        <w:r>
                          <w:rPr>
                            <w:rFonts w:ascii="Times New Roman" w:hAnsi="Times New Roman"/>
                            <w:i/>
                            <w:iCs/>
                            <w:sz w:val="24"/>
                            <w:szCs w:val="24"/>
                            <w:highlight w:val="white"/>
                            <w:u w:val="single"/>
                            <w:shd w:val="clear" w:color="auto" w:fill="FEFEFE"/>
                            <w:lang w:eastAsia="bg-BG"/>
                          </w:rPr>
                          <w:t xml:space="preserve"> провежда процедура за избор на изпълнител по реда</w:t>
                        </w:r>
                        <w:r w:rsidRPr="00CD00EA">
                          <w:rPr>
                            <w:rFonts w:ascii="Times New Roman" w:hAnsi="Times New Roman"/>
                            <w:i/>
                            <w:iCs/>
                            <w:sz w:val="24"/>
                            <w:szCs w:val="24"/>
                            <w:highlight w:val="white"/>
                            <w:u w:val="single"/>
                            <w:shd w:val="clear" w:color="auto" w:fill="FEFEFE"/>
                            <w:lang w:eastAsia="bg-BG"/>
                          </w:rPr>
                          <w:t xml:space="preserve"> ПМС 160/2016 г.</w:t>
                        </w:r>
                        <w:r w:rsidRPr="00CD00EA">
                          <w:rPr>
                            <w:rFonts w:ascii="Times New Roman" w:hAnsi="Times New Roman"/>
                            <w:i/>
                            <w:sz w:val="24"/>
                            <w:szCs w:val="24"/>
                            <w:highlight w:val="white"/>
                            <w:shd w:val="clear" w:color="auto" w:fill="FEFEFE"/>
                            <w:lang w:eastAsia="bg-BG"/>
                          </w:rPr>
                          <w:t xml:space="preserve"> , а когато избраната оферта не е с най-ниска цена - и писмена обосновка за мотивите, обусловили избора</w:t>
                        </w:r>
                        <w:r w:rsidRPr="00CD00EA">
                          <w:rPr>
                            <w:rFonts w:ascii="Times New Roman" w:hAnsi="Times New Roman"/>
                            <w:i/>
                            <w:sz w:val="24"/>
                            <w:szCs w:val="24"/>
                            <w:shd w:val="clear" w:color="auto" w:fill="FEFEFE"/>
                            <w:lang w:eastAsia="bg-BG"/>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0C092B">
                        <w:pPr>
                          <w:tabs>
                            <w:tab w:val="left" w:pos="709"/>
                          </w:tabs>
                          <w:spacing w:before="120" w:after="120" w:line="240" w:lineRule="auto"/>
                          <w:jc w:val="both"/>
                          <w:rPr>
                            <w:rFonts w:ascii="Times New Roman" w:hAnsi="Times New Roman"/>
                            <w:bCs/>
                            <w:sz w:val="24"/>
                            <w:szCs w:val="24"/>
                            <w:lang w:eastAsia="bg-BG"/>
                          </w:rPr>
                        </w:pPr>
                        <w:r w:rsidRPr="00CD00EA">
                          <w:rPr>
                            <w:rFonts w:ascii="Times New Roman" w:hAnsi="Times New Roman"/>
                            <w:sz w:val="24"/>
                            <w:szCs w:val="24"/>
                            <w:shd w:val="clear" w:color="auto" w:fill="FEFEFE"/>
                            <w:lang w:eastAsia="bg-BG"/>
                          </w:rPr>
                          <w:t>Предварителни или окончателни договори за услуги и доставки - обект на инвестицията, включително с посочени марка, модел, цена в лева или евро с посочен ДДС и срок за изпълнение</w:t>
                        </w:r>
                        <w:r w:rsidRPr="00CD00EA">
                          <w:rPr>
                            <w:rFonts w:ascii="Times New Roman" w:hAnsi="Times New Roman"/>
                            <w:b/>
                            <w:sz w:val="24"/>
                            <w:szCs w:val="24"/>
                            <w:shd w:val="clear" w:color="auto" w:fill="FEFEFE"/>
                            <w:lang w:eastAsia="bg-BG"/>
                          </w:rPr>
                          <w:t>.</w:t>
                        </w:r>
                        <w:r w:rsidRPr="00CD00EA">
                          <w:rPr>
                            <w:rFonts w:ascii="Times New Roman" w:hAnsi="Times New Roman"/>
                            <w:sz w:val="24"/>
                            <w:szCs w:val="24"/>
                            <w:shd w:val="clear" w:color="auto" w:fill="FEFEFE"/>
                            <w:lang w:eastAsia="bg-BG"/>
                          </w:rPr>
                          <w:t xml:space="preserve"> </w:t>
                        </w:r>
                        <w:r w:rsidRPr="00CD00EA">
                          <w:rPr>
                            <w:rFonts w:ascii="Times New Roman" w:hAnsi="Times New Roman"/>
                            <w:b/>
                            <w:sz w:val="24"/>
                            <w:szCs w:val="24"/>
                            <w:shd w:val="clear" w:color="auto" w:fill="FEFEFE"/>
                            <w:lang w:eastAsia="bg-BG"/>
                          </w:rPr>
                          <w:t>В случаите на инвестиции за строително-монтажни работи към договорите се прилагат и количествено-стойностни сметки, подписани, във „</w:t>
                        </w:r>
                        <w:r w:rsidRPr="00CD00EA">
                          <w:rPr>
                            <w:rFonts w:ascii="Times New Roman" w:hAnsi="Times New Roman"/>
                            <w:b/>
                            <w:sz w:val="24"/>
                            <w:szCs w:val="24"/>
                            <w:shd w:val="clear" w:color="auto" w:fill="FEFEFE"/>
                            <w:lang w:val="en-US" w:eastAsia="bg-BG"/>
                          </w:rPr>
                          <w:t>pdf</w:t>
                        </w:r>
                        <w:r w:rsidRPr="00CD00EA">
                          <w:rPr>
                            <w:rFonts w:ascii="Times New Roman" w:hAnsi="Times New Roman"/>
                            <w:b/>
                            <w:sz w:val="24"/>
                            <w:szCs w:val="24"/>
                            <w:shd w:val="clear" w:color="auto" w:fill="FEFEFE"/>
                            <w:lang w:eastAsia="bg-BG"/>
                          </w:rPr>
                          <w:t xml:space="preserve">“  </w:t>
                        </w:r>
                        <w:r w:rsidRPr="00CD00EA">
                          <w:rPr>
                            <w:rFonts w:ascii="Times New Roman" w:hAnsi="Times New Roman"/>
                            <w:b/>
                            <w:sz w:val="24"/>
                            <w:szCs w:val="24"/>
                            <w:u w:val="single"/>
                            <w:shd w:val="clear" w:color="auto" w:fill="FEFEFE"/>
                            <w:lang w:eastAsia="bg-BG"/>
                          </w:rPr>
                          <w:t>и във  формат „</w:t>
                        </w:r>
                        <w:r w:rsidRPr="00CD00EA">
                          <w:rPr>
                            <w:rFonts w:ascii="Times New Roman" w:hAnsi="Times New Roman"/>
                            <w:b/>
                            <w:sz w:val="24"/>
                            <w:szCs w:val="24"/>
                            <w:u w:val="single"/>
                            <w:shd w:val="clear" w:color="auto" w:fill="FEFEFE"/>
                            <w:lang w:val="en-US" w:eastAsia="bg-BG"/>
                          </w:rPr>
                          <w:t>xls</w:t>
                        </w:r>
                        <w:r w:rsidRPr="00CD00EA">
                          <w:rPr>
                            <w:rFonts w:ascii="Times New Roman" w:hAnsi="Times New Roman"/>
                            <w:b/>
                            <w:sz w:val="24"/>
                            <w:szCs w:val="24"/>
                            <w:u w:val="single"/>
                            <w:shd w:val="clear" w:color="auto" w:fill="FEFEFE"/>
                            <w:lang w:eastAsia="bg-BG"/>
                          </w:rPr>
                          <w:t>“</w:t>
                        </w:r>
                        <w:r w:rsidRPr="00CD00EA">
                          <w:rPr>
                            <w:rFonts w:ascii="Times New Roman" w:hAnsi="Times New Roman"/>
                            <w:b/>
                            <w:iCs/>
                            <w:sz w:val="24"/>
                            <w:szCs w:val="24"/>
                            <w:lang w:eastAsia="bg-BG"/>
                          </w:rPr>
                          <w:t xml:space="preserve"> или</w:t>
                        </w:r>
                        <w:r w:rsidRPr="00CD00EA">
                          <w:rPr>
                            <w:rFonts w:ascii="Times New Roman" w:hAnsi="Times New Roman"/>
                            <w:b/>
                            <w:iCs/>
                            <w:sz w:val="24"/>
                            <w:szCs w:val="24"/>
                          </w:rPr>
                          <w:t xml:space="preserve"> „xlsx“</w:t>
                        </w:r>
                        <w:r w:rsidRPr="00CD00EA">
                          <w:rPr>
                            <w:rFonts w:ascii="Times New Roman" w:hAnsi="Times New Roman"/>
                            <w:b/>
                            <w:sz w:val="24"/>
                            <w:szCs w:val="24"/>
                            <w:u w:val="single"/>
                            <w:shd w:val="clear" w:color="auto" w:fill="FEFEFE"/>
                            <w:lang w:eastAsia="bg-BG"/>
                          </w:rPr>
                          <w:t>,</w:t>
                        </w:r>
                        <w:r w:rsidRPr="00CD00EA">
                          <w:rPr>
                            <w:rFonts w:ascii="Times New Roman" w:hAnsi="Times New Roman"/>
                            <w:b/>
                            <w:sz w:val="24"/>
                            <w:szCs w:val="24"/>
                            <w:shd w:val="clear" w:color="auto" w:fill="FEFEFE"/>
                            <w:lang w:eastAsia="bg-BG"/>
                          </w:rPr>
                          <w:t xml:space="preserve">  по образец- Приложение № 1</w:t>
                        </w:r>
                        <w:r>
                          <w:rPr>
                            <w:rFonts w:ascii="Times New Roman" w:hAnsi="Times New Roman"/>
                            <w:b/>
                            <w:sz w:val="24"/>
                            <w:szCs w:val="24"/>
                            <w:shd w:val="clear" w:color="auto" w:fill="FEFEFE"/>
                            <w:lang w:eastAsia="bg-BG"/>
                          </w:rPr>
                          <w:t>3</w:t>
                        </w:r>
                        <w:r w:rsidRPr="00CD00EA">
                          <w:rPr>
                            <w:rFonts w:ascii="Times New Roman" w:hAnsi="Times New Roman"/>
                            <w:sz w:val="24"/>
                            <w:szCs w:val="24"/>
                            <w:shd w:val="clear" w:color="auto" w:fill="FEFEFE"/>
                            <w:lang w:eastAsia="bg-BG"/>
                          </w:rPr>
                          <w:t>.към УК (</w:t>
                        </w:r>
                        <w:r w:rsidRPr="00CD00EA">
                          <w:rPr>
                            <w:rFonts w:ascii="Times New Roman" w:hAnsi="Times New Roman"/>
                            <w:i/>
                            <w:sz w:val="24"/>
                            <w:szCs w:val="24"/>
                            <w:shd w:val="clear" w:color="auto" w:fill="FEFEFE"/>
                            <w:lang w:eastAsia="bg-BG"/>
                          </w:rPr>
                          <w:t xml:space="preserve">важи в случаите, когато кандидатът </w:t>
                        </w:r>
                        <w:r w:rsidR="000C092B">
                          <w:rPr>
                            <w:rFonts w:ascii="Times New Roman" w:hAnsi="Times New Roman"/>
                            <w:i/>
                            <w:sz w:val="24"/>
                            <w:szCs w:val="24"/>
                            <w:shd w:val="clear" w:color="auto" w:fill="FEFEFE"/>
                            <w:lang w:eastAsia="bg-BG"/>
                          </w:rPr>
                          <w:t xml:space="preserve">не </w:t>
                        </w:r>
                        <w:r w:rsidR="00F64597">
                          <w:rPr>
                            <w:rFonts w:ascii="Times New Roman" w:hAnsi="Times New Roman"/>
                            <w:i/>
                            <w:sz w:val="24"/>
                            <w:szCs w:val="24"/>
                            <w:shd w:val="clear" w:color="auto" w:fill="FEFEFE"/>
                            <w:lang w:eastAsia="bg-BG"/>
                          </w:rPr>
                          <w:t xml:space="preserve">провежда избор на изпълнител </w:t>
                        </w:r>
                        <w:r w:rsidRPr="00CD00EA">
                          <w:rPr>
                            <w:rFonts w:ascii="Times New Roman" w:hAnsi="Times New Roman"/>
                            <w:i/>
                            <w:sz w:val="24"/>
                            <w:szCs w:val="24"/>
                            <w:shd w:val="clear" w:color="auto" w:fill="FEFEFE"/>
                            <w:lang w:eastAsia="bg-BG"/>
                          </w:rPr>
                          <w:t xml:space="preserve"> по</w:t>
                        </w:r>
                        <w:r w:rsidR="00F64597">
                          <w:rPr>
                            <w:rFonts w:ascii="Times New Roman" w:hAnsi="Times New Roman"/>
                            <w:i/>
                            <w:sz w:val="24"/>
                            <w:szCs w:val="24"/>
                            <w:shd w:val="clear" w:color="auto" w:fill="FEFEFE"/>
                            <w:lang w:eastAsia="bg-BG"/>
                          </w:rPr>
                          <w:t xml:space="preserve"> реда на </w:t>
                        </w:r>
                        <w:r w:rsidRPr="00CD00EA">
                          <w:rPr>
                            <w:rFonts w:ascii="Times New Roman" w:hAnsi="Times New Roman"/>
                            <w:i/>
                            <w:sz w:val="24"/>
                            <w:szCs w:val="24"/>
                            <w:shd w:val="clear" w:color="auto" w:fill="FEFEFE"/>
                            <w:lang w:eastAsia="bg-BG"/>
                          </w:rPr>
                          <w:t xml:space="preserve"> ПМС 160/2016.);</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widowControl w:val="0"/>
                          <w:autoSpaceDE w:val="0"/>
                          <w:autoSpaceDN w:val="0"/>
                          <w:adjustRightInd w:val="0"/>
                          <w:spacing w:after="0" w:line="240" w:lineRule="auto"/>
                          <w:contextualSpacing/>
                          <w:jc w:val="both"/>
                          <w:rPr>
                            <w:rFonts w:ascii="Times New Roman" w:hAnsi="Times New Roman"/>
                            <w:sz w:val="24"/>
                            <w:szCs w:val="24"/>
                            <w:highlight w:val="white"/>
                            <w:shd w:val="clear" w:color="auto" w:fill="FEFEFE"/>
                            <w:lang w:eastAsia="bg-BG"/>
                          </w:rPr>
                        </w:pPr>
                        <w:r w:rsidRPr="00CD00EA">
                          <w:rPr>
                            <w:rFonts w:ascii="Times New Roman" w:hAnsi="Times New Roman"/>
                            <w:sz w:val="24"/>
                            <w:szCs w:val="24"/>
                            <w:highlight w:val="white"/>
                            <w:shd w:val="clear" w:color="auto" w:fill="FEFEFE"/>
                          </w:rPr>
                          <w:t xml:space="preserve">Удостоверение, издадено от Националната агенция за приходите по чл.162,ал.2,т.1 от ДОПК че ползвателят на помощта няма просрочени задължения, издадено не по-рано от 1 месец, предхождащ датата на подаване на проектното предложение; </w:t>
                        </w:r>
                        <w:r>
                          <w:rPr>
                            <w:rFonts w:ascii="Times New Roman" w:hAnsi="Times New Roman" w:cs="Times New Roman"/>
                            <w:sz w:val="24"/>
                            <w:szCs w:val="24"/>
                          </w:rPr>
                          <w:t>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widowControl w:val="0"/>
                          <w:tabs>
                            <w:tab w:val="left" w:pos="709"/>
                          </w:tabs>
                          <w:autoSpaceDE w:val="0"/>
                          <w:autoSpaceDN w:val="0"/>
                          <w:adjustRightInd w:val="0"/>
                          <w:spacing w:after="0" w:line="240" w:lineRule="auto"/>
                          <w:contextualSpacing/>
                          <w:jc w:val="both"/>
                          <w:rPr>
                            <w:rFonts w:ascii="Times New Roman" w:hAnsi="Times New Roman"/>
                            <w:sz w:val="24"/>
                            <w:szCs w:val="24"/>
                            <w:highlight w:val="white"/>
                            <w:shd w:val="clear" w:color="auto" w:fill="FEFEFE"/>
                          </w:rPr>
                        </w:pPr>
                        <w:r w:rsidRPr="00CD00EA">
                          <w:rPr>
                            <w:rFonts w:ascii="Times New Roman" w:hAnsi="Times New Roman"/>
                            <w:sz w:val="24"/>
                            <w:szCs w:val="24"/>
                          </w:rPr>
                          <w:t xml:space="preserve">Удостоверение за липса на задължения към община Средец (издадено не по-рано от 6 месеца преди датата на </w:t>
                        </w:r>
                        <w:r w:rsidRPr="00CD00EA">
                          <w:rPr>
                            <w:rFonts w:ascii="Times New Roman" w:hAnsi="Times New Roman"/>
                            <w:sz w:val="24"/>
                            <w:szCs w:val="24"/>
                            <w:highlight w:val="white"/>
                            <w:shd w:val="clear" w:color="auto" w:fill="FEFEFE"/>
                          </w:rPr>
                          <w:t>подаване на проектното предложение- да е валидно към датата на проверка  по АСД;</w:t>
                        </w:r>
                        <w:r>
                          <w:rPr>
                            <w:rFonts w:ascii="Times New Roman" w:hAnsi="Times New Roman" w:cs="Times New Roman"/>
                            <w:sz w:val="24"/>
                            <w:szCs w:val="24"/>
                          </w:rPr>
                          <w:t xml:space="preserve"> 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autoSpaceDE w:val="0"/>
                          <w:autoSpaceDN w:val="0"/>
                          <w:adjustRightInd w:val="0"/>
                          <w:spacing w:after="0" w:line="240" w:lineRule="auto"/>
                          <w:rPr>
                            <w:rFonts w:ascii="Times New Roman" w:hAnsi="Times New Roman"/>
                            <w:bCs/>
                            <w:sz w:val="24"/>
                            <w:szCs w:val="24"/>
                            <w:lang w:eastAsia="bg-BG"/>
                          </w:rPr>
                        </w:pPr>
                        <w:r w:rsidRPr="00CD00EA">
                          <w:rPr>
                            <w:rFonts w:ascii="Times New Roman" w:hAnsi="Times New Roman"/>
                            <w:sz w:val="24"/>
                            <w:szCs w:val="24"/>
                            <w:highlight w:val="white"/>
                            <w:shd w:val="clear" w:color="auto" w:fill="FEFEFE"/>
                            <w:lang w:eastAsia="bg-BG"/>
                          </w:rPr>
                          <w:t>Формуляр за мониторинг</w:t>
                        </w:r>
                        <w:r>
                          <w:rPr>
                            <w:rFonts w:ascii="Times New Roman" w:hAnsi="Times New Roman"/>
                            <w:sz w:val="24"/>
                            <w:szCs w:val="24"/>
                            <w:shd w:val="clear" w:color="auto" w:fill="FEFEFE"/>
                            <w:lang w:eastAsia="bg-BG"/>
                          </w:rPr>
                          <w:t xml:space="preserve"> по подмярка </w:t>
                        </w:r>
                        <w:r>
                          <w:rPr>
                            <w:rFonts w:ascii="Times New Roman" w:hAnsi="Times New Roman" w:cs="Times New Roman"/>
                            <w:sz w:val="24"/>
                            <w:szCs w:val="24"/>
                          </w:rPr>
                          <w:t xml:space="preserve">19.2 "Прилагане на операции в рамките на стратегии за ВОМР" </w:t>
                        </w:r>
                        <w:r w:rsidRPr="00CD00EA">
                          <w:rPr>
                            <w:rFonts w:ascii="Times New Roman" w:hAnsi="Times New Roman"/>
                            <w:sz w:val="24"/>
                            <w:szCs w:val="24"/>
                          </w:rPr>
                          <w:t xml:space="preserve"> съгласно Наредба № 22/14.12.2015 г. на МЗХГ</w:t>
                        </w:r>
                        <w:r>
                          <w:rPr>
                            <w:rFonts w:ascii="Times New Roman" w:hAnsi="Times New Roman"/>
                            <w:sz w:val="24"/>
                            <w:szCs w:val="24"/>
                          </w:rPr>
                          <w:t>,</w:t>
                        </w:r>
                        <w:r w:rsidRPr="00CD00EA">
                          <w:rPr>
                            <w:rFonts w:ascii="Times New Roman" w:hAnsi="Times New Roman"/>
                            <w:sz w:val="24"/>
                            <w:szCs w:val="24"/>
                          </w:rPr>
                          <w:t xml:space="preserve"> подписан от кандидата </w:t>
                        </w:r>
                        <w:r>
                          <w:rPr>
                            <w:rFonts w:ascii="Times New Roman" w:hAnsi="Times New Roman" w:cs="Times New Roman"/>
                            <w:sz w:val="24"/>
                            <w:szCs w:val="24"/>
                          </w:rPr>
                          <w:t xml:space="preserve"> (по образец,</w:t>
                        </w:r>
                        <w:r w:rsidRPr="00CD00EA">
                          <w:rPr>
                            <w:rFonts w:ascii="Times New Roman" w:hAnsi="Times New Roman"/>
                            <w:sz w:val="24"/>
                            <w:szCs w:val="24"/>
                            <w:highlight w:val="white"/>
                            <w:shd w:val="clear" w:color="auto" w:fill="FEFEFE"/>
                            <w:lang w:eastAsia="bg-BG"/>
                          </w:rPr>
                          <w:t xml:space="preserve"> </w:t>
                        </w:r>
                        <w:r w:rsidRPr="00CD00EA">
                          <w:rPr>
                            <w:rFonts w:ascii="Times New Roman" w:hAnsi="Times New Roman"/>
                            <w:b/>
                            <w:sz w:val="24"/>
                            <w:szCs w:val="24"/>
                            <w:highlight w:val="white"/>
                            <w:shd w:val="clear" w:color="auto" w:fill="FEFEFE"/>
                            <w:lang w:eastAsia="bg-BG"/>
                          </w:rPr>
                          <w:t>Приложение  № 4</w:t>
                        </w:r>
                        <w:r>
                          <w:rPr>
                            <w:rFonts w:ascii="Times New Roman" w:hAnsi="Times New Roman"/>
                            <w:b/>
                            <w:sz w:val="24"/>
                            <w:szCs w:val="24"/>
                            <w:shd w:val="clear" w:color="auto" w:fill="FEFEFE"/>
                            <w:lang w:eastAsia="bg-BG"/>
                          </w:rPr>
                          <w:t xml:space="preserve"> </w:t>
                        </w:r>
                        <w:r>
                          <w:rPr>
                            <w:rFonts w:ascii="Times New Roman" w:hAnsi="Times New Roman" w:cs="Times New Roman"/>
                            <w:sz w:val="24"/>
                            <w:szCs w:val="24"/>
                          </w:rPr>
                          <w:t>от документи за попълване).Представя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3C3B9E">
                        <w:pPr>
                          <w:tabs>
                            <w:tab w:val="left" w:pos="709"/>
                          </w:tabs>
                          <w:spacing w:before="120" w:after="120" w:line="240" w:lineRule="auto"/>
                          <w:jc w:val="both"/>
                          <w:rPr>
                            <w:rFonts w:ascii="Times New Roman" w:hAnsi="Times New Roman"/>
                            <w:sz w:val="24"/>
                            <w:szCs w:val="24"/>
                            <w:highlight w:val="white"/>
                            <w:shd w:val="clear" w:color="auto" w:fill="FEFEFE"/>
                            <w:lang w:eastAsia="bg-BG"/>
                          </w:rPr>
                        </w:pPr>
                        <w:r w:rsidRPr="00CD00EA">
                          <w:rPr>
                            <w:rFonts w:ascii="Times New Roman" w:hAnsi="Times New Roman"/>
                            <w:sz w:val="24"/>
                            <w:szCs w:val="24"/>
                            <w:lang w:eastAsia="bg-BG"/>
                          </w:rPr>
                          <w:t xml:space="preserve">Удостоверение за постоянен адрес, </w:t>
                        </w:r>
                        <w:r w:rsidR="00DE2923" w:rsidRPr="00DE2923">
                          <w:rPr>
                            <w:rFonts w:ascii="Times New Roman" w:hAnsi="Times New Roman"/>
                            <w:sz w:val="24"/>
                            <w:szCs w:val="24"/>
                            <w:lang w:eastAsia="bg-BG"/>
                          </w:rPr>
                          <w:t xml:space="preserve">/ </w:t>
                        </w:r>
                        <w:r w:rsidR="00DE2923" w:rsidRPr="00DE2923">
                          <w:rPr>
                            <w:rFonts w:ascii="Times New Roman" w:hAnsi="Times New Roman"/>
                            <w:i/>
                            <w:sz w:val="24"/>
                            <w:szCs w:val="24"/>
                            <w:lang w:eastAsia="bg-BG"/>
                          </w:rPr>
                          <w:t>приложимо за  физическите лица</w:t>
                        </w:r>
                        <w:r w:rsidR="003C3B9E">
                          <w:rPr>
                            <w:rFonts w:ascii="Times New Roman" w:hAnsi="Times New Roman"/>
                            <w:i/>
                            <w:sz w:val="24"/>
                            <w:szCs w:val="24"/>
                            <w:lang w:eastAsia="bg-BG"/>
                          </w:rPr>
                          <w:t>/</w:t>
                        </w:r>
                        <w:r w:rsidR="00DE2923" w:rsidRPr="00CD00EA">
                          <w:rPr>
                            <w:rFonts w:ascii="Times New Roman" w:hAnsi="Times New Roman"/>
                            <w:sz w:val="24"/>
                            <w:szCs w:val="24"/>
                            <w:lang w:eastAsia="bg-BG"/>
                          </w:rPr>
                          <w:t xml:space="preserve"> </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bCs/>
                            <w:sz w:val="24"/>
                            <w:szCs w:val="24"/>
                            <w:lang w:eastAsia="bg-BG"/>
                          </w:rPr>
                        </w:pPr>
                        <w:r w:rsidRPr="00CD00EA">
                          <w:rPr>
                            <w:rFonts w:ascii="Times New Roman" w:hAnsi="Times New Roman"/>
                            <w:sz w:val="24"/>
                            <w:szCs w:val="24"/>
                            <w:lang w:eastAsia="bg-BG"/>
                          </w:rPr>
                          <w:t xml:space="preserve">Декларация ДДС. </w:t>
                        </w:r>
                        <w:r w:rsidRPr="00CD00EA">
                          <w:rPr>
                            <w:rFonts w:ascii="Times New Roman" w:hAnsi="Times New Roman"/>
                            <w:b/>
                            <w:sz w:val="24"/>
                            <w:szCs w:val="24"/>
                            <w:lang w:eastAsia="bg-BG"/>
                          </w:rPr>
                          <w:t>Приложение №9</w:t>
                        </w:r>
                        <w:r w:rsidRPr="00CD00EA">
                          <w:rPr>
                            <w:rFonts w:ascii="Times New Roman" w:hAnsi="Times New Roman"/>
                            <w:sz w:val="24"/>
                            <w:szCs w:val="24"/>
                            <w:lang w:eastAsia="bg-BG"/>
                          </w:rPr>
                          <w:t>;</w:t>
                        </w:r>
                        <w:r>
                          <w:rPr>
                            <w:rFonts w:ascii="Times New Roman" w:hAnsi="Times New Roman" w:cs="Times New Roman"/>
                            <w:sz w:val="24"/>
                            <w:szCs w:val="24"/>
                          </w:rPr>
                          <w:t xml:space="preserve"> Представя се във формат „pdf</w:t>
                        </w:r>
                        <w:r w:rsidR="00E23A8D">
                          <w:rPr>
                            <w:rFonts w:ascii="Times New Roman" w:hAnsi="Times New Roman" w:cs="Times New Roman"/>
                            <w:sz w:val="24"/>
                            <w:szCs w:val="24"/>
                          </w:rPr>
                          <w:t>“</w:t>
                        </w:r>
                        <w:r w:rsidR="003C3B9E">
                          <w:rPr>
                            <w:rFonts w:ascii="Times New Roman" w:hAnsi="Times New Roman" w:cs="Times New Roman"/>
                            <w:sz w:val="24"/>
                            <w:szCs w:val="24"/>
                          </w:rPr>
                          <w:t>от кандидати не регистрирани по ДДС.</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autoSpaceDE w:val="0"/>
                          <w:autoSpaceDN w:val="0"/>
                          <w:adjustRightInd w:val="0"/>
                          <w:spacing w:after="0" w:line="240" w:lineRule="auto"/>
                          <w:rPr>
                            <w:rFonts w:ascii="Times New Roman" w:hAnsi="Times New Roman"/>
                            <w:bCs/>
                            <w:sz w:val="24"/>
                            <w:szCs w:val="24"/>
                            <w:lang w:eastAsia="bg-BG"/>
                          </w:rPr>
                        </w:pPr>
                        <w:r w:rsidRPr="00CD00EA">
                          <w:rPr>
                            <w:rFonts w:ascii="Times New Roman" w:hAnsi="Times New Roman"/>
                            <w:sz w:val="24"/>
                            <w:szCs w:val="24"/>
                            <w:lang w:eastAsia="bg-BG"/>
                          </w:rPr>
                          <w:t>Декларация  за липса на изкуствено създадени условия за получаване на безвъзмездна помощ.</w:t>
                        </w:r>
                        <w:r>
                          <w:rPr>
                            <w:rFonts w:ascii="Times New Roman" w:hAnsi="Times New Roman" w:cs="Times New Roman"/>
                            <w:sz w:val="24"/>
                            <w:szCs w:val="24"/>
                          </w:rPr>
                          <w:t xml:space="preserve"> и/или наличие на функционална несамостоятелност от кандидата (по образец, </w:t>
                        </w:r>
                        <w:r>
                          <w:rPr>
                            <w:rFonts w:ascii="Times New Roman" w:hAnsi="Times New Roman"/>
                            <w:b/>
                            <w:sz w:val="24"/>
                            <w:szCs w:val="24"/>
                            <w:lang w:eastAsia="bg-BG"/>
                          </w:rPr>
                          <w:t xml:space="preserve">Приложение № 16 </w:t>
                        </w:r>
                        <w:r>
                          <w:rPr>
                            <w:rFonts w:ascii="Times New Roman" w:hAnsi="Times New Roman" w:cs="Times New Roman"/>
                            <w:sz w:val="24"/>
                            <w:szCs w:val="24"/>
                          </w:rPr>
                          <w:t>от документи за попълване). Представя се във формат „pdf“.</w:t>
                        </w:r>
                        <w:r w:rsidRPr="00CD00EA">
                          <w:rPr>
                            <w:rFonts w:ascii="Times New Roman" w:hAnsi="Times New Roman"/>
                            <w:b/>
                            <w:sz w:val="24"/>
                            <w:szCs w:val="24"/>
                            <w:lang w:eastAsia="bg-BG"/>
                          </w:rPr>
                          <w:t xml:space="preserve"> </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Default="002E2FBB" w:rsidP="00487552">
                        <w:pPr>
                          <w:autoSpaceDE w:val="0"/>
                          <w:autoSpaceDN w:val="0"/>
                          <w:adjustRightInd w:val="0"/>
                          <w:spacing w:after="0" w:line="240" w:lineRule="auto"/>
                          <w:rPr>
                            <w:rFonts w:ascii="Times New Roman" w:hAnsi="Times New Roman" w:cs="Times New Roman"/>
                            <w:sz w:val="24"/>
                            <w:szCs w:val="24"/>
                          </w:rPr>
                        </w:pPr>
                        <w:r w:rsidRPr="00CD00EA">
                          <w:rPr>
                            <w:rFonts w:ascii="Times New Roman" w:hAnsi="Times New Roman"/>
                            <w:sz w:val="24"/>
                            <w:szCs w:val="24"/>
                          </w:rPr>
                          <w:t>Декларация за липса или наличие на двойно финансиране по проекта</w:t>
                        </w:r>
                        <w:r w:rsidR="00417384">
                          <w:rPr>
                            <w:rFonts w:ascii="Times New Roman" w:hAnsi="Times New Roman"/>
                            <w:sz w:val="24"/>
                            <w:szCs w:val="24"/>
                          </w:rPr>
                          <w:t xml:space="preserve"> </w:t>
                        </w:r>
                        <w:r>
                          <w:rPr>
                            <w:rFonts w:ascii="Times New Roman" w:hAnsi="Times New Roman" w:cs="Times New Roman"/>
                            <w:sz w:val="24"/>
                            <w:szCs w:val="24"/>
                          </w:rPr>
                          <w:t>от</w:t>
                        </w:r>
                      </w:p>
                      <w:p w:rsidR="002E2FBB" w:rsidRPr="00CD00EA" w:rsidRDefault="002E2FBB" w:rsidP="00487552">
                        <w:pPr>
                          <w:tabs>
                            <w:tab w:val="left" w:pos="709"/>
                          </w:tabs>
                          <w:spacing w:before="120" w:after="120" w:line="240" w:lineRule="auto"/>
                          <w:jc w:val="both"/>
                          <w:rPr>
                            <w:rFonts w:ascii="Times New Roman" w:hAnsi="Times New Roman"/>
                            <w:sz w:val="24"/>
                            <w:szCs w:val="24"/>
                            <w:lang w:eastAsia="bg-BG"/>
                          </w:rPr>
                        </w:pPr>
                        <w:r>
                          <w:rPr>
                            <w:rFonts w:ascii="Times New Roman" w:hAnsi="Times New Roman" w:cs="Times New Roman"/>
                            <w:sz w:val="24"/>
                            <w:szCs w:val="24"/>
                          </w:rPr>
                          <w:t>представляващия/те кандидата (по образец,</w:t>
                        </w:r>
                        <w:r w:rsidRPr="00CD00EA">
                          <w:rPr>
                            <w:rFonts w:ascii="Times New Roman" w:hAnsi="Times New Roman"/>
                            <w:sz w:val="24"/>
                            <w:szCs w:val="24"/>
                          </w:rPr>
                          <w:t xml:space="preserve"> – </w:t>
                        </w:r>
                        <w:r w:rsidRPr="00CD00EA">
                          <w:rPr>
                            <w:rFonts w:ascii="Times New Roman" w:hAnsi="Times New Roman"/>
                            <w:b/>
                            <w:sz w:val="24"/>
                            <w:szCs w:val="24"/>
                          </w:rPr>
                          <w:t>Приложение №11;</w:t>
                        </w:r>
                        <w:r>
                          <w:rPr>
                            <w:rFonts w:ascii="Times New Roman" w:hAnsi="Times New Roman" w:cs="Times New Roman"/>
                            <w:sz w:val="24"/>
                            <w:szCs w:val="24"/>
                          </w:rPr>
                          <w:t xml:space="preserve"> 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autoSpaceDE w:val="0"/>
                          <w:autoSpaceDN w:val="0"/>
                          <w:adjustRightInd w:val="0"/>
                          <w:spacing w:after="0" w:line="240" w:lineRule="auto"/>
                          <w:jc w:val="both"/>
                          <w:rPr>
                            <w:rFonts w:ascii="Times New Roman" w:hAnsi="Times New Roman"/>
                            <w:sz w:val="24"/>
                            <w:szCs w:val="24"/>
                            <w:lang w:eastAsia="bg-BG"/>
                          </w:rPr>
                        </w:pPr>
                        <w:r w:rsidRPr="00CD00EA">
                          <w:rPr>
                            <w:rFonts w:ascii="Times New Roman" w:hAnsi="Times New Roman"/>
                            <w:sz w:val="24"/>
                            <w:szCs w:val="24"/>
                            <w:lang w:eastAsia="bg-BG"/>
                          </w:rPr>
                          <w:t>Декларация неприложими  документи.</w:t>
                        </w:r>
                        <w:r w:rsidRPr="00CD00EA">
                          <w:rPr>
                            <w:rFonts w:ascii="Times New Roman" w:hAnsi="Times New Roman"/>
                            <w:b/>
                            <w:sz w:val="24"/>
                            <w:szCs w:val="24"/>
                            <w:lang w:eastAsia="bg-BG"/>
                          </w:rPr>
                          <w:t>Приложение № 15.</w:t>
                        </w:r>
                        <w:r>
                          <w:rPr>
                            <w:rFonts w:ascii="Times New Roman" w:hAnsi="Times New Roman" w:cs="Times New Roman"/>
                            <w:sz w:val="24"/>
                            <w:szCs w:val="24"/>
                          </w:rPr>
                          <w:t xml:space="preserve"> Представя се във формат „pdf</w:t>
                        </w:r>
                        <w:r w:rsidR="00E23A8D">
                          <w:rPr>
                            <w:rFonts w:ascii="Times New Roman" w:hAnsi="Times New Roman" w:cs="Times New Roman"/>
                            <w:sz w:val="24"/>
                            <w:szCs w:val="24"/>
                          </w:rPr>
                          <w:t>“.</w:t>
                        </w:r>
                      </w:p>
                      <w:p w:rsidR="002E2FBB" w:rsidRPr="00CD00EA" w:rsidRDefault="002E2FBB" w:rsidP="00487552">
                        <w:pPr>
                          <w:autoSpaceDE w:val="0"/>
                          <w:autoSpaceDN w:val="0"/>
                          <w:adjustRightInd w:val="0"/>
                          <w:spacing w:after="0" w:line="240" w:lineRule="auto"/>
                          <w:ind w:left="279"/>
                          <w:jc w:val="both"/>
                          <w:rPr>
                            <w:rFonts w:ascii="Times New Roman" w:hAnsi="Times New Roman"/>
                            <w:b/>
                            <w:sz w:val="24"/>
                            <w:szCs w:val="24"/>
                            <w:lang w:eastAsia="bg-BG"/>
                          </w:rPr>
                        </w:pPr>
                        <w:r w:rsidRPr="00CD00EA">
                          <w:rPr>
                            <w:rFonts w:ascii="Times New Roman" w:eastAsia="Times New Roman" w:hAnsi="Times New Roman"/>
                            <w:bCs/>
                            <w:i/>
                            <w:sz w:val="24"/>
                            <w:szCs w:val="24"/>
                          </w:rPr>
                          <w:lastRenderedPageBreak/>
                          <w:t>/Декларацията се подава в случаите когато документите, включени в „Списък с общи документи“от</w:t>
                        </w:r>
                        <w:r w:rsidRPr="00CD00EA">
                          <w:rPr>
                            <w:rFonts w:ascii="Times New Roman" w:hAnsi="Times New Roman"/>
                            <w:bCs/>
                            <w:i/>
                            <w:noProof/>
                            <w:sz w:val="24"/>
                            <w:szCs w:val="24"/>
                          </w:rPr>
                          <w:t xml:space="preserve"> </w:t>
                        </w:r>
                        <w:r w:rsidRPr="00CD00EA">
                          <w:rPr>
                            <w:rFonts w:ascii="Times New Roman" w:eastAsia="Times New Roman" w:hAnsi="Times New Roman"/>
                            <w:bCs/>
                            <w:i/>
                            <w:sz w:val="24"/>
                            <w:szCs w:val="24"/>
                          </w:rPr>
                          <w:t xml:space="preserve">Условия за кандидатстване, не са приложими за проектното предложение по </w:t>
                        </w:r>
                        <w:r>
                          <w:rPr>
                            <w:rFonts w:ascii="Times New Roman" w:eastAsia="Times New Roman" w:hAnsi="Times New Roman"/>
                            <w:bCs/>
                            <w:i/>
                            <w:sz w:val="24"/>
                            <w:szCs w:val="24"/>
                          </w:rPr>
                          <w:t>процедурата</w:t>
                        </w:r>
                        <w:r w:rsidRPr="00CD00EA">
                          <w:rPr>
                            <w:rFonts w:ascii="Times New Roman" w:eastAsia="Times New Roman" w:hAnsi="Times New Roman"/>
                            <w:bCs/>
                            <w:i/>
                            <w:sz w:val="24"/>
                            <w:szCs w:val="24"/>
                          </w:rPr>
                          <w:t>./</w:t>
                        </w:r>
                        <w:r>
                          <w:rPr>
                            <w:rFonts w:ascii="Times New Roman" w:eastAsia="Times New Roman" w:hAnsi="Times New Roman"/>
                            <w:bCs/>
                            <w:i/>
                            <w:sz w:val="24"/>
                            <w:szCs w:val="24"/>
                          </w:rPr>
                          <w:t>;</w:t>
                        </w:r>
                      </w:p>
                      <w:p w:rsidR="002E2FBB" w:rsidRPr="00CD00EA" w:rsidRDefault="002E2FBB" w:rsidP="00487552">
                        <w:pPr>
                          <w:autoSpaceDE w:val="0"/>
                          <w:autoSpaceDN w:val="0"/>
                          <w:adjustRightInd w:val="0"/>
                          <w:spacing w:after="0" w:line="240" w:lineRule="auto"/>
                          <w:ind w:left="279"/>
                          <w:jc w:val="both"/>
                          <w:rPr>
                            <w:rFonts w:ascii="Times New Roman" w:hAnsi="Times New Roman"/>
                            <w:sz w:val="24"/>
                            <w:szCs w:val="24"/>
                            <w:lang w:eastAsia="bg-BG"/>
                          </w:rPr>
                        </w:pP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bCs/>
                            <w:sz w:val="24"/>
                            <w:szCs w:val="24"/>
                            <w:lang w:eastAsia="bg-BG"/>
                          </w:rPr>
                        </w:pPr>
                        <w:r w:rsidRPr="00CD00EA">
                          <w:rPr>
                            <w:rFonts w:ascii="Times New Roman" w:eastAsia="Times New Roman" w:hAnsi="Times New Roman"/>
                            <w:sz w:val="24"/>
                            <w:szCs w:val="24"/>
                          </w:rPr>
                          <w:t xml:space="preserve">Удостоверение от органите на Изпълнителна агенция „Главна инспекция по труда“ във връзка с обстоятелствата </w:t>
                        </w:r>
                        <w:r w:rsidRPr="00CD00EA">
                          <w:rPr>
                            <w:rFonts w:ascii="Times New Roman" w:eastAsia="Times New Roman" w:hAnsi="Times New Roman"/>
                            <w:sz w:val="24"/>
                            <w:szCs w:val="24"/>
                            <w:lang w:eastAsia="bg-BG"/>
                          </w:rPr>
                          <w:t>че за кандидатът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w:t>
                        </w:r>
                        <w:r w:rsidRPr="00CD00EA">
                          <w:rPr>
                            <w:rFonts w:ascii="Arial" w:eastAsia="Times New Roman" w:hAnsi="Arial" w:cs="Arial"/>
                            <w:sz w:val="28"/>
                            <w:szCs w:val="28"/>
                            <w:lang w:eastAsia="bg-BG"/>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sz w:val="24"/>
                            <w:szCs w:val="24"/>
                          </w:rPr>
                        </w:pPr>
                        <w:r w:rsidRPr="00CD00EA">
                          <w:rPr>
                            <w:rFonts w:ascii="Times New Roman" w:hAnsi="Times New Roman"/>
                            <w:sz w:val="24"/>
                            <w:szCs w:val="24"/>
                            <w:lang w:eastAsia="bg-BG"/>
                          </w:rPr>
                          <w:t>Лицензи, разрешения и/или друг документ, удостоверяващ регистрацията, в случаите на предвидени разходи за дейности и инвестиции, за които се изисква лицензиране, разрешение и/или регистрация за извършване на дейността/инвестицията съгласно българското</w:t>
                        </w:r>
                        <w:r>
                          <w:rPr>
                            <w:rFonts w:ascii="Times New Roman" w:hAnsi="Times New Roman"/>
                            <w:sz w:val="24"/>
                            <w:szCs w:val="24"/>
                            <w:lang w:val="en-US" w:eastAsia="bg-BG"/>
                          </w:rPr>
                          <w:t>(</w:t>
                        </w:r>
                        <w:r>
                          <w:rPr>
                            <w:rFonts w:ascii="Times New Roman" w:hAnsi="Times New Roman"/>
                            <w:sz w:val="24"/>
                            <w:szCs w:val="24"/>
                            <w:lang w:eastAsia="bg-BG"/>
                          </w:rPr>
                          <w:t>когато е приложимо</w:t>
                        </w:r>
                        <w:r>
                          <w:rPr>
                            <w:rFonts w:ascii="Times New Roman" w:hAnsi="Times New Roman"/>
                            <w:sz w:val="24"/>
                            <w:szCs w:val="24"/>
                            <w:lang w:val="en-US" w:eastAsia="bg-BG"/>
                          </w:rPr>
                          <w:t>)</w:t>
                        </w:r>
                        <w:r w:rsidRPr="00CD00EA">
                          <w:rPr>
                            <w:rFonts w:ascii="Times New Roman" w:hAnsi="Times New Roman"/>
                            <w:sz w:val="24"/>
                            <w:szCs w:val="24"/>
                            <w:lang w:eastAsia="bg-BG"/>
                          </w:rPr>
                          <w:t xml:space="preserve"> </w:t>
                        </w:r>
                        <w:r>
                          <w:rPr>
                            <w:rFonts w:ascii="Times New Roman" w:hAnsi="Times New Roman"/>
                            <w:sz w:val="24"/>
                            <w:szCs w:val="24"/>
                            <w:lang w:eastAsia="bg-BG"/>
                          </w:rPr>
                          <w:t>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autoSpaceDE w:val="0"/>
                          <w:autoSpaceDN w:val="0"/>
                          <w:adjustRightInd w:val="0"/>
                          <w:spacing w:after="0" w:line="240" w:lineRule="auto"/>
                          <w:rPr>
                            <w:rFonts w:ascii="Times New Roman" w:hAnsi="Times New Roman"/>
                            <w:sz w:val="24"/>
                            <w:szCs w:val="24"/>
                            <w:lang w:eastAsia="bg-BG"/>
                          </w:rPr>
                        </w:pPr>
                        <w:r>
                          <w:rPr>
                            <w:rFonts w:ascii="Times New Roman" w:hAnsi="Times New Roman" w:cs="Times New Roman"/>
                            <w:sz w:val="24"/>
                            <w:szCs w:val="24"/>
                          </w:rPr>
                          <w:t xml:space="preserve">Декларация данни НСИ съгласно Приложение № 8 към чл. 24, ал. 1, т. 21 от Наредба № 22 (по образец, </w:t>
                        </w:r>
                        <w:r w:rsidRPr="00404854">
                          <w:rPr>
                            <w:rFonts w:ascii="Times New Roman" w:hAnsi="Times New Roman" w:cs="Times New Roman"/>
                            <w:b/>
                            <w:sz w:val="24"/>
                            <w:szCs w:val="24"/>
                          </w:rPr>
                          <w:t xml:space="preserve">Приложение №17 </w:t>
                        </w:r>
                        <w:r>
                          <w:rPr>
                            <w:rFonts w:ascii="Times New Roman" w:hAnsi="Times New Roman" w:cs="Times New Roman"/>
                            <w:sz w:val="24"/>
                            <w:szCs w:val="24"/>
                          </w:rPr>
                          <w:t>от документи за попълване).Представя се във формат „pdf“ .</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B52346">
                        <w:pPr>
                          <w:tabs>
                            <w:tab w:val="left" w:pos="709"/>
                          </w:tabs>
                          <w:spacing w:before="120" w:after="120" w:line="240" w:lineRule="auto"/>
                          <w:jc w:val="both"/>
                          <w:rPr>
                            <w:rFonts w:ascii="Times New Roman" w:hAnsi="Times New Roman"/>
                            <w:sz w:val="24"/>
                            <w:szCs w:val="24"/>
                            <w:shd w:val="clear" w:color="auto" w:fill="FEFEFE"/>
                            <w:lang w:eastAsia="bg-BG"/>
                          </w:rPr>
                        </w:pPr>
                        <w:r w:rsidRPr="00CD00EA">
                          <w:rPr>
                            <w:rFonts w:ascii="Times New Roman" w:hAnsi="Times New Roman"/>
                            <w:sz w:val="24"/>
                            <w:szCs w:val="24"/>
                          </w:rPr>
                          <w:t>Декларация минималните помощи</w:t>
                        </w:r>
                        <w:r w:rsidR="00417384">
                          <w:rPr>
                            <w:rFonts w:ascii="Times New Roman" w:hAnsi="Times New Roman"/>
                            <w:sz w:val="24"/>
                            <w:szCs w:val="24"/>
                          </w:rPr>
                          <w:t xml:space="preserve"> </w:t>
                        </w:r>
                        <w:r>
                          <w:rPr>
                            <w:rFonts w:ascii="Times New Roman" w:hAnsi="Times New Roman"/>
                            <w:sz w:val="24"/>
                            <w:szCs w:val="24"/>
                          </w:rPr>
                          <w:t xml:space="preserve">по образец </w:t>
                        </w:r>
                        <w:r>
                          <w:rPr>
                            <w:rFonts w:ascii="Times New Roman" w:hAnsi="Times New Roman"/>
                            <w:b/>
                            <w:sz w:val="24"/>
                            <w:szCs w:val="24"/>
                          </w:rPr>
                          <w:t xml:space="preserve">Приложение № 8 </w:t>
                        </w:r>
                        <w:r w:rsidRPr="0056242F">
                          <w:rPr>
                            <w:rFonts w:ascii="Times New Roman" w:hAnsi="Times New Roman"/>
                            <w:sz w:val="24"/>
                            <w:szCs w:val="24"/>
                          </w:rPr>
                          <w:t>от документи за попълване</w:t>
                        </w:r>
                        <w:r>
                          <w:rPr>
                            <w:rFonts w:ascii="Times New Roman" w:hAnsi="Times New Roman"/>
                            <w:sz w:val="24"/>
                            <w:szCs w:val="24"/>
                          </w:rPr>
                          <w:t>.</w:t>
                        </w:r>
                        <w:r>
                          <w:rPr>
                            <w:rFonts w:ascii="Times New Roman" w:hAnsi="Times New Roman" w:cs="Times New Roman"/>
                            <w:sz w:val="24"/>
                            <w:szCs w:val="24"/>
                          </w:rPr>
                          <w:t xml:space="preserve"> Представя се във формат „pdf</w:t>
                        </w:r>
                        <w:r w:rsidR="00E23A8D">
                          <w:rPr>
                            <w:rFonts w:ascii="Times New Roman" w:hAnsi="Times New Roman" w:cs="Times New Roman"/>
                            <w:sz w:val="24"/>
                            <w:szCs w:val="24"/>
                          </w:rPr>
                          <w:t>“</w:t>
                        </w:r>
                        <w:r w:rsidR="008C3163">
                          <w:rPr>
                            <w:rFonts w:ascii="Times New Roman" w:hAnsi="Times New Roman" w:cs="Times New Roman"/>
                            <w:sz w:val="24"/>
                            <w:szCs w:val="24"/>
                          </w:rPr>
                          <w:t>;</w:t>
                        </w:r>
                      </w:p>
                    </w:tc>
                  </w:tr>
                  <w:tr w:rsidR="002E2FBB" w:rsidRPr="00A57D44" w:rsidTr="00EA3B5C">
                    <w:trPr>
                      <w:gridAfter w:val="3"/>
                      <w:wAfter w:w="14925" w:type="dxa"/>
                    </w:trPr>
                    <w:tc>
                      <w:tcPr>
                        <w:tcW w:w="9062" w:type="dxa"/>
                        <w:gridSpan w:val="2"/>
                        <w:tcBorders>
                          <w:top w:val="single" w:sz="4" w:space="0" w:color="auto"/>
                          <w:left w:val="single" w:sz="4" w:space="0" w:color="auto"/>
                          <w:bottom w:val="single" w:sz="4" w:space="0" w:color="auto"/>
                          <w:right w:val="single" w:sz="4" w:space="0" w:color="auto"/>
                        </w:tcBorders>
                      </w:tcPr>
                      <w:p w:rsidR="002E2FBB" w:rsidRPr="00A57D44" w:rsidRDefault="002E2FBB" w:rsidP="00A57D44">
                        <w:pPr>
                          <w:tabs>
                            <w:tab w:val="left" w:pos="709"/>
                          </w:tabs>
                          <w:spacing w:before="120" w:after="120" w:line="240" w:lineRule="auto"/>
                          <w:ind w:left="279"/>
                          <w:jc w:val="both"/>
                          <w:rPr>
                            <w:rFonts w:ascii="Times New Roman" w:hAnsi="Times New Roman" w:cs="Times New Roman"/>
                            <w:b/>
                            <w:sz w:val="24"/>
                            <w:szCs w:val="24"/>
                            <w:lang w:eastAsia="bg-BG"/>
                          </w:rPr>
                        </w:pPr>
                        <w:r w:rsidRPr="00A57D44">
                          <w:rPr>
                            <w:rFonts w:ascii="Times New Roman" w:eastAsia="Times New Roman" w:hAnsi="Times New Roman" w:cs="Times New Roman"/>
                            <w:b/>
                            <w:sz w:val="24"/>
                            <w:szCs w:val="24"/>
                            <w:lang w:eastAsia="bg-BG"/>
                          </w:rPr>
                          <w:t>ІІ.Специфични документи  за проект, включващ строително-монтажни работи: строителство, реконструкция, ремонт:</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E66A02">
                        <w:pPr>
                          <w:widowControl w:val="0"/>
                          <w:tabs>
                            <w:tab w:val="left" w:pos="709"/>
                          </w:tabs>
                          <w:autoSpaceDE w:val="0"/>
                          <w:autoSpaceDN w:val="0"/>
                          <w:adjustRightInd w:val="0"/>
                          <w:spacing w:after="0" w:line="240" w:lineRule="auto"/>
                          <w:contextualSpacing/>
                          <w:jc w:val="both"/>
                          <w:rPr>
                            <w:rFonts w:ascii="Times New Roman" w:hAnsi="Times New Roman"/>
                            <w:sz w:val="24"/>
                            <w:szCs w:val="24"/>
                            <w:lang w:eastAsia="bg-BG"/>
                          </w:rPr>
                        </w:pPr>
                        <w:r w:rsidRPr="00CD00EA">
                          <w:rPr>
                            <w:rFonts w:ascii="Times New Roman" w:hAnsi="Times New Roman"/>
                            <w:sz w:val="24"/>
                            <w:szCs w:val="24"/>
                          </w:rPr>
                          <w:t>Документ за собственост на земя и/или друг вид недвижими имоти, обект на инвестицията (</w:t>
                        </w:r>
                        <w:r w:rsidRPr="00CD00EA">
                          <w:rPr>
                            <w:rFonts w:ascii="Times New Roman" w:hAnsi="Times New Roman"/>
                            <w:i/>
                            <w:sz w:val="24"/>
                            <w:szCs w:val="24"/>
                          </w:rPr>
                          <w:t>представя се в случаите, когато проектът ще се изпълнява върху имот – собственост на кандидат важи в случай по подточка 6</w:t>
                        </w:r>
                        <w:r w:rsidR="00E66A02">
                          <w:rPr>
                            <w:rFonts w:ascii="Times New Roman" w:hAnsi="Times New Roman"/>
                            <w:i/>
                            <w:sz w:val="24"/>
                            <w:szCs w:val="24"/>
                          </w:rPr>
                          <w:t>.</w:t>
                        </w:r>
                        <w:r w:rsidRPr="00CD00EA">
                          <w:rPr>
                            <w:rFonts w:ascii="Times New Roman" w:hAnsi="Times New Roman"/>
                            <w:i/>
                            <w:sz w:val="24"/>
                            <w:szCs w:val="24"/>
                          </w:rPr>
                          <w:t xml:space="preserve"> от т.14.</w:t>
                        </w:r>
                        <w:r w:rsidRPr="00CD00EA">
                          <w:rPr>
                            <w:rFonts w:ascii="Times New Roman" w:hAnsi="Times New Roman"/>
                            <w:i/>
                            <w:sz w:val="24"/>
                            <w:szCs w:val="24"/>
                            <w:lang w:val="ru-RU"/>
                          </w:rPr>
                          <w:t>5</w:t>
                        </w:r>
                        <w:r w:rsidRPr="00CD00EA">
                          <w:rPr>
                            <w:rFonts w:ascii="Times New Roman" w:hAnsi="Times New Roman"/>
                            <w:i/>
                            <w:sz w:val="24"/>
                            <w:szCs w:val="24"/>
                          </w:rPr>
                          <w:t xml:space="preserve"> „Изисквания  към проектите“</w:t>
                        </w:r>
                        <w:r w:rsidRPr="00CD00EA">
                          <w:t xml:space="preserve"> </w:t>
                        </w:r>
                        <w:r w:rsidRPr="00CD00EA">
                          <w:rPr>
                            <w:rFonts w:ascii="Times New Roman" w:hAnsi="Times New Roman"/>
                            <w:i/>
                            <w:sz w:val="24"/>
                            <w:szCs w:val="24"/>
                          </w:rPr>
                          <w:t>към УК</w:t>
                        </w:r>
                        <w:r w:rsidRPr="00CD00EA">
                          <w:rPr>
                            <w:rFonts w:ascii="Times New Roman" w:hAnsi="Times New Roman"/>
                            <w:sz w:val="24"/>
                            <w:szCs w:val="24"/>
                          </w:rPr>
                          <w:t>). 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E66A02">
                        <w:pPr>
                          <w:widowControl w:val="0"/>
                          <w:tabs>
                            <w:tab w:val="left" w:pos="709"/>
                          </w:tabs>
                          <w:autoSpaceDE w:val="0"/>
                          <w:autoSpaceDN w:val="0"/>
                          <w:adjustRightInd w:val="0"/>
                          <w:spacing w:after="0" w:line="240" w:lineRule="auto"/>
                          <w:contextualSpacing/>
                          <w:jc w:val="both"/>
                          <w:rPr>
                            <w:rFonts w:ascii="Times New Roman" w:hAnsi="Times New Roman"/>
                            <w:sz w:val="24"/>
                            <w:szCs w:val="24"/>
                          </w:rPr>
                        </w:pPr>
                        <w:r w:rsidRPr="00CD00EA">
                          <w:rPr>
                            <w:rFonts w:ascii="Times New Roman" w:hAnsi="Times New Roman"/>
                            <w:sz w:val="24"/>
                            <w:szCs w:val="24"/>
                          </w:rPr>
                          <w:t>Учредено право на строеж върху имота за срок не по-малко от 6 години от датата на подаване на проектното предложение, когато е учредено срочно право на строеж (</w:t>
                        </w:r>
                        <w:r w:rsidRPr="00CD00EA">
                          <w:rPr>
                            <w:rFonts w:ascii="Times New Roman" w:hAnsi="Times New Roman"/>
                            <w:i/>
                            <w:sz w:val="24"/>
                            <w:szCs w:val="24"/>
                          </w:rPr>
                          <w:t>важи в случай по подточка</w:t>
                        </w:r>
                        <w:r w:rsidR="00E66A02">
                          <w:rPr>
                            <w:rFonts w:ascii="Times New Roman" w:hAnsi="Times New Roman"/>
                            <w:i/>
                            <w:sz w:val="24"/>
                            <w:szCs w:val="24"/>
                          </w:rPr>
                          <w:t xml:space="preserve"> </w:t>
                        </w:r>
                        <w:r w:rsidRPr="00CD00EA">
                          <w:rPr>
                            <w:rFonts w:ascii="Times New Roman" w:hAnsi="Times New Roman"/>
                            <w:i/>
                            <w:sz w:val="24"/>
                            <w:szCs w:val="24"/>
                          </w:rPr>
                          <w:t>6. от т.14.</w:t>
                        </w:r>
                        <w:r w:rsidRPr="00CD00EA">
                          <w:rPr>
                            <w:rFonts w:ascii="Times New Roman" w:hAnsi="Times New Roman"/>
                            <w:i/>
                            <w:sz w:val="24"/>
                            <w:szCs w:val="24"/>
                            <w:lang w:val="ru-RU"/>
                          </w:rPr>
                          <w:t>5</w:t>
                        </w:r>
                        <w:r w:rsidRPr="00CD00EA">
                          <w:rPr>
                            <w:rFonts w:ascii="Times New Roman" w:hAnsi="Times New Roman"/>
                            <w:i/>
                            <w:sz w:val="24"/>
                            <w:szCs w:val="24"/>
                          </w:rPr>
                          <w:t xml:space="preserve"> „Изисквания  към проектите“</w:t>
                        </w:r>
                        <w:r w:rsidRPr="00CD00EA">
                          <w:t xml:space="preserve"> </w:t>
                        </w:r>
                        <w:r w:rsidRPr="00CD00EA">
                          <w:rPr>
                            <w:rFonts w:ascii="Times New Roman" w:hAnsi="Times New Roman"/>
                            <w:i/>
                            <w:sz w:val="24"/>
                            <w:szCs w:val="24"/>
                          </w:rPr>
                          <w:t>към УК</w:t>
                        </w:r>
                        <w:r w:rsidRPr="00CD00EA">
                          <w:rPr>
                            <w:rFonts w:ascii="Times New Roman" w:hAnsi="Times New Roman"/>
                            <w:sz w:val="24"/>
                            <w:szCs w:val="24"/>
                          </w:rPr>
                          <w:t xml:space="preserve">). </w:t>
                        </w:r>
                        <w:r w:rsidRPr="00CD00EA">
                          <w:rPr>
                            <w:rFonts w:ascii="Times New Roman" w:hAnsi="Times New Roman"/>
                            <w:i/>
                            <w:sz w:val="24"/>
                            <w:szCs w:val="24"/>
                          </w:rPr>
                          <w:t>Представя се в случай, че в проектното предложение кандидатът заявява разходи за СМР и е приложимо съгласно националното законодателство</w:t>
                        </w:r>
                        <w:r w:rsidRPr="00CD00EA">
                          <w:rPr>
                            <w:rFonts w:ascii="Times New Roman" w:hAnsi="Times New Roman"/>
                            <w:sz w:val="24"/>
                            <w:szCs w:val="24"/>
                          </w:rPr>
                          <w:t xml:space="preserve">. </w:t>
                        </w:r>
                        <w:r w:rsidRPr="00CD00EA">
                          <w:rPr>
                            <w:rFonts w:ascii="Times New Roman" w:hAnsi="Times New Roman"/>
                            <w:b/>
                            <w:sz w:val="24"/>
                            <w:szCs w:val="24"/>
                          </w:rPr>
                          <w:t>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171B7C">
                        <w:pPr>
                          <w:widowControl w:val="0"/>
                          <w:tabs>
                            <w:tab w:val="left" w:pos="426"/>
                          </w:tabs>
                          <w:autoSpaceDE w:val="0"/>
                          <w:autoSpaceDN w:val="0"/>
                          <w:adjustRightInd w:val="0"/>
                          <w:spacing w:after="0" w:line="240" w:lineRule="auto"/>
                          <w:contextualSpacing/>
                          <w:jc w:val="both"/>
                          <w:rPr>
                            <w:rFonts w:ascii="Times New Roman" w:hAnsi="Times New Roman"/>
                            <w:sz w:val="24"/>
                            <w:szCs w:val="24"/>
                          </w:rPr>
                        </w:pPr>
                        <w:r w:rsidRPr="00CD00EA">
                          <w:rPr>
                            <w:rFonts w:ascii="Times New Roman" w:hAnsi="Times New Roman"/>
                            <w:sz w:val="24"/>
                            <w:szCs w:val="24"/>
                          </w:rPr>
                          <w:t>Документ за ползване на имота за срок не по-малко от 6 години считано от датата на подаване на проектното предложение (</w:t>
                        </w:r>
                        <w:r w:rsidRPr="00CD00EA">
                          <w:rPr>
                            <w:rFonts w:ascii="Times New Roman" w:hAnsi="Times New Roman"/>
                            <w:i/>
                            <w:sz w:val="24"/>
                            <w:szCs w:val="24"/>
                          </w:rPr>
                          <w:t>важи в случа</w:t>
                        </w:r>
                        <w:r>
                          <w:rPr>
                            <w:rFonts w:ascii="Times New Roman" w:hAnsi="Times New Roman"/>
                            <w:i/>
                            <w:sz w:val="24"/>
                            <w:szCs w:val="24"/>
                          </w:rPr>
                          <w:t>ите</w:t>
                        </w:r>
                        <w:r w:rsidRPr="00CD00EA">
                          <w:rPr>
                            <w:rFonts w:ascii="Times New Roman" w:hAnsi="Times New Roman"/>
                            <w:i/>
                            <w:sz w:val="24"/>
                            <w:szCs w:val="24"/>
                          </w:rPr>
                          <w:t xml:space="preserve"> по подточка 7</w:t>
                        </w:r>
                        <w:r w:rsidR="00171B7C">
                          <w:rPr>
                            <w:rFonts w:ascii="Times New Roman" w:hAnsi="Times New Roman"/>
                            <w:i/>
                            <w:sz w:val="24"/>
                            <w:szCs w:val="24"/>
                          </w:rPr>
                          <w:t>.</w:t>
                        </w:r>
                        <w:r>
                          <w:rPr>
                            <w:rFonts w:ascii="Times New Roman" w:hAnsi="Times New Roman"/>
                            <w:i/>
                            <w:sz w:val="24"/>
                            <w:szCs w:val="24"/>
                          </w:rPr>
                          <w:t>“б“</w:t>
                        </w:r>
                        <w:r w:rsidRPr="00CD00EA">
                          <w:rPr>
                            <w:rFonts w:ascii="Times New Roman" w:hAnsi="Times New Roman"/>
                            <w:i/>
                            <w:sz w:val="24"/>
                            <w:szCs w:val="24"/>
                          </w:rPr>
                          <w:t xml:space="preserve"> от т. 14.5„Изисквания  към проектите“ към УК</w:t>
                        </w:r>
                        <w:r w:rsidRPr="00CD00EA">
                          <w:rPr>
                            <w:rFonts w:ascii="Times New Roman" w:hAnsi="Times New Roman"/>
                            <w:sz w:val="24"/>
                            <w:szCs w:val="24"/>
                          </w:rPr>
                          <w:t xml:space="preserve">). </w:t>
                        </w:r>
                        <w:r w:rsidRPr="00CD00EA">
                          <w:rPr>
                            <w:rFonts w:ascii="Times New Roman" w:hAnsi="Times New Roman"/>
                            <w:i/>
                            <w:sz w:val="24"/>
                            <w:szCs w:val="24"/>
                          </w:rPr>
                          <w:lastRenderedPageBreak/>
                          <w:t>Представя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widowControl w:val="0"/>
                          <w:tabs>
                            <w:tab w:val="left" w:pos="709"/>
                          </w:tabs>
                          <w:autoSpaceDE w:val="0"/>
                          <w:autoSpaceDN w:val="0"/>
                          <w:adjustRightInd w:val="0"/>
                          <w:spacing w:after="0" w:line="240" w:lineRule="auto"/>
                          <w:contextualSpacing/>
                          <w:jc w:val="both"/>
                          <w:rPr>
                            <w:rFonts w:ascii="Times New Roman" w:hAnsi="Times New Roman"/>
                            <w:sz w:val="24"/>
                            <w:szCs w:val="24"/>
                            <w:lang w:eastAsia="bg-BG"/>
                          </w:rPr>
                        </w:pPr>
                        <w:r w:rsidRPr="00CD00EA">
                          <w:rPr>
                            <w:rFonts w:ascii="Times New Roman" w:hAnsi="Times New Roman"/>
                            <w:sz w:val="24"/>
                            <w:szCs w:val="24"/>
                            <w:lang w:eastAsia="bg-BG"/>
                          </w:rPr>
                          <w:t>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 Наредба № 4 от 2001 г. за обхвата и съдържанието на инвестиционните проекти (ДВ, бр. 51 от 2001 г.);</w:t>
                        </w:r>
                        <w:r>
                          <w:rPr>
                            <w:rFonts w:ascii="Times New Roman" w:hAnsi="Times New Roman" w:cs="Times New Roman"/>
                            <w:sz w:val="24"/>
                            <w:szCs w:val="24"/>
                          </w:rPr>
                          <w:t xml:space="preserve"> Представят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B420B0">
                        <w:pPr>
                          <w:tabs>
                            <w:tab w:val="left" w:pos="709"/>
                          </w:tabs>
                          <w:spacing w:before="120" w:after="120" w:line="240" w:lineRule="auto"/>
                          <w:jc w:val="both"/>
                          <w:rPr>
                            <w:rFonts w:ascii="Times New Roman" w:hAnsi="Times New Roman"/>
                            <w:bCs/>
                            <w:sz w:val="24"/>
                            <w:szCs w:val="24"/>
                            <w:lang w:eastAsia="bg-BG"/>
                          </w:rPr>
                        </w:pPr>
                        <w:r w:rsidRPr="00CD00EA">
                          <w:rPr>
                            <w:rFonts w:ascii="Times New Roman" w:hAnsi="Times New Roman"/>
                            <w:sz w:val="24"/>
                            <w:szCs w:val="24"/>
                            <w:highlight w:val="white"/>
                            <w:shd w:val="clear" w:color="auto" w:fill="FEFEFE"/>
                            <w:lang w:eastAsia="bg-BG"/>
                          </w:rPr>
                          <w:t xml:space="preserve">Заснемане на обекта/съоръжението и/или архитектурен план на сградата, съоръжението, обекта, който ще се изгражда, ремонтира или обновява, в случаите на проекти, включващи разходи за строително-монтажни работи и когато за предвидените строително-монтажни работи не се изисква одобрен инвестиционен проект съгласно </w:t>
                        </w:r>
                        <w:r w:rsidRPr="00CD00EA">
                          <w:rPr>
                            <w:rFonts w:ascii="Times New Roman" w:hAnsi="Times New Roman"/>
                            <w:sz w:val="24"/>
                            <w:szCs w:val="24"/>
                            <w:highlight w:val="white"/>
                            <w:u w:val="single"/>
                            <w:shd w:val="clear" w:color="auto" w:fill="FEFEFE"/>
                            <w:lang w:eastAsia="bg-BG"/>
                          </w:rPr>
                          <w:t>ЗУТ</w:t>
                        </w:r>
                        <w:r w:rsidRPr="00CD00EA">
                          <w:rPr>
                            <w:rFonts w:ascii="Times New Roman" w:hAnsi="Times New Roman"/>
                            <w:sz w:val="24"/>
                            <w:szCs w:val="24"/>
                            <w:highlight w:val="white"/>
                            <w:shd w:val="clear" w:color="auto" w:fill="FEFEFE"/>
                            <w:lang w:eastAsia="bg-BG"/>
                          </w:rPr>
                          <w:t xml:space="preserve"> - </w:t>
                        </w:r>
                        <w:r w:rsidRPr="00CD00EA">
                          <w:rPr>
                            <w:rFonts w:ascii="Times New Roman" w:hAnsi="Times New Roman"/>
                            <w:i/>
                            <w:iCs/>
                            <w:sz w:val="24"/>
                            <w:szCs w:val="24"/>
                            <w:highlight w:val="white"/>
                            <w:shd w:val="clear" w:color="auto" w:fill="FEFEFE"/>
                            <w:lang w:eastAsia="bg-BG"/>
                          </w:rPr>
                          <w:t>важи в случаите по</w:t>
                        </w:r>
                        <w:r w:rsidRPr="00CD00EA">
                          <w:rPr>
                            <w:rFonts w:ascii="Times New Roman" w:hAnsi="Times New Roman"/>
                            <w:sz w:val="24"/>
                            <w:szCs w:val="24"/>
                            <w:highlight w:val="white"/>
                            <w:u w:val="single"/>
                            <w:shd w:val="clear" w:color="auto" w:fill="FEFEFE"/>
                            <w:lang w:eastAsia="bg-BG"/>
                          </w:rPr>
                          <w:t xml:space="preserve">  </w:t>
                        </w:r>
                        <w:r w:rsidR="00B420B0">
                          <w:rPr>
                            <w:rFonts w:ascii="Times New Roman" w:hAnsi="Times New Roman"/>
                            <w:sz w:val="24"/>
                            <w:szCs w:val="24"/>
                            <w:highlight w:val="white"/>
                            <w:u w:val="single"/>
                            <w:shd w:val="clear" w:color="auto" w:fill="FEFEFE"/>
                            <w:lang w:eastAsia="bg-BG"/>
                          </w:rPr>
                          <w:t xml:space="preserve">подточка </w:t>
                        </w:r>
                        <w:r w:rsidRPr="00CD00EA">
                          <w:rPr>
                            <w:rFonts w:ascii="Times New Roman" w:hAnsi="Times New Roman"/>
                            <w:sz w:val="24"/>
                            <w:szCs w:val="24"/>
                            <w:highlight w:val="white"/>
                            <w:shd w:val="clear" w:color="auto" w:fill="FEFEFE"/>
                            <w:lang w:eastAsia="bg-BG"/>
                          </w:rPr>
                          <w:t>8</w:t>
                        </w:r>
                        <w:r w:rsidRPr="00CD00EA">
                          <w:rPr>
                            <w:rFonts w:ascii="Times New Roman" w:hAnsi="Times New Roman"/>
                            <w:i/>
                            <w:sz w:val="24"/>
                            <w:szCs w:val="24"/>
                            <w:highlight w:val="white"/>
                            <w:u w:val="single"/>
                            <w:shd w:val="clear" w:color="auto" w:fill="FEFEFE"/>
                            <w:lang w:eastAsia="bg-BG"/>
                          </w:rPr>
                          <w:t>.</w:t>
                        </w:r>
                        <w:r w:rsidRPr="00CD00EA">
                          <w:rPr>
                            <w:rFonts w:ascii="Times New Roman" w:hAnsi="Times New Roman"/>
                            <w:i/>
                            <w:sz w:val="24"/>
                            <w:szCs w:val="24"/>
                            <w:u w:val="single"/>
                            <w:shd w:val="clear" w:color="auto" w:fill="FEFEFE"/>
                            <w:lang w:eastAsia="bg-BG"/>
                          </w:rPr>
                          <w:t xml:space="preserve"> „а“. от т.14.5 „Изисквания  към проектите“към УК</w:t>
                        </w:r>
                        <w:r w:rsidRPr="00CD00EA">
                          <w:rPr>
                            <w:rFonts w:ascii="Times New Roman" w:hAnsi="Times New Roman"/>
                            <w:i/>
                            <w:iCs/>
                            <w:sz w:val="24"/>
                            <w:szCs w:val="24"/>
                            <w:highlight w:val="white"/>
                            <w:shd w:val="clear" w:color="auto" w:fill="FEFEFE"/>
                            <w:lang w:eastAsia="bg-BG"/>
                          </w:rPr>
                          <w:t>;</w:t>
                        </w:r>
                        <w:r>
                          <w:rPr>
                            <w:rFonts w:ascii="Times New Roman" w:hAnsi="Times New Roman" w:cs="Times New Roman"/>
                            <w:sz w:val="24"/>
                            <w:szCs w:val="24"/>
                          </w:rPr>
                          <w:t xml:space="preserve"> Представят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17384">
                        <w:pPr>
                          <w:spacing w:before="120" w:after="120" w:line="240" w:lineRule="auto"/>
                          <w:jc w:val="both"/>
                          <w:rPr>
                            <w:rFonts w:ascii="Times New Roman" w:hAnsi="Times New Roman"/>
                            <w:bCs/>
                            <w:sz w:val="24"/>
                            <w:szCs w:val="24"/>
                            <w:lang w:eastAsia="bg-BG"/>
                          </w:rPr>
                        </w:pPr>
                        <w:r w:rsidRPr="00CD00EA">
                          <w:rPr>
                            <w:rFonts w:ascii="Times New Roman" w:hAnsi="Times New Roman"/>
                            <w:sz w:val="24"/>
                            <w:szCs w:val="24"/>
                            <w:lang w:eastAsia="bg-BG"/>
                          </w:rPr>
                          <w:t>Разрешение за строеж,</w:t>
                        </w:r>
                        <w:r>
                          <w:rPr>
                            <w:rFonts w:ascii="Times New Roman" w:hAnsi="Times New Roman"/>
                            <w:sz w:val="24"/>
                            <w:szCs w:val="24"/>
                            <w:lang w:eastAsia="bg-BG"/>
                          </w:rPr>
                          <w:t>влязло в сила,</w:t>
                        </w:r>
                        <w:r w:rsidRPr="00CD00EA">
                          <w:rPr>
                            <w:rFonts w:ascii="Times New Roman" w:hAnsi="Times New Roman"/>
                            <w:sz w:val="24"/>
                            <w:szCs w:val="24"/>
                            <w:lang w:eastAsia="bg-BG"/>
                          </w:rPr>
                          <w:t xml:space="preserve"> когато издаването му се изисква съгласно Закона за устройство на територията</w:t>
                        </w:r>
                        <w:r>
                          <w:rPr>
                            <w:rFonts w:ascii="Times New Roman" w:hAnsi="Times New Roman"/>
                            <w:sz w:val="24"/>
                            <w:szCs w:val="24"/>
                            <w:lang w:eastAsia="bg-BG"/>
                          </w:rPr>
                          <w:t>;</w:t>
                        </w:r>
                        <w:r w:rsidRPr="00CD00EA">
                          <w:rPr>
                            <w:rFonts w:ascii="Times New Roman" w:hAnsi="Times New Roman"/>
                            <w:sz w:val="24"/>
                            <w:szCs w:val="24"/>
                            <w:lang w:eastAsia="bg-BG"/>
                          </w:rPr>
                          <w:t xml:space="preserve"> </w:t>
                        </w:r>
                        <w:r>
                          <w:rPr>
                            <w:rFonts w:ascii="Times New Roman" w:hAnsi="Times New Roman" w:cs="Times New Roman"/>
                            <w:sz w:val="24"/>
                            <w:szCs w:val="24"/>
                          </w:rPr>
                          <w:t>Представят се във формат „pdf“</w:t>
                        </w:r>
                        <w:r w:rsidR="000A5044">
                          <w:rPr>
                            <w:rFonts w:ascii="Times New Roman" w:hAnsi="Times New Roman" w:cs="Times New Roman"/>
                            <w:sz w:val="24"/>
                            <w:szCs w:val="24"/>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spacing w:before="120" w:after="120" w:line="240" w:lineRule="auto"/>
                          <w:jc w:val="both"/>
                          <w:rPr>
                            <w:rFonts w:ascii="Times New Roman" w:hAnsi="Times New Roman"/>
                            <w:sz w:val="24"/>
                            <w:szCs w:val="24"/>
                            <w:lang w:eastAsia="bg-BG"/>
                          </w:rPr>
                        </w:pPr>
                        <w:r w:rsidRPr="00CD00EA">
                          <w:rPr>
                            <w:rFonts w:ascii="Times New Roman" w:hAnsi="Times New Roman"/>
                            <w:sz w:val="24"/>
                            <w:szCs w:val="24"/>
                            <w:lang w:eastAsia="bg-BG"/>
                          </w:rPr>
                          <w:t>Становище на главния архитект, че строежът не се нуждае от издаване на разрешение за строеж, когато издаването му не се изисква съгласно Закона за устройство на територията;</w:t>
                        </w:r>
                        <w:r>
                          <w:rPr>
                            <w:rFonts w:ascii="Times New Roman" w:hAnsi="Times New Roman" w:cs="Times New Roman"/>
                            <w:sz w:val="24"/>
                            <w:szCs w:val="24"/>
                          </w:rPr>
                          <w:t xml:space="preserve"> Представят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spacing w:before="120" w:after="120" w:line="240" w:lineRule="auto"/>
                          <w:jc w:val="both"/>
                          <w:rPr>
                            <w:rFonts w:ascii="Times New Roman" w:hAnsi="Times New Roman"/>
                            <w:bCs/>
                            <w:sz w:val="24"/>
                            <w:szCs w:val="24"/>
                            <w:lang w:eastAsia="bg-BG"/>
                          </w:rPr>
                        </w:pPr>
                        <w:r w:rsidRPr="00CD00EA">
                          <w:rPr>
                            <w:rFonts w:ascii="Times New Roman" w:hAnsi="Times New Roman"/>
                            <w:sz w:val="24"/>
                            <w:szCs w:val="24"/>
                            <w:lang w:eastAsia="bg-BG"/>
                          </w:rPr>
                          <w:t>Подробни количествени сметки за предвидените строително-монтажни работи, заверени от правоспособно лице;</w:t>
                        </w:r>
                        <w:r>
                          <w:rPr>
                            <w:rFonts w:ascii="Times New Roman" w:hAnsi="Times New Roman" w:cs="Times New Roman"/>
                            <w:sz w:val="24"/>
                            <w:szCs w:val="24"/>
                          </w:rPr>
                          <w:t xml:space="preserve"> Представят се във формат „pdf“</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spacing w:before="120" w:after="120" w:line="240" w:lineRule="auto"/>
                          <w:jc w:val="both"/>
                          <w:rPr>
                            <w:rFonts w:ascii="Times New Roman" w:hAnsi="Times New Roman"/>
                            <w:sz w:val="24"/>
                            <w:szCs w:val="24"/>
                            <w:lang w:eastAsia="bg-BG"/>
                          </w:rPr>
                        </w:pPr>
                        <w:r w:rsidRPr="00CD00EA">
                          <w:rPr>
                            <w:rFonts w:ascii="Times New Roman" w:hAnsi="Times New Roman"/>
                            <w:sz w:val="24"/>
                            <w:szCs w:val="24"/>
                            <w:highlight w:val="white"/>
                            <w:shd w:val="clear" w:color="auto" w:fill="FEFEFE"/>
                          </w:rPr>
                          <w:t xml:space="preserve">Разрешение за поставяне, издадено в съответствие със </w:t>
                        </w:r>
                        <w:r w:rsidRPr="00CD00EA">
                          <w:rPr>
                            <w:rFonts w:ascii="Times New Roman" w:hAnsi="Times New Roman"/>
                            <w:sz w:val="24"/>
                            <w:szCs w:val="24"/>
                            <w:highlight w:val="white"/>
                            <w:u w:val="single"/>
                            <w:shd w:val="clear" w:color="auto" w:fill="FEFEFE"/>
                          </w:rPr>
                          <w:t>ЗУТ</w:t>
                        </w:r>
                        <w:r w:rsidRPr="00CD00EA">
                          <w:rPr>
                            <w:rFonts w:ascii="Times New Roman" w:hAnsi="Times New Roman"/>
                            <w:sz w:val="24"/>
                            <w:szCs w:val="24"/>
                            <w:highlight w:val="white"/>
                            <w:shd w:val="clear" w:color="auto" w:fill="FEFEFE"/>
                          </w:rPr>
                          <w:t xml:space="preserve"> - </w:t>
                        </w:r>
                        <w:r w:rsidRPr="00CD00EA">
                          <w:rPr>
                            <w:rFonts w:ascii="Times New Roman" w:hAnsi="Times New Roman"/>
                            <w:i/>
                            <w:iCs/>
                            <w:sz w:val="24"/>
                            <w:szCs w:val="24"/>
                            <w:highlight w:val="white"/>
                            <w:shd w:val="clear" w:color="auto" w:fill="FEFEFE"/>
                          </w:rPr>
                          <w:t>важи в случай, че проектът включва разходи за преместваеми обекти</w:t>
                        </w:r>
                        <w:r w:rsidRPr="00CD00EA">
                          <w:rPr>
                            <w:rFonts w:ascii="Times New Roman" w:hAnsi="Times New Roman"/>
                            <w:i/>
                            <w:iCs/>
                            <w:sz w:val="24"/>
                            <w:szCs w:val="24"/>
                            <w:shd w:val="clear" w:color="auto" w:fill="FEFEFE"/>
                          </w:rPr>
                          <w:t>;</w:t>
                        </w:r>
                      </w:p>
                    </w:tc>
                  </w:tr>
                  <w:tr w:rsidR="002E2FBB"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2E2FBB" w:rsidRPr="00CD00EA" w:rsidRDefault="002E2FBB"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2E2FBB" w:rsidRPr="00CD00EA" w:rsidRDefault="002E2FBB" w:rsidP="00487552">
                        <w:pPr>
                          <w:tabs>
                            <w:tab w:val="left" w:pos="709"/>
                          </w:tabs>
                          <w:spacing w:before="120" w:after="120" w:line="240" w:lineRule="auto"/>
                          <w:jc w:val="both"/>
                          <w:rPr>
                            <w:rFonts w:ascii="Times New Roman" w:hAnsi="Times New Roman"/>
                            <w:bCs/>
                            <w:sz w:val="24"/>
                            <w:szCs w:val="24"/>
                            <w:lang w:eastAsia="bg-BG"/>
                          </w:rPr>
                        </w:pPr>
                        <w:r w:rsidRPr="00CD00EA">
                          <w:rPr>
                            <w:rFonts w:ascii="Times New Roman" w:hAnsi="Times New Roman"/>
                            <w:sz w:val="24"/>
                            <w:szCs w:val="24"/>
                            <w:highlight w:val="white"/>
                            <w:shd w:val="clear" w:color="auto" w:fill="FEFEFE"/>
                            <w:lang w:eastAsia="bg-BG"/>
                          </w:rPr>
                          <w:t xml:space="preserve">Удостоверение за данъчна оценка, издадено в рамките на месеца, предхождащ датата на подаване на формуляра за кандидатстване - </w:t>
                        </w:r>
                        <w:r w:rsidRPr="00CD00EA">
                          <w:rPr>
                            <w:rFonts w:ascii="Times New Roman" w:hAnsi="Times New Roman"/>
                            <w:i/>
                            <w:iCs/>
                            <w:sz w:val="24"/>
                            <w:szCs w:val="24"/>
                            <w:highlight w:val="white"/>
                            <w:shd w:val="clear" w:color="auto" w:fill="FEFEFE"/>
                            <w:lang w:eastAsia="bg-BG"/>
                          </w:rPr>
                          <w:t>важи в случай, че проектът включва разходи за закупуване на земя, сгради и/или друга недвижима собственост</w:t>
                        </w:r>
                        <w:r w:rsidRPr="00CD00EA">
                          <w:rPr>
                            <w:rFonts w:ascii="Times New Roman" w:hAnsi="Times New Roman"/>
                            <w:i/>
                            <w:iCs/>
                            <w:sz w:val="24"/>
                            <w:szCs w:val="24"/>
                            <w:shd w:val="clear" w:color="auto" w:fill="FEFEFE"/>
                            <w:lang w:eastAsia="bg-BG"/>
                          </w:rPr>
                          <w:t>;</w:t>
                        </w:r>
                        <w:r>
                          <w:rPr>
                            <w:rFonts w:ascii="Times New Roman" w:hAnsi="Times New Roman" w:cs="Times New Roman"/>
                            <w:sz w:val="24"/>
                            <w:szCs w:val="24"/>
                          </w:rPr>
                          <w:t xml:space="preserve"> Представят се във формат „pdf“;</w:t>
                        </w:r>
                      </w:p>
                    </w:tc>
                  </w:tr>
                  <w:tr w:rsidR="002E2FBB" w:rsidRPr="00A57D44" w:rsidTr="00EA3B5C">
                    <w:trPr>
                      <w:gridAfter w:val="3"/>
                      <w:wAfter w:w="14925" w:type="dxa"/>
                    </w:trPr>
                    <w:tc>
                      <w:tcPr>
                        <w:tcW w:w="9062" w:type="dxa"/>
                        <w:gridSpan w:val="2"/>
                        <w:tcBorders>
                          <w:top w:val="single" w:sz="4" w:space="0" w:color="auto"/>
                          <w:left w:val="single" w:sz="4" w:space="0" w:color="auto"/>
                          <w:bottom w:val="single" w:sz="4" w:space="0" w:color="auto"/>
                          <w:right w:val="single" w:sz="4" w:space="0" w:color="auto"/>
                        </w:tcBorders>
                      </w:tcPr>
                      <w:p w:rsidR="002E2FBB" w:rsidRPr="00A57D44" w:rsidRDefault="002E2FBB" w:rsidP="00A57D44">
                        <w:pPr>
                          <w:spacing w:before="120" w:after="120" w:line="240" w:lineRule="auto"/>
                          <w:ind w:left="279"/>
                          <w:jc w:val="both"/>
                          <w:rPr>
                            <w:rFonts w:ascii="Times New Roman" w:hAnsi="Times New Roman"/>
                            <w:b/>
                            <w:bCs/>
                            <w:sz w:val="24"/>
                            <w:szCs w:val="24"/>
                            <w:lang w:eastAsia="bg-BG"/>
                          </w:rPr>
                        </w:pPr>
                        <w:r w:rsidRPr="00A57D44">
                          <w:rPr>
                            <w:rFonts w:ascii="Times New Roman" w:hAnsi="Times New Roman"/>
                            <w:b/>
                            <w:bCs/>
                            <w:sz w:val="24"/>
                            <w:szCs w:val="24"/>
                            <w:lang w:eastAsia="bg-BG"/>
                          </w:rPr>
                          <w:t>III. Машини, съоръжения, оборудване и обзавеждане:</w:t>
                        </w:r>
                      </w:p>
                    </w:tc>
                  </w:tr>
                  <w:tr w:rsidR="00DD2A59"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DD2A59" w:rsidRPr="00CD00EA" w:rsidRDefault="00DD2A59"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DD2A59" w:rsidRPr="00CD00EA" w:rsidRDefault="00DD2A59" w:rsidP="00B420B0">
                        <w:pPr>
                          <w:spacing w:before="120" w:after="120" w:line="240" w:lineRule="auto"/>
                          <w:jc w:val="both"/>
                          <w:rPr>
                            <w:rFonts w:ascii="Times New Roman" w:hAnsi="Times New Roman"/>
                            <w:sz w:val="24"/>
                            <w:szCs w:val="24"/>
                            <w:lang w:eastAsia="bg-BG"/>
                          </w:rPr>
                        </w:pPr>
                        <w:r w:rsidRPr="00CD00EA">
                          <w:rPr>
                            <w:rFonts w:ascii="Times New Roman" w:hAnsi="Times New Roman"/>
                            <w:sz w:val="24"/>
                            <w:szCs w:val="24"/>
                            <w:lang w:eastAsia="bg-BG"/>
                          </w:rPr>
                          <w:t xml:space="preserve">Документ за ползване на сградата/помещението за срок не по-малко от 6 години считано от датата на подаване на проектното предложение (важи в случай по, подточка </w:t>
                        </w:r>
                        <w:r w:rsidR="00B420B0">
                          <w:rPr>
                            <w:rFonts w:ascii="Times New Roman" w:hAnsi="Times New Roman"/>
                            <w:sz w:val="24"/>
                            <w:szCs w:val="24"/>
                            <w:lang w:eastAsia="bg-BG"/>
                          </w:rPr>
                          <w:t xml:space="preserve"> </w:t>
                        </w:r>
                        <w:r w:rsidRPr="00CD00EA">
                          <w:rPr>
                            <w:rFonts w:ascii="Times New Roman" w:hAnsi="Times New Roman"/>
                            <w:sz w:val="24"/>
                            <w:szCs w:val="24"/>
                            <w:lang w:eastAsia="bg-BG"/>
                          </w:rPr>
                          <w:t>7 „а“ от т. 14.5 „Изисквания  към проектите “ към УК. Представя се във формат „pdf</w:t>
                        </w:r>
                        <w:r w:rsidR="00E23A8D">
                          <w:rPr>
                            <w:rFonts w:ascii="Times New Roman" w:hAnsi="Times New Roman"/>
                            <w:sz w:val="24"/>
                            <w:szCs w:val="24"/>
                            <w:lang w:eastAsia="bg-BG"/>
                          </w:rPr>
                          <w:t>“</w:t>
                        </w:r>
                        <w:r w:rsidRPr="00CD00EA">
                          <w:rPr>
                            <w:rFonts w:ascii="Times New Roman" w:hAnsi="Times New Roman"/>
                            <w:sz w:val="24"/>
                            <w:szCs w:val="24"/>
                            <w:lang w:eastAsia="bg-BG"/>
                          </w:rPr>
                          <w:t>;</w:t>
                        </w:r>
                        <w:r>
                          <w:t xml:space="preserve"> </w:t>
                        </w:r>
                        <w:r w:rsidRPr="00541A83">
                          <w:rPr>
                            <w:rFonts w:ascii="Times New Roman" w:hAnsi="Times New Roman"/>
                            <w:sz w:val="24"/>
                            <w:szCs w:val="24"/>
                            <w:lang w:eastAsia="bg-BG"/>
                          </w:rPr>
                          <w:tab/>
                        </w:r>
                        <w:r>
                          <w:rPr>
                            <w:rFonts w:ascii="Times New Roman" w:hAnsi="Times New Roman" w:cs="Times New Roman"/>
                            <w:sz w:val="24"/>
                            <w:szCs w:val="24"/>
                          </w:rPr>
                          <w:t>(когато е приложимо);</w:t>
                        </w:r>
                        <w:r w:rsidRPr="00541A83">
                          <w:rPr>
                            <w:rFonts w:ascii="Times New Roman" w:hAnsi="Times New Roman"/>
                            <w:sz w:val="24"/>
                            <w:szCs w:val="24"/>
                            <w:lang w:eastAsia="bg-BG"/>
                          </w:rPr>
                          <w:tab/>
                        </w:r>
                      </w:p>
                    </w:tc>
                  </w:tr>
                  <w:tr w:rsidR="00DD2A59"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DD2A59" w:rsidRPr="00CD00EA" w:rsidRDefault="00DD2A59"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DD2A59" w:rsidRPr="00CD00EA" w:rsidRDefault="00DD2A59" w:rsidP="00487552">
                        <w:pPr>
                          <w:spacing w:before="120" w:after="120" w:line="240" w:lineRule="auto"/>
                          <w:jc w:val="both"/>
                          <w:rPr>
                            <w:rFonts w:ascii="Times New Roman" w:hAnsi="Times New Roman"/>
                            <w:bCs/>
                            <w:sz w:val="24"/>
                            <w:szCs w:val="24"/>
                            <w:lang w:eastAsia="bg-BG"/>
                          </w:rPr>
                        </w:pPr>
                        <w:r w:rsidRPr="00CD00EA">
                          <w:rPr>
                            <w:rFonts w:ascii="Times New Roman" w:hAnsi="Times New Roman"/>
                            <w:sz w:val="24"/>
                            <w:szCs w:val="24"/>
                          </w:rPr>
                          <w:t>Технологичен проект ведно със схема и описание на технологичния процес, изготвен и заверен от правоспособно лице. (</w:t>
                        </w:r>
                        <w:r w:rsidRPr="00CD00EA">
                          <w:rPr>
                            <w:rFonts w:ascii="Times New Roman" w:hAnsi="Times New Roman"/>
                            <w:i/>
                            <w:sz w:val="24"/>
                            <w:szCs w:val="24"/>
                          </w:rPr>
                          <w:t xml:space="preserve">Представя се в </w:t>
                        </w:r>
                        <w:r w:rsidRPr="00CD00EA">
                          <w:rPr>
                            <w:rFonts w:ascii="Times New Roman" w:hAnsi="Times New Roman"/>
                            <w:i/>
                            <w:sz w:val="24"/>
                            <w:szCs w:val="24"/>
                          </w:rPr>
                          <w:lastRenderedPageBreak/>
                          <w:t>случай на производствени дейности</w:t>
                        </w:r>
                        <w:r w:rsidRPr="00CD00EA">
                          <w:rPr>
                            <w:rFonts w:ascii="Times New Roman" w:hAnsi="Times New Roman"/>
                            <w:sz w:val="24"/>
                            <w:szCs w:val="24"/>
                          </w:rPr>
                          <w:t>.) Представя се във формат „pdf“;</w:t>
                        </w:r>
                        <w:r>
                          <w:rPr>
                            <w:rFonts w:ascii="Times New Roman" w:hAnsi="Times New Roman" w:cs="Times New Roman"/>
                            <w:sz w:val="24"/>
                            <w:szCs w:val="24"/>
                          </w:rPr>
                          <w:t xml:space="preserve"> (когато е приложимо);</w:t>
                        </w:r>
                      </w:p>
                    </w:tc>
                  </w:tr>
                  <w:tr w:rsidR="00DD2A59"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DD2A59" w:rsidRPr="00CD00EA" w:rsidRDefault="00DD2A59"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DD2A59" w:rsidRPr="00D74CE6" w:rsidRDefault="00DD2A59" w:rsidP="00487552">
                        <w:pPr>
                          <w:spacing w:before="120" w:after="120" w:line="240" w:lineRule="auto"/>
                          <w:jc w:val="both"/>
                          <w:rPr>
                            <w:rFonts w:ascii="Times New Roman" w:hAnsi="Times New Roman" w:cs="Times New Roman"/>
                            <w:sz w:val="24"/>
                            <w:szCs w:val="24"/>
                            <w:lang w:eastAsia="bg-BG"/>
                          </w:rPr>
                        </w:pPr>
                        <w:r w:rsidRPr="00D74CE6">
                          <w:rPr>
                            <w:rFonts w:ascii="Times New Roman" w:hAnsi="Times New Roman" w:cs="Times New Roman"/>
                            <w:sz w:val="24"/>
                            <w:szCs w:val="24"/>
                          </w:rPr>
                          <w:t>Техническа спецификация за:  машина, съоръжение, оборудване и обзавеждане;</w:t>
                        </w:r>
                        <w:r>
                          <w:rPr>
                            <w:rFonts w:ascii="Times New Roman" w:hAnsi="Times New Roman" w:cs="Times New Roman"/>
                            <w:sz w:val="24"/>
                            <w:szCs w:val="24"/>
                          </w:rPr>
                          <w:t xml:space="preserve"> Представят се във формат „pdf“ (когато е приложимо);</w:t>
                        </w:r>
                      </w:p>
                    </w:tc>
                  </w:tr>
                  <w:tr w:rsidR="00DD2A59" w:rsidRPr="00A57D44" w:rsidTr="00EA3B5C">
                    <w:trPr>
                      <w:gridAfter w:val="3"/>
                      <w:wAfter w:w="14925" w:type="dxa"/>
                    </w:trPr>
                    <w:tc>
                      <w:tcPr>
                        <w:tcW w:w="9062" w:type="dxa"/>
                        <w:gridSpan w:val="2"/>
                        <w:tcBorders>
                          <w:top w:val="single" w:sz="4" w:space="0" w:color="auto"/>
                          <w:left w:val="single" w:sz="4" w:space="0" w:color="auto"/>
                          <w:bottom w:val="single" w:sz="4" w:space="0" w:color="auto"/>
                          <w:right w:val="single" w:sz="4" w:space="0" w:color="auto"/>
                        </w:tcBorders>
                      </w:tcPr>
                      <w:p w:rsidR="00DD2A59" w:rsidRPr="00A57D44" w:rsidRDefault="00DD2A59" w:rsidP="00A57D44">
                        <w:pPr>
                          <w:autoSpaceDE w:val="0"/>
                          <w:autoSpaceDN w:val="0"/>
                          <w:adjustRightInd w:val="0"/>
                          <w:spacing w:after="0" w:line="240" w:lineRule="auto"/>
                          <w:ind w:left="279"/>
                          <w:jc w:val="both"/>
                          <w:rPr>
                            <w:rFonts w:ascii="Times New Roman" w:hAnsi="Times New Roman"/>
                            <w:b/>
                            <w:sz w:val="24"/>
                            <w:szCs w:val="24"/>
                            <w:highlight w:val="white"/>
                            <w:shd w:val="clear" w:color="auto" w:fill="FEFEFE"/>
                            <w:lang w:val="ru-RU" w:eastAsia="bg-BG"/>
                          </w:rPr>
                        </w:pPr>
                        <w:r w:rsidRPr="00A57D44">
                          <w:rPr>
                            <w:rFonts w:ascii="Times New Roman" w:hAnsi="Times New Roman"/>
                            <w:b/>
                            <w:sz w:val="24"/>
                            <w:szCs w:val="24"/>
                            <w:shd w:val="clear" w:color="auto" w:fill="FEFEFE"/>
                            <w:lang w:val="ru-RU" w:eastAsia="bg-BG"/>
                          </w:rPr>
                          <w:t>IV. Документи, които се представят при инвестиции за производство на енергия от възобновяеми енергийни източници (когато е приложимо):</w:t>
                        </w:r>
                      </w:p>
                    </w:tc>
                  </w:tr>
                  <w:tr w:rsidR="00DD2A59"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DD2A59" w:rsidRPr="00A57D44" w:rsidRDefault="00DD2A59"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DD2A59" w:rsidRPr="00CD00EA" w:rsidRDefault="00DD2A59" w:rsidP="00487552">
                        <w:pPr>
                          <w:autoSpaceDE w:val="0"/>
                          <w:autoSpaceDN w:val="0"/>
                          <w:adjustRightInd w:val="0"/>
                          <w:spacing w:after="0" w:line="240" w:lineRule="auto"/>
                          <w:jc w:val="both"/>
                          <w:rPr>
                            <w:rFonts w:ascii="Times New Roman" w:hAnsi="Times New Roman"/>
                            <w:sz w:val="24"/>
                            <w:szCs w:val="24"/>
                            <w:highlight w:val="white"/>
                            <w:shd w:val="clear" w:color="auto" w:fill="FEFEFE"/>
                            <w:lang w:eastAsia="bg-BG"/>
                          </w:rPr>
                        </w:pPr>
                        <w:r w:rsidRPr="00CD00EA">
                          <w:rPr>
                            <w:rFonts w:ascii="Times New Roman" w:hAnsi="Times New Roman"/>
                            <w:sz w:val="24"/>
                            <w:szCs w:val="24"/>
                            <w:lang w:eastAsia="bg-BG"/>
                          </w:rPr>
                          <w:t>Одобрен технически/технологичен проект, придружен от пред проектно проучване, изготвен и съгласуван от правоспособно лице - за инвестиции за производство на енергия от възобновяеми енергийни източници</w:t>
                        </w:r>
                        <w:r>
                          <w:rPr>
                            <w:rFonts w:ascii="Times New Roman" w:hAnsi="Times New Roman"/>
                            <w:sz w:val="24"/>
                            <w:szCs w:val="24"/>
                            <w:lang w:val="en-US" w:eastAsia="bg-BG"/>
                          </w:rPr>
                          <w:t>(</w:t>
                        </w:r>
                        <w:r>
                          <w:rPr>
                            <w:rFonts w:ascii="Times New Roman" w:hAnsi="Times New Roman"/>
                            <w:sz w:val="24"/>
                            <w:szCs w:val="24"/>
                            <w:lang w:eastAsia="bg-BG"/>
                          </w:rPr>
                          <w:t>когато е прилжимо</w:t>
                        </w:r>
                        <w:r>
                          <w:rPr>
                            <w:rFonts w:ascii="Times New Roman" w:hAnsi="Times New Roman"/>
                            <w:sz w:val="24"/>
                            <w:szCs w:val="24"/>
                            <w:lang w:val="en-US" w:eastAsia="bg-BG"/>
                          </w:rPr>
                          <w:t>)</w:t>
                        </w:r>
                        <w:r w:rsidRPr="00CD00EA">
                          <w:rPr>
                            <w:rFonts w:ascii="Times New Roman" w:hAnsi="Times New Roman"/>
                            <w:sz w:val="24"/>
                            <w:szCs w:val="24"/>
                            <w:lang w:eastAsia="bg-BG"/>
                          </w:rPr>
                          <w:t>;</w:t>
                        </w:r>
                      </w:p>
                    </w:tc>
                  </w:tr>
                  <w:tr w:rsidR="00DD2A59"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DD2A59" w:rsidRPr="00A57D44" w:rsidRDefault="00DD2A59"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DD2A59" w:rsidRPr="00CD00EA" w:rsidRDefault="00DD2A59" w:rsidP="00487552">
                        <w:pPr>
                          <w:widowControl w:val="0"/>
                          <w:shd w:val="clear" w:color="auto" w:fill="FEFEFE"/>
                          <w:autoSpaceDE w:val="0"/>
                          <w:autoSpaceDN w:val="0"/>
                          <w:adjustRightInd w:val="0"/>
                          <w:spacing w:after="0" w:line="240" w:lineRule="auto"/>
                          <w:contextualSpacing/>
                          <w:jc w:val="both"/>
                          <w:rPr>
                            <w:rFonts w:ascii="Times New Roman" w:hAnsi="Times New Roman"/>
                            <w:bCs/>
                            <w:sz w:val="24"/>
                            <w:szCs w:val="24"/>
                            <w:lang w:eastAsia="bg-BG"/>
                          </w:rPr>
                        </w:pPr>
                        <w:r w:rsidRPr="00CD00EA">
                          <w:rPr>
                            <w:rFonts w:ascii="Times New Roman" w:hAnsi="Times New Roman"/>
                            <w:bCs/>
                            <w:sz w:val="24"/>
                            <w:szCs w:val="24"/>
                            <w:lang w:eastAsia="bg-BG"/>
                          </w:rPr>
                          <w:t xml:space="preserve">Предварителни или окончателни договори с описани вид, количества и цена на суровините (важи в случаите, когато не се предвижда използване на биомаса, получена в резултат на земеделската или преработвателната дейност на кандидата)      и/или декларация по образец </w:t>
                        </w:r>
                        <w:r w:rsidRPr="00F030BB">
                          <w:rPr>
                            <w:rFonts w:ascii="Times New Roman" w:hAnsi="Times New Roman"/>
                            <w:b/>
                            <w:bCs/>
                            <w:sz w:val="24"/>
                            <w:szCs w:val="24"/>
                            <w:lang w:eastAsia="bg-BG"/>
                          </w:rPr>
                          <w:t>(Приложение № 14)</w:t>
                        </w:r>
                        <w:r w:rsidRPr="00CD00EA">
                          <w:rPr>
                            <w:rFonts w:ascii="Times New Roman" w:hAnsi="Times New Roman"/>
                            <w:bCs/>
                            <w:sz w:val="24"/>
                            <w:szCs w:val="24"/>
                            <w:lang w:eastAsia="bg-BG"/>
                          </w:rPr>
                          <w:t xml:space="preserve"> от кандидата с описани вид и количества на суровините (важи в случаите, когато се предвижда използване на биомаса, получена в резултат на земеделската или преработвателната дейност на кандидата) като доказателство, че са осигурени 100 на сто от необходимите суровини за производството на биоенергия за собствени нужди на предприятието за целия период на изпълнение на бизнес плана (важи в случаите на проекти, включващи инвестиции за производството на биоенергия за собствени нужди). Представя се във формат „pdf</w:t>
                        </w:r>
                        <w:r w:rsidR="00E23A8D">
                          <w:rPr>
                            <w:rFonts w:ascii="Times New Roman" w:hAnsi="Times New Roman"/>
                            <w:bCs/>
                            <w:sz w:val="24"/>
                            <w:szCs w:val="24"/>
                            <w:lang w:eastAsia="bg-BG"/>
                          </w:rPr>
                          <w:t>“</w:t>
                        </w:r>
                        <w:r w:rsidRPr="00CD00EA">
                          <w:rPr>
                            <w:rFonts w:ascii="Times New Roman" w:hAnsi="Times New Roman"/>
                            <w:bCs/>
                            <w:sz w:val="24"/>
                            <w:szCs w:val="24"/>
                            <w:lang w:eastAsia="bg-BG"/>
                          </w:rPr>
                          <w:t>;</w:t>
                        </w:r>
                        <w:r>
                          <w:rPr>
                            <w:rFonts w:ascii="Times New Roman" w:hAnsi="Times New Roman" w:cs="Times New Roman"/>
                            <w:sz w:val="24"/>
                            <w:szCs w:val="24"/>
                          </w:rPr>
                          <w:t xml:space="preserve"> (когато е приложимо);</w:t>
                        </w:r>
                      </w:p>
                    </w:tc>
                  </w:tr>
                  <w:tr w:rsidR="00DD2A59"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DD2A59" w:rsidRPr="00A57D44" w:rsidRDefault="00DD2A59"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DD2A59" w:rsidRPr="00946C1F" w:rsidRDefault="00DD2A59" w:rsidP="00946C1F">
                        <w:pPr>
                          <w:jc w:val="both"/>
                          <w:rPr>
                            <w:rFonts w:ascii="Times New Roman" w:hAnsi="Times New Roman" w:cs="Times New Roman"/>
                            <w:sz w:val="24"/>
                            <w:szCs w:val="24"/>
                          </w:rPr>
                        </w:pPr>
                        <w:r w:rsidRPr="00946C1F">
                          <w:rPr>
                            <w:rFonts w:ascii="Times New Roman" w:hAnsi="Times New Roman" w:cs="Times New Roman"/>
                            <w:sz w:val="24"/>
                            <w:szCs w:val="24"/>
                          </w:rPr>
                          <w:t>Анализ, удостоверяващ подобряването на енергийната ефективност в</w:t>
                        </w:r>
                      </w:p>
                      <w:p w:rsidR="00DD2A59" w:rsidRPr="00CD00EA" w:rsidRDefault="00DD2A59" w:rsidP="00946C1F">
                        <w:pPr>
                          <w:jc w:val="both"/>
                          <w:rPr>
                            <w:lang w:eastAsia="bg-BG"/>
                          </w:rPr>
                        </w:pPr>
                        <w:r w:rsidRPr="00946C1F">
                          <w:rPr>
                            <w:rFonts w:ascii="Times New Roman" w:hAnsi="Times New Roman" w:cs="Times New Roman"/>
                            <w:sz w:val="24"/>
                            <w:szCs w:val="24"/>
                          </w:rPr>
                          <w:t>предприятието, изготвен и съгласуван от правоспособно лице с компетентност в съответната област. (важи в случаите на инвестиции за производство на електрическа и/или топлинна енергия или енергия за охлаждане и/или производство на биогорива и течни горива от биомаса); Представя се във формат „pdf“. (когато е приложимо);</w:t>
                        </w:r>
                      </w:p>
                    </w:tc>
                  </w:tr>
                  <w:tr w:rsidR="00DD2A59" w:rsidRPr="00A57D44" w:rsidTr="00EA3B5C">
                    <w:trPr>
                      <w:gridAfter w:val="3"/>
                      <w:wAfter w:w="14925" w:type="dxa"/>
                    </w:trPr>
                    <w:tc>
                      <w:tcPr>
                        <w:tcW w:w="9062" w:type="dxa"/>
                        <w:gridSpan w:val="2"/>
                        <w:tcBorders>
                          <w:top w:val="single" w:sz="4" w:space="0" w:color="auto"/>
                          <w:left w:val="single" w:sz="4" w:space="0" w:color="auto"/>
                          <w:bottom w:val="single" w:sz="4" w:space="0" w:color="auto"/>
                          <w:right w:val="single" w:sz="4" w:space="0" w:color="auto"/>
                        </w:tcBorders>
                      </w:tcPr>
                      <w:p w:rsidR="00DD2A59" w:rsidRPr="00CD05A6" w:rsidRDefault="00DD2A59" w:rsidP="00A57D44">
                        <w:pPr>
                          <w:keepNext/>
                          <w:keepLines/>
                          <w:spacing w:before="200" w:after="0"/>
                          <w:outlineLvl w:val="1"/>
                          <w:rPr>
                            <w:rFonts w:ascii="Times New Roman" w:eastAsia="Times New Roman" w:hAnsi="Times New Roman" w:cs="Times New Roman"/>
                            <w:b/>
                            <w:bCs/>
                            <w:sz w:val="24"/>
                            <w:szCs w:val="24"/>
                            <w:lang w:eastAsia="bg-BG"/>
                          </w:rPr>
                        </w:pPr>
                        <w:r w:rsidRPr="00A57D44">
                          <w:rPr>
                            <w:rFonts w:ascii="Times New Roman" w:eastAsia="Times New Roman" w:hAnsi="Times New Roman" w:cs="Times New Roman"/>
                            <w:b/>
                            <w:bCs/>
                            <w:sz w:val="24"/>
                            <w:szCs w:val="24"/>
                            <w:lang w:eastAsia="bg-BG"/>
                          </w:rPr>
                          <w:t xml:space="preserve"> V.</w:t>
                        </w:r>
                        <w:r w:rsidRPr="00CD05A6">
                          <w:rPr>
                            <w:rFonts w:ascii="Times New Roman" w:eastAsia="Times New Roman" w:hAnsi="Times New Roman" w:cs="Times New Roman"/>
                            <w:b/>
                            <w:bCs/>
                            <w:sz w:val="24"/>
                            <w:szCs w:val="24"/>
                            <w:lang w:eastAsia="bg-BG"/>
                          </w:rPr>
                          <w:t>Списък със специфични документи в зависимост от кандидата  и</w:t>
                        </w:r>
                        <w:r w:rsidRPr="00CD05A6">
                          <w:rPr>
                            <w:rFonts w:ascii="Times New Roman" w:hAnsi="Times New Roman" w:cs="Times New Roman"/>
                            <w:b/>
                            <w:sz w:val="24"/>
                            <w:u w:val="single"/>
                            <w:shd w:val="clear" w:color="auto" w:fill="FEFEFE"/>
                          </w:rPr>
                          <w:t xml:space="preserve"> </w:t>
                        </w:r>
                        <w:r w:rsidRPr="00CD05A6">
                          <w:rPr>
                            <w:rFonts w:ascii="Times New Roman" w:hAnsi="Times New Roman" w:cs="Times New Roman"/>
                            <w:b/>
                            <w:sz w:val="24"/>
                            <w:shd w:val="clear" w:color="auto" w:fill="FEFEFE"/>
                          </w:rPr>
                          <w:t>вида на инвестициите:</w:t>
                        </w:r>
                        <w:r w:rsidRPr="00CD05A6">
                          <w:rPr>
                            <w:rFonts w:ascii="Times New Roman" w:eastAsia="Times New Roman" w:hAnsi="Times New Roman" w:cs="Times New Roman"/>
                            <w:b/>
                            <w:bCs/>
                            <w:sz w:val="24"/>
                            <w:szCs w:val="24"/>
                            <w:lang w:eastAsia="bg-BG"/>
                          </w:rPr>
                          <w:t>/ земеделски стопани и др.:</w:t>
                        </w:r>
                      </w:p>
                      <w:p w:rsidR="00DD2A59" w:rsidRPr="00A57D44" w:rsidRDefault="00DD2A59" w:rsidP="00A57D44">
                        <w:pPr>
                          <w:widowControl w:val="0"/>
                          <w:tabs>
                            <w:tab w:val="left" w:pos="709"/>
                          </w:tabs>
                          <w:autoSpaceDE w:val="0"/>
                          <w:autoSpaceDN w:val="0"/>
                          <w:adjustRightInd w:val="0"/>
                          <w:spacing w:after="0" w:line="240" w:lineRule="auto"/>
                          <w:ind w:left="279"/>
                          <w:contextualSpacing/>
                          <w:jc w:val="both"/>
                          <w:rPr>
                            <w:rFonts w:ascii="Times New Roman" w:hAnsi="Times New Roman"/>
                            <w:sz w:val="24"/>
                            <w:szCs w:val="24"/>
                            <w:shd w:val="clear" w:color="auto" w:fill="FEFEFE"/>
                            <w:lang w:eastAsia="bg-BG"/>
                          </w:rPr>
                        </w:pPr>
                        <w:r w:rsidRPr="00A57D44">
                          <w:rPr>
                            <w:rFonts w:ascii="Times New Roman" w:hAnsi="Times New Roman"/>
                            <w:sz w:val="24"/>
                            <w:szCs w:val="24"/>
                            <w:shd w:val="clear" w:color="auto" w:fill="FEFEFE"/>
                            <w:lang w:eastAsia="bg-BG"/>
                          </w:rPr>
                          <w:tab/>
                        </w:r>
                        <w:r w:rsidRPr="00A57D44">
                          <w:rPr>
                            <w:rFonts w:ascii="Times New Roman" w:hAnsi="Times New Roman"/>
                            <w:sz w:val="24"/>
                            <w:szCs w:val="24"/>
                            <w:shd w:val="clear" w:color="auto" w:fill="FEFEFE"/>
                            <w:lang w:eastAsia="bg-BG"/>
                          </w:rPr>
                          <w:tab/>
                        </w:r>
                      </w:p>
                    </w:tc>
                  </w:tr>
                  <w:tr w:rsidR="00DD2A59"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DD2A59" w:rsidRPr="00A57D44" w:rsidRDefault="00DD2A59"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DD2A59" w:rsidRPr="00CD00EA" w:rsidRDefault="00DD2A59" w:rsidP="00487552">
                        <w:pPr>
                          <w:autoSpaceDE w:val="0"/>
                          <w:autoSpaceDN w:val="0"/>
                          <w:adjustRightInd w:val="0"/>
                          <w:spacing w:after="0" w:line="240" w:lineRule="auto"/>
                          <w:rPr>
                            <w:rFonts w:ascii="Times New Roman" w:hAnsi="Times New Roman"/>
                            <w:sz w:val="24"/>
                            <w:szCs w:val="24"/>
                            <w:highlight w:val="white"/>
                            <w:shd w:val="clear" w:color="auto" w:fill="FEFEFE"/>
                            <w:lang w:eastAsia="bg-BG"/>
                          </w:rPr>
                        </w:pPr>
                        <w:r w:rsidRPr="00CD00EA">
                          <w:rPr>
                            <w:rFonts w:ascii="Times New Roman" w:hAnsi="Times New Roman"/>
                            <w:sz w:val="24"/>
                            <w:szCs w:val="24"/>
                            <w:highlight w:val="white"/>
                            <w:shd w:val="clear" w:color="auto" w:fill="FEFEFE"/>
                            <w:lang w:eastAsia="bg-BG"/>
                          </w:rPr>
                          <w:t xml:space="preserve">Регистрационна карта, издадена по реда на наредбата по </w:t>
                        </w:r>
                        <w:r w:rsidRPr="00CD00EA">
                          <w:rPr>
                            <w:rFonts w:ascii="Times New Roman" w:hAnsi="Times New Roman"/>
                            <w:sz w:val="24"/>
                            <w:szCs w:val="24"/>
                            <w:highlight w:val="white"/>
                            <w:u w:val="single"/>
                            <w:shd w:val="clear" w:color="auto" w:fill="FEFEFE"/>
                            <w:lang w:eastAsia="bg-BG"/>
                          </w:rPr>
                          <w:t>§ 4 ЗПЗП</w:t>
                        </w:r>
                        <w:r w:rsidRPr="00CD00EA">
                          <w:rPr>
                            <w:rFonts w:ascii="Times New Roman" w:hAnsi="Times New Roman"/>
                            <w:sz w:val="24"/>
                            <w:szCs w:val="24"/>
                            <w:highlight w:val="white"/>
                            <w:shd w:val="clear" w:color="auto" w:fill="FEFEFE"/>
                            <w:lang w:eastAsia="bg-BG"/>
                          </w:rPr>
                          <w:t xml:space="preserve">  и анкетни формуляри към нея. Към анкетните формуляри се прилага </w:t>
                        </w:r>
                        <w:r w:rsidRPr="00CD00EA">
                          <w:rPr>
                            <w:rFonts w:ascii="Times New Roman" w:hAnsi="Times New Roman"/>
                            <w:b/>
                            <w:sz w:val="24"/>
                            <w:szCs w:val="24"/>
                            <w:highlight w:val="white"/>
                            <w:shd w:val="clear" w:color="auto" w:fill="FEFEFE"/>
                            <w:lang w:eastAsia="bg-BG"/>
                          </w:rPr>
                          <w:t xml:space="preserve">опис, заверен от официален ветеринарен лекар </w:t>
                        </w:r>
                        <w:r w:rsidRPr="00CD00EA">
                          <w:rPr>
                            <w:rFonts w:ascii="Times New Roman" w:hAnsi="Times New Roman"/>
                            <w:sz w:val="24"/>
                            <w:szCs w:val="24"/>
                            <w:highlight w:val="white"/>
                            <w:shd w:val="clear" w:color="auto" w:fill="FEFEFE"/>
                            <w:lang w:eastAsia="bg-BG"/>
                          </w:rPr>
                          <w:t>не по-рано от 4 месеца преди датата на подаване на заявлението за подпомагане, когато в изчисляването на стандартния производствен обем участват животни;</w:t>
                        </w:r>
                        <w:r w:rsidRPr="00CD00EA">
                          <w:t xml:space="preserve"> </w:t>
                        </w:r>
                        <w:r w:rsidRPr="00CD00EA">
                          <w:rPr>
                            <w:i/>
                          </w:rPr>
                          <w:t>/</w:t>
                        </w:r>
                        <w:r w:rsidRPr="00CD00EA">
                          <w:rPr>
                            <w:rFonts w:ascii="Times New Roman" w:hAnsi="Times New Roman"/>
                            <w:i/>
                            <w:sz w:val="24"/>
                            <w:szCs w:val="24"/>
                            <w:shd w:val="clear" w:color="auto" w:fill="FEFEFE"/>
                            <w:lang w:eastAsia="bg-BG"/>
                          </w:rPr>
                          <w:t xml:space="preserve">важи за </w:t>
                        </w:r>
                        <w:r w:rsidRPr="00CD00EA">
                          <w:rPr>
                            <w:rFonts w:ascii="Times New Roman" w:hAnsi="Times New Roman"/>
                            <w:i/>
                            <w:sz w:val="24"/>
                            <w:szCs w:val="24"/>
                            <w:shd w:val="clear" w:color="auto" w:fill="FEFEFE"/>
                            <w:lang w:eastAsia="bg-BG"/>
                          </w:rPr>
                          <w:lastRenderedPageBreak/>
                          <w:t>земеделските стопани./</w:t>
                        </w:r>
                        <w:r>
                          <w:rPr>
                            <w:rFonts w:ascii="Times New Roman" w:hAnsi="Times New Roman"/>
                            <w:i/>
                            <w:sz w:val="24"/>
                            <w:szCs w:val="24"/>
                            <w:shd w:val="clear" w:color="auto" w:fill="FEFEFE"/>
                            <w:lang w:eastAsia="bg-BG"/>
                          </w:rPr>
                          <w:t>;</w:t>
                        </w:r>
                        <w:r>
                          <w:rPr>
                            <w:rFonts w:ascii="Times New Roman" w:hAnsi="Times New Roman" w:cs="Times New Roman"/>
                            <w:sz w:val="24"/>
                            <w:szCs w:val="24"/>
                          </w:rPr>
                          <w:t xml:space="preserve"> Представя /т се във формат „pdf“.(когато е приложимо)</w:t>
                        </w:r>
                      </w:p>
                    </w:tc>
                  </w:tr>
                  <w:tr w:rsidR="00DD2A59"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DD2A59" w:rsidRPr="00A57D44" w:rsidRDefault="00DD2A59"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DD2A59" w:rsidRPr="00CD00EA" w:rsidRDefault="00DD2A59" w:rsidP="00487552">
                        <w:pPr>
                          <w:autoSpaceDE w:val="0"/>
                          <w:autoSpaceDN w:val="0"/>
                          <w:adjustRightInd w:val="0"/>
                          <w:spacing w:after="0" w:line="240" w:lineRule="auto"/>
                          <w:rPr>
                            <w:rFonts w:ascii="Times New Roman" w:hAnsi="Times New Roman"/>
                            <w:bCs/>
                            <w:sz w:val="24"/>
                            <w:szCs w:val="24"/>
                            <w:lang w:eastAsia="bg-BG"/>
                          </w:rPr>
                        </w:pPr>
                        <w:r w:rsidRPr="00CD00EA">
                          <w:rPr>
                            <w:rFonts w:ascii="Times New Roman" w:hAnsi="Times New Roman"/>
                            <w:bCs/>
                            <w:sz w:val="24"/>
                            <w:szCs w:val="24"/>
                            <w:lang w:eastAsia="bg-BG"/>
                          </w:rPr>
                          <w:t xml:space="preserve">Декларация за изчисление на минималния стандартен производствен обем на стопанството (по образец </w:t>
                        </w:r>
                        <w:r w:rsidRPr="006B3350">
                          <w:rPr>
                            <w:rFonts w:ascii="Times New Roman" w:hAnsi="Times New Roman"/>
                            <w:b/>
                            <w:bCs/>
                            <w:sz w:val="24"/>
                            <w:szCs w:val="24"/>
                            <w:lang w:eastAsia="bg-BG"/>
                          </w:rPr>
                          <w:t>Приложение №3;).</w:t>
                        </w:r>
                        <w:r>
                          <w:rPr>
                            <w:rFonts w:ascii="Times New Roman" w:hAnsi="Times New Roman" w:cs="Times New Roman"/>
                            <w:sz w:val="24"/>
                            <w:szCs w:val="24"/>
                          </w:rPr>
                          <w:t xml:space="preserve"> Представя се във формат „pdf“.(когато е приложимо);</w:t>
                        </w:r>
                      </w:p>
                    </w:tc>
                  </w:tr>
                  <w:tr w:rsidR="00DD2A59"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DD2A59" w:rsidRPr="00A57D44" w:rsidRDefault="00DD2A59"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DD2A59" w:rsidRPr="00CD00EA" w:rsidRDefault="00DD2A59" w:rsidP="003968D3">
                        <w:pPr>
                          <w:tabs>
                            <w:tab w:val="left" w:pos="709"/>
                          </w:tabs>
                          <w:spacing w:before="120" w:after="120" w:line="240" w:lineRule="auto"/>
                          <w:jc w:val="both"/>
                          <w:rPr>
                            <w:rFonts w:ascii="Times New Roman" w:hAnsi="Times New Roman"/>
                            <w:sz w:val="24"/>
                            <w:szCs w:val="24"/>
                            <w:highlight w:val="white"/>
                            <w:shd w:val="clear" w:color="auto" w:fill="FEFEFE"/>
                            <w:lang w:eastAsia="bg-BG"/>
                          </w:rPr>
                        </w:pPr>
                        <w:r w:rsidRPr="00CD00EA">
                          <w:rPr>
                            <w:rFonts w:ascii="Times New Roman" w:hAnsi="Times New Roman"/>
                            <w:sz w:val="24"/>
                            <w:szCs w:val="24"/>
                            <w:shd w:val="clear" w:color="auto" w:fill="FEFEFE"/>
                            <w:lang w:eastAsia="bg-BG"/>
                          </w:rPr>
                          <w:t xml:space="preserve">Документ за собственост или документ/и за ползване върху имота (земя и/или земеделска земя, и/или друг вид недвижими имоти, или заповеди по чл. 37в, ал. 4, 10 и 12 ЗСПЗЗ -обект на инвестицията), валиден за срок не по-малък от 6 години, считано от датата на подаване на Формуляра за кандидатстване, вписан в районната служба по вписванията, а в случай на договор за аренда на земя - и регистриран в съответната общинска служба на МЗХ - важи в случаите при изчисляване на минималния стандартен производствен обем. </w:t>
                        </w:r>
                      </w:p>
                    </w:tc>
                  </w:tr>
                  <w:tr w:rsidR="00DD2A59" w:rsidRPr="00A57D44" w:rsidTr="00EA3B5C">
                    <w:trPr>
                      <w:gridAfter w:val="3"/>
                      <w:wAfter w:w="14925" w:type="dxa"/>
                    </w:trPr>
                    <w:tc>
                      <w:tcPr>
                        <w:tcW w:w="9062" w:type="dxa"/>
                        <w:gridSpan w:val="2"/>
                        <w:tcBorders>
                          <w:top w:val="single" w:sz="4" w:space="0" w:color="auto"/>
                          <w:left w:val="single" w:sz="4" w:space="0" w:color="auto"/>
                          <w:bottom w:val="single" w:sz="4" w:space="0" w:color="auto"/>
                          <w:right w:val="single" w:sz="4" w:space="0" w:color="auto"/>
                        </w:tcBorders>
                      </w:tcPr>
                      <w:p w:rsidR="00DD2A59" w:rsidRPr="00A57D44" w:rsidRDefault="00DD2A59" w:rsidP="00A57D44">
                        <w:pPr>
                          <w:tabs>
                            <w:tab w:val="left" w:pos="709"/>
                          </w:tabs>
                          <w:spacing w:before="120" w:after="120" w:line="240" w:lineRule="auto"/>
                          <w:ind w:left="279"/>
                          <w:jc w:val="both"/>
                          <w:rPr>
                            <w:rFonts w:ascii="Times New Roman" w:hAnsi="Times New Roman"/>
                            <w:b/>
                            <w:sz w:val="24"/>
                            <w:szCs w:val="24"/>
                            <w:lang w:eastAsia="bg-BG"/>
                          </w:rPr>
                        </w:pPr>
                        <w:r w:rsidRPr="00A57D44">
                          <w:rPr>
                            <w:rFonts w:ascii="Times New Roman" w:hAnsi="Times New Roman"/>
                            <w:b/>
                            <w:sz w:val="24"/>
                            <w:szCs w:val="24"/>
                            <w:lang w:eastAsia="bg-BG"/>
                          </w:rPr>
                          <w:t>VІ.Документи доказващи съответствие с критериите за подбор на проекти:</w:t>
                        </w:r>
                      </w:p>
                    </w:tc>
                  </w:tr>
                  <w:tr w:rsidR="005B7621"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5B7621" w:rsidRPr="00A57D44" w:rsidRDefault="005B7621"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5B7621" w:rsidRPr="00FD682E" w:rsidRDefault="005B7621" w:rsidP="00487552">
                        <w:pPr>
                          <w:autoSpaceDE w:val="0"/>
                          <w:autoSpaceDN w:val="0"/>
                          <w:adjustRightInd w:val="0"/>
                          <w:spacing w:after="0" w:line="240" w:lineRule="auto"/>
                          <w:jc w:val="both"/>
                          <w:rPr>
                            <w:rFonts w:ascii="Times New Roman" w:hAnsi="Times New Roman" w:cs="Times New Roman"/>
                            <w:sz w:val="24"/>
                            <w:szCs w:val="24"/>
                            <w:lang w:eastAsia="bg-BG"/>
                          </w:rPr>
                        </w:pPr>
                        <w:r w:rsidRPr="00FD682E">
                          <w:rPr>
                            <w:rFonts w:ascii="Times New Roman" w:hAnsi="Times New Roman" w:cs="Times New Roman"/>
                            <w:sz w:val="24"/>
                            <w:szCs w:val="24"/>
                            <w:lang w:eastAsia="bg-BG"/>
                          </w:rPr>
                          <w:t xml:space="preserve">Справка за съществуващия и нает персонал към края на предходната спрямо кандидатстването календарна година (по образец, </w:t>
                        </w:r>
                        <w:r w:rsidRPr="00FD682E">
                          <w:rPr>
                            <w:rFonts w:ascii="Times New Roman" w:hAnsi="Times New Roman" w:cs="Times New Roman"/>
                            <w:b/>
                            <w:sz w:val="24"/>
                            <w:szCs w:val="24"/>
                            <w:lang w:eastAsia="bg-BG"/>
                          </w:rPr>
                          <w:t xml:space="preserve">Приложение № </w:t>
                        </w:r>
                        <w:r>
                          <w:rPr>
                            <w:rFonts w:ascii="Times New Roman" w:hAnsi="Times New Roman" w:cs="Times New Roman"/>
                            <w:b/>
                            <w:sz w:val="24"/>
                            <w:szCs w:val="24"/>
                            <w:lang w:eastAsia="bg-BG"/>
                          </w:rPr>
                          <w:t>19</w:t>
                        </w:r>
                        <w:r w:rsidRPr="00FD682E">
                          <w:rPr>
                            <w:rFonts w:ascii="Times New Roman" w:hAnsi="Times New Roman" w:cs="Times New Roman"/>
                            <w:b/>
                            <w:sz w:val="24"/>
                            <w:szCs w:val="24"/>
                            <w:lang w:eastAsia="bg-BG"/>
                          </w:rPr>
                          <w:t xml:space="preserve"> </w:t>
                        </w:r>
                        <w:r w:rsidRPr="00FD682E">
                          <w:rPr>
                            <w:rFonts w:ascii="Times New Roman" w:hAnsi="Times New Roman" w:cs="Times New Roman"/>
                            <w:sz w:val="24"/>
                            <w:szCs w:val="24"/>
                            <w:lang w:eastAsia="bg-BG"/>
                          </w:rPr>
                          <w:t xml:space="preserve">от документи за попълване) (когато е приложимо). </w:t>
                        </w:r>
                        <w:r w:rsidRPr="00FD682E">
                          <w:rPr>
                            <w:rFonts w:ascii="Times New Roman" w:hAnsi="Times New Roman" w:cs="Times New Roman"/>
                            <w:b/>
                            <w:sz w:val="24"/>
                            <w:szCs w:val="24"/>
                            <w:lang w:eastAsia="bg-BG"/>
                          </w:rPr>
                          <w:t xml:space="preserve"> </w:t>
                        </w:r>
                        <w:r>
                          <w:rPr>
                            <w:rFonts w:ascii="Times New Roman" w:hAnsi="Times New Roman" w:cs="Times New Roman"/>
                            <w:sz w:val="24"/>
                            <w:szCs w:val="24"/>
                            <w:lang w:eastAsia="bg-BG"/>
                          </w:rPr>
                          <w:t>Представя се във формат „pdf“;</w:t>
                        </w:r>
                      </w:p>
                    </w:tc>
                  </w:tr>
                  <w:tr w:rsidR="005B7621"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5B7621" w:rsidRPr="00A57D44" w:rsidRDefault="005B7621"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5B7621" w:rsidRPr="00FD682E" w:rsidRDefault="005B7621" w:rsidP="00487552">
                        <w:pPr>
                          <w:tabs>
                            <w:tab w:val="left" w:pos="709"/>
                          </w:tabs>
                          <w:spacing w:before="120" w:after="120" w:line="240" w:lineRule="auto"/>
                          <w:jc w:val="both"/>
                          <w:rPr>
                            <w:rFonts w:ascii="Times New Roman" w:hAnsi="Times New Roman" w:cs="Times New Roman"/>
                            <w:bCs/>
                            <w:sz w:val="24"/>
                            <w:szCs w:val="24"/>
                            <w:lang w:eastAsia="bg-BG"/>
                          </w:rPr>
                        </w:pPr>
                        <w:r w:rsidRPr="00FD682E">
                          <w:rPr>
                            <w:rFonts w:ascii="Times New Roman" w:eastAsia="Times New Roman" w:hAnsi="Times New Roman" w:cs="Times New Roman"/>
                            <w:sz w:val="24"/>
                            <w:szCs w:val="24"/>
                            <w:lang w:eastAsia="bg-BG"/>
                          </w:rPr>
                          <w:t xml:space="preserve">Отчет за заетите лица, средствата за работна заплата и други разходи за труд за предходната финансова година, предхождаща годината на кандидатстването, заверен от кандидата и от НСИ. </w:t>
                        </w:r>
                        <w:r w:rsidRPr="003863CD">
                          <w:rPr>
                            <w:rFonts w:ascii="Times New Roman" w:eastAsia="Times New Roman" w:hAnsi="Times New Roman" w:cs="Times New Roman"/>
                            <w:sz w:val="24"/>
                            <w:szCs w:val="24"/>
                            <w:lang w:eastAsia="bg-BG"/>
                          </w:rPr>
                          <w:t xml:space="preserve">Представя се във формат </w:t>
                        </w:r>
                        <w:r w:rsidRPr="003863CD">
                          <w:rPr>
                            <w:rFonts w:ascii="Times New Roman" w:eastAsia="Times New Roman" w:hAnsi="Times New Roman" w:cs="Times New Roman"/>
                            <w:sz w:val="24"/>
                            <w:szCs w:val="24"/>
                            <w:lang w:val="en-US" w:eastAsia="bg-BG"/>
                          </w:rPr>
                          <w:t>"pdf</w:t>
                        </w:r>
                        <w:r w:rsidRPr="003863CD">
                          <w:rPr>
                            <w:rFonts w:ascii="Times New Roman" w:eastAsia="Times New Roman" w:hAnsi="Times New Roman" w:cs="Times New Roman"/>
                            <w:sz w:val="24"/>
                            <w:szCs w:val="24"/>
                            <w:lang w:eastAsia="bg-BG"/>
                          </w:rPr>
                          <w:t>.</w:t>
                        </w:r>
                        <w:r w:rsidR="00E23A8D">
                          <w:rPr>
                            <w:rFonts w:ascii="Times New Roman" w:eastAsia="Times New Roman" w:hAnsi="Times New Roman" w:cs="Times New Roman"/>
                            <w:sz w:val="24"/>
                            <w:szCs w:val="24"/>
                            <w:lang w:eastAsia="bg-BG"/>
                          </w:rPr>
                          <w:t>“</w:t>
                        </w:r>
                        <w:r w:rsidRPr="003863CD">
                          <w:rPr>
                            <w:rFonts w:ascii="Times New Roman" w:eastAsia="Times New Roman" w:hAnsi="Times New Roman" w:cs="Times New Roman"/>
                            <w:sz w:val="24"/>
                            <w:szCs w:val="24"/>
                            <w:lang w:eastAsia="bg-BG"/>
                          </w:rPr>
                          <w:t>;</w:t>
                        </w:r>
                      </w:p>
                    </w:tc>
                  </w:tr>
                  <w:tr w:rsidR="005B7621"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5B7621" w:rsidRPr="00A57D44" w:rsidRDefault="005B7621"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5B7621" w:rsidRPr="00FD682E" w:rsidRDefault="005B7621" w:rsidP="00487552">
                        <w:pPr>
                          <w:tabs>
                            <w:tab w:val="left" w:pos="709"/>
                          </w:tabs>
                          <w:spacing w:before="120" w:after="120" w:line="240" w:lineRule="auto"/>
                          <w:jc w:val="both"/>
                          <w:rPr>
                            <w:rFonts w:ascii="Times New Roman" w:hAnsi="Times New Roman" w:cs="Times New Roman"/>
                            <w:sz w:val="24"/>
                            <w:szCs w:val="24"/>
                            <w:lang w:eastAsia="bg-BG"/>
                          </w:rPr>
                        </w:pPr>
                        <w:r w:rsidRPr="00FD682E">
                          <w:rPr>
                            <w:rFonts w:ascii="Times New Roman" w:hAnsi="Times New Roman" w:cs="Times New Roman"/>
                            <w:sz w:val="24"/>
                            <w:szCs w:val="24"/>
                            <w:lang w:eastAsia="bg-BG"/>
                          </w:rPr>
                          <w:t>Документ, доказващ,че хората с увреждания доказват принадлежността към съответната група инвалидност</w:t>
                        </w:r>
                        <w:r w:rsidRPr="007D13DC">
                          <w:rPr>
                            <w:rFonts w:ascii="Times New Roman" w:hAnsi="Times New Roman" w:cs="Times New Roman"/>
                            <w:b/>
                            <w:sz w:val="24"/>
                            <w:szCs w:val="24"/>
                            <w:lang w:eastAsia="bg-BG"/>
                          </w:rPr>
                          <w:t>;</w:t>
                        </w:r>
                        <w:r w:rsidR="007D13DC" w:rsidRPr="007D13DC">
                          <w:rPr>
                            <w:rFonts w:ascii="Times New Roman" w:hAnsi="Times New Roman" w:cs="Times New Roman"/>
                            <w:b/>
                            <w:sz w:val="24"/>
                            <w:szCs w:val="24"/>
                            <w:lang w:eastAsia="bg-BG"/>
                          </w:rPr>
                          <w:t>/Експертно решение на ТЕЛК/.</w:t>
                        </w:r>
                      </w:p>
                      <w:p w:rsidR="005B7621" w:rsidRPr="00E23A8D" w:rsidRDefault="005B7621" w:rsidP="00F95B24">
                        <w:pPr>
                          <w:tabs>
                            <w:tab w:val="left" w:pos="709"/>
                          </w:tabs>
                          <w:spacing w:before="120" w:after="120" w:line="240" w:lineRule="auto"/>
                          <w:jc w:val="both"/>
                          <w:rPr>
                            <w:rFonts w:ascii="Times New Roman" w:hAnsi="Times New Roman" w:cs="Times New Roman"/>
                            <w:i/>
                            <w:sz w:val="24"/>
                            <w:szCs w:val="24"/>
                            <w:lang w:eastAsia="bg-BG"/>
                          </w:rPr>
                        </w:pPr>
                        <w:r w:rsidRPr="007D13DC">
                          <w:rPr>
                            <w:rFonts w:ascii="Times New Roman" w:hAnsi="Times New Roman" w:cs="Times New Roman"/>
                            <w:b/>
                            <w:sz w:val="24"/>
                            <w:szCs w:val="24"/>
                            <w:lang w:eastAsia="bg-BG"/>
                          </w:rPr>
                          <w:t>Декларация</w:t>
                        </w:r>
                        <w:r w:rsidRPr="00FD682E">
                          <w:rPr>
                            <w:rFonts w:ascii="Times New Roman" w:hAnsi="Times New Roman" w:cs="Times New Roman"/>
                            <w:sz w:val="24"/>
                            <w:szCs w:val="24"/>
                            <w:lang w:eastAsia="bg-BG"/>
                          </w:rPr>
                          <w:t xml:space="preserve"> от  представителите на  ромската общност, че се самоопределят, като такива</w:t>
                        </w:r>
                        <w:r>
                          <w:rPr>
                            <w:rFonts w:ascii="Times New Roman" w:hAnsi="Times New Roman" w:cs="Times New Roman"/>
                            <w:sz w:val="24"/>
                            <w:szCs w:val="24"/>
                            <w:lang w:eastAsia="bg-BG"/>
                          </w:rPr>
                          <w:t>;</w:t>
                        </w:r>
                        <w:r w:rsidRPr="00FD682E">
                          <w:rPr>
                            <w:rFonts w:ascii="Times New Roman" w:hAnsi="Times New Roman" w:cs="Times New Roman"/>
                            <w:sz w:val="24"/>
                            <w:szCs w:val="24"/>
                          </w:rPr>
                          <w:t xml:space="preserve"> </w:t>
                        </w:r>
                        <w:r w:rsidR="00E23A8D">
                          <w:rPr>
                            <w:rFonts w:ascii="Times New Roman" w:hAnsi="Times New Roman" w:cs="Times New Roman"/>
                            <w:sz w:val="24"/>
                            <w:szCs w:val="24"/>
                          </w:rPr>
                          <w:t>Представят се във формат “</w:t>
                        </w:r>
                        <w:r w:rsidR="00E23A8D" w:rsidRPr="003863CD">
                          <w:rPr>
                            <w:rFonts w:ascii="Times New Roman" w:eastAsia="Times New Roman" w:hAnsi="Times New Roman" w:cs="Times New Roman"/>
                            <w:sz w:val="24"/>
                            <w:szCs w:val="24"/>
                            <w:lang w:val="en-US" w:eastAsia="bg-BG"/>
                          </w:rPr>
                          <w:t xml:space="preserve"> pdf</w:t>
                        </w:r>
                        <w:r w:rsidR="00E23A8D">
                          <w:rPr>
                            <w:rFonts w:ascii="Times New Roman" w:eastAsia="Times New Roman" w:hAnsi="Times New Roman" w:cs="Times New Roman"/>
                            <w:sz w:val="24"/>
                            <w:szCs w:val="24"/>
                            <w:lang w:eastAsia="bg-BG"/>
                          </w:rPr>
                          <w:t>“.</w:t>
                        </w:r>
                        <w:r w:rsidR="00B420B0">
                          <w:rPr>
                            <w:rFonts w:ascii="Times New Roman" w:eastAsia="Times New Roman" w:hAnsi="Times New Roman" w:cs="Times New Roman"/>
                            <w:sz w:val="24"/>
                            <w:szCs w:val="24"/>
                            <w:lang w:eastAsia="bg-BG"/>
                          </w:rPr>
                          <w:t>?????</w:t>
                        </w:r>
                      </w:p>
                    </w:tc>
                  </w:tr>
                  <w:tr w:rsidR="00F95B24" w:rsidRPr="00A57D44" w:rsidTr="00EA3B5C">
                    <w:trPr>
                      <w:gridAfter w:val="3"/>
                      <w:wAfter w:w="14925" w:type="dxa"/>
                    </w:trPr>
                    <w:tc>
                      <w:tcPr>
                        <w:tcW w:w="1163" w:type="dxa"/>
                        <w:tcBorders>
                          <w:top w:val="single" w:sz="4" w:space="0" w:color="auto"/>
                          <w:left w:val="single" w:sz="4" w:space="0" w:color="auto"/>
                          <w:bottom w:val="single" w:sz="4" w:space="0" w:color="auto"/>
                          <w:right w:val="single" w:sz="4" w:space="0" w:color="auto"/>
                        </w:tcBorders>
                      </w:tcPr>
                      <w:p w:rsidR="00F95B24" w:rsidRPr="00A57D44" w:rsidRDefault="00F95B24" w:rsidP="009F649D">
                        <w:pPr>
                          <w:numPr>
                            <w:ilvl w:val="0"/>
                            <w:numId w:val="14"/>
                          </w:numPr>
                          <w:tabs>
                            <w:tab w:val="left" w:pos="4820"/>
                          </w:tabs>
                          <w:spacing w:before="120" w:after="120" w:line="240" w:lineRule="auto"/>
                          <w:jc w:val="center"/>
                          <w:rPr>
                            <w:rFonts w:ascii="Times New Roman" w:hAnsi="Times New Roman" w:cs="Times New Roman"/>
                            <w:sz w:val="24"/>
                            <w:szCs w:val="24"/>
                            <w:lang w:eastAsia="bg-BG"/>
                          </w:rPr>
                        </w:pPr>
                      </w:p>
                    </w:tc>
                    <w:tc>
                      <w:tcPr>
                        <w:tcW w:w="7899" w:type="dxa"/>
                        <w:tcBorders>
                          <w:top w:val="single" w:sz="4" w:space="0" w:color="auto"/>
                          <w:left w:val="single" w:sz="4" w:space="0" w:color="auto"/>
                          <w:bottom w:val="single" w:sz="4" w:space="0" w:color="auto"/>
                          <w:right w:val="single" w:sz="4" w:space="0" w:color="auto"/>
                        </w:tcBorders>
                      </w:tcPr>
                      <w:p w:rsidR="00F95B24" w:rsidRPr="00793379" w:rsidRDefault="00F95B24" w:rsidP="00871D30">
                        <w:pPr>
                          <w:tabs>
                            <w:tab w:val="left" w:pos="709"/>
                          </w:tabs>
                          <w:spacing w:before="120" w:after="120" w:line="240" w:lineRule="auto"/>
                          <w:jc w:val="both"/>
                          <w:rPr>
                            <w:rFonts w:ascii="Times New Roman" w:hAnsi="Times New Roman" w:cs="Times New Roman"/>
                            <w:color w:val="FF0000"/>
                            <w:sz w:val="24"/>
                            <w:szCs w:val="24"/>
                            <w:lang w:eastAsia="bg-BG"/>
                          </w:rPr>
                        </w:pPr>
                        <w:r w:rsidRPr="00793379">
                          <w:rPr>
                            <w:rFonts w:ascii="Times New Roman" w:hAnsi="Times New Roman" w:cs="Times New Roman"/>
                            <w:color w:val="FF0000"/>
                            <w:sz w:val="24"/>
                            <w:szCs w:val="24"/>
                          </w:rPr>
                          <w:t xml:space="preserve">Удостоверение за ползван патент и/или удостоверение за полезен модел </w:t>
                        </w:r>
                        <w:r w:rsidRPr="00793379">
                          <w:rPr>
                            <w:rFonts w:ascii="Times New Roman" w:hAnsi="Times New Roman" w:cs="Times New Roman"/>
                            <w:b/>
                            <w:color w:val="FF0000"/>
                            <w:sz w:val="24"/>
                            <w:szCs w:val="24"/>
                          </w:rPr>
                          <w:t>или доказателство за внедряване на иновации, за създаване на нов продукт или услуга</w:t>
                        </w:r>
                        <w:r w:rsidR="00FA6E9D" w:rsidRPr="00793379">
                          <w:rPr>
                            <w:rFonts w:ascii="Times New Roman" w:hAnsi="Times New Roman" w:cs="Times New Roman"/>
                            <w:b/>
                            <w:color w:val="FF0000"/>
                            <w:sz w:val="24"/>
                            <w:szCs w:val="24"/>
                            <w:lang w:val="en-US"/>
                          </w:rPr>
                          <w:t>-</w:t>
                        </w:r>
                        <w:r w:rsidRPr="00793379">
                          <w:rPr>
                            <w:rFonts w:ascii="Times New Roman" w:hAnsi="Times New Roman" w:cs="Times New Roman"/>
                            <w:b/>
                            <w:color w:val="FF0000"/>
                            <w:sz w:val="24"/>
                            <w:szCs w:val="24"/>
                          </w:rPr>
                          <w:t xml:space="preserve"> </w:t>
                        </w:r>
                        <w:r w:rsidR="00871D30" w:rsidRPr="00793379">
                          <w:rPr>
                            <w:rFonts w:ascii="Times New Roman" w:eastAsia="Times New Roman" w:hAnsi="Times New Roman" w:cs="Times New Roman"/>
                            <w:i/>
                            <w:color w:val="FF0000"/>
                            <w:sz w:val="24"/>
                            <w:szCs w:val="24"/>
                            <w:lang w:eastAsia="bg-BG"/>
                          </w:rPr>
                          <w:t>проучвания, сертификати, и други приложими документи</w:t>
                        </w:r>
                        <w:r w:rsidRPr="00793379">
                          <w:rPr>
                            <w:rFonts w:ascii="Times New Roman" w:hAnsi="Times New Roman" w:cs="Times New Roman"/>
                            <w:b/>
                            <w:color w:val="FF0000"/>
                            <w:sz w:val="24"/>
                            <w:szCs w:val="24"/>
                          </w:rPr>
                          <w:t>.</w:t>
                        </w:r>
                        <w:r w:rsidRPr="00793379">
                          <w:rPr>
                            <w:rFonts w:ascii="Times New Roman" w:hAnsi="Times New Roman" w:cs="Times New Roman"/>
                            <w:color w:val="FF0000"/>
                            <w:sz w:val="24"/>
                            <w:szCs w:val="24"/>
                          </w:rPr>
                          <w:t>Представя се във формат „pdf“. (когато е приложимо</w:t>
                        </w:r>
                        <w:r w:rsidR="00871D30" w:rsidRPr="00793379">
                          <w:rPr>
                            <w:rFonts w:ascii="Times New Roman" w:hAnsi="Times New Roman" w:cs="Times New Roman"/>
                            <w:color w:val="FF0000"/>
                            <w:sz w:val="24"/>
                            <w:szCs w:val="24"/>
                            <w:lang w:val="en-US"/>
                          </w:rPr>
                          <w:t>)</w:t>
                        </w:r>
                        <w:r w:rsidR="00401417" w:rsidRPr="00793379">
                          <w:rPr>
                            <w:rFonts w:ascii="Times New Roman" w:hAnsi="Times New Roman" w:cs="Times New Roman"/>
                            <w:color w:val="FF0000"/>
                            <w:sz w:val="24"/>
                            <w:szCs w:val="24"/>
                          </w:rPr>
                          <w:t>.</w:t>
                        </w:r>
                      </w:p>
                    </w:tc>
                  </w:tr>
                  <w:tr w:rsidR="00EA3B5C" w:rsidRPr="00A57D44" w:rsidTr="00EA3B5C">
                    <w:trPr>
                      <w:gridAfter w:val="3"/>
                      <w:wAfter w:w="14925" w:type="dxa"/>
                    </w:trPr>
                    <w:tc>
                      <w:tcPr>
                        <w:tcW w:w="9062" w:type="dxa"/>
                        <w:gridSpan w:val="2"/>
                        <w:tcBorders>
                          <w:top w:val="single" w:sz="4" w:space="0" w:color="auto"/>
                          <w:left w:val="single" w:sz="4" w:space="0" w:color="auto"/>
                          <w:bottom w:val="single" w:sz="4" w:space="0" w:color="auto"/>
                          <w:right w:val="single" w:sz="4" w:space="0" w:color="auto"/>
                        </w:tcBorders>
                      </w:tcPr>
                      <w:p w:rsidR="00EA3B5C" w:rsidRPr="003114A3" w:rsidRDefault="00EA3B5C" w:rsidP="00C3019C">
                        <w:pPr>
                          <w:spacing w:after="160"/>
                          <w:jc w:val="both"/>
                          <w:rPr>
                            <w:rFonts w:ascii="Times New Roman" w:hAnsi="Times New Roman"/>
                            <w:b/>
                            <w:sz w:val="24"/>
                            <w:szCs w:val="24"/>
                          </w:rPr>
                        </w:pPr>
                        <w:r w:rsidRPr="003114A3">
                          <w:rPr>
                            <w:rFonts w:ascii="Times New Roman" w:hAnsi="Times New Roman"/>
                            <w:b/>
                            <w:sz w:val="24"/>
                            <w:szCs w:val="24"/>
                          </w:rPr>
                          <w:t>VІІ.ДРУГИ ДОКУМЕНТИ:</w:t>
                        </w:r>
                      </w:p>
                    </w:tc>
                  </w:tr>
                  <w:tr w:rsidR="00EA3B5C" w:rsidRPr="00A57D44" w:rsidTr="00EA3B5C">
                    <w:tc>
                      <w:tcPr>
                        <w:tcW w:w="1163" w:type="dxa"/>
                        <w:tcBorders>
                          <w:top w:val="single" w:sz="4" w:space="0" w:color="auto"/>
                          <w:left w:val="single" w:sz="4" w:space="0" w:color="auto"/>
                          <w:bottom w:val="single" w:sz="4" w:space="0" w:color="auto"/>
                          <w:right w:val="single" w:sz="4" w:space="0" w:color="auto"/>
                        </w:tcBorders>
                      </w:tcPr>
                      <w:p w:rsidR="00EA3B5C" w:rsidRPr="00A146E0" w:rsidRDefault="002F10E8" w:rsidP="002F10E8">
                        <w:pPr>
                          <w:widowControl w:val="0"/>
                          <w:autoSpaceDE w:val="0"/>
                          <w:autoSpaceDN w:val="0"/>
                          <w:adjustRightInd w:val="0"/>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60</w:t>
                        </w:r>
                        <w:r w:rsidR="00EA3B5C">
                          <w:rPr>
                            <w:rFonts w:ascii="Times New Roman" w:hAnsi="Times New Roman"/>
                            <w:sz w:val="24"/>
                            <w:szCs w:val="24"/>
                          </w:rPr>
                          <w:t>.</w:t>
                        </w:r>
                      </w:p>
                    </w:tc>
                    <w:tc>
                      <w:tcPr>
                        <w:tcW w:w="7899" w:type="dxa"/>
                        <w:tcBorders>
                          <w:top w:val="single" w:sz="4" w:space="0" w:color="auto"/>
                          <w:left w:val="single" w:sz="4" w:space="0" w:color="auto"/>
                          <w:bottom w:val="single" w:sz="4" w:space="0" w:color="auto"/>
                          <w:right w:val="single" w:sz="4" w:space="0" w:color="auto"/>
                        </w:tcBorders>
                      </w:tcPr>
                      <w:p w:rsidR="00EA3B5C" w:rsidRPr="00E23A8D" w:rsidRDefault="00EA3B5C" w:rsidP="00EA3B5C">
                        <w:pPr>
                          <w:tabs>
                            <w:tab w:val="num" w:pos="139"/>
                          </w:tabs>
                          <w:spacing w:after="0" w:line="240" w:lineRule="auto"/>
                          <w:jc w:val="both"/>
                          <w:rPr>
                            <w:rFonts w:ascii="Times New Roman" w:eastAsia="Times New Roman" w:hAnsi="Times New Roman"/>
                            <w:sz w:val="24"/>
                            <w:szCs w:val="24"/>
                            <w:lang w:eastAsia="bg-BG"/>
                          </w:rPr>
                        </w:pPr>
                        <w:r w:rsidRPr="003114A3">
                          <w:rPr>
                            <w:rFonts w:ascii="Times New Roman" w:hAnsi="Times New Roman"/>
                            <w:sz w:val="24"/>
                            <w:szCs w:val="24"/>
                          </w:rPr>
                          <w:t xml:space="preserve"> Декларация за информраност на оферента</w:t>
                        </w:r>
                        <w:r w:rsidR="00E23A8D">
                          <w:rPr>
                            <w:rFonts w:ascii="Times New Roman" w:hAnsi="Times New Roman" w:cs="Times New Roman"/>
                            <w:sz w:val="24"/>
                            <w:szCs w:val="24"/>
                          </w:rPr>
                          <w:t xml:space="preserve"> Представя се във формат „pdf“.</w:t>
                        </w:r>
                        <w:r w:rsidR="004B6301">
                          <w:rPr>
                            <w:rFonts w:ascii="Times New Roman" w:hAnsi="Times New Roman"/>
                            <w:sz w:val="24"/>
                            <w:szCs w:val="24"/>
                          </w:rPr>
                          <w:t>.</w:t>
                        </w:r>
                        <w:r w:rsidR="00E23A8D">
                          <w:rPr>
                            <w:rFonts w:ascii="Times New Roman" w:hAnsi="Times New Roman"/>
                            <w:sz w:val="24"/>
                            <w:szCs w:val="24"/>
                          </w:rPr>
                          <w:t>Приложение № 20.</w:t>
                        </w:r>
                      </w:p>
                    </w:tc>
                    <w:tc>
                      <w:tcPr>
                        <w:tcW w:w="4975" w:type="dxa"/>
                      </w:tcPr>
                      <w:p w:rsidR="00EA3B5C" w:rsidRPr="00A146E0" w:rsidRDefault="00EA3B5C" w:rsidP="00C3019C">
                        <w:pPr>
                          <w:tabs>
                            <w:tab w:val="num" w:pos="139"/>
                          </w:tabs>
                          <w:spacing w:after="0" w:line="240" w:lineRule="auto"/>
                          <w:jc w:val="both"/>
                          <w:rPr>
                            <w:rFonts w:ascii="Times New Roman" w:eastAsia="Times New Roman" w:hAnsi="Times New Roman"/>
                            <w:sz w:val="24"/>
                            <w:szCs w:val="24"/>
                            <w:lang w:val="en-US" w:eastAsia="bg-BG"/>
                          </w:rPr>
                        </w:pPr>
                        <w:r w:rsidRPr="00A146E0">
                          <w:rPr>
                            <w:rFonts w:ascii="Times New Roman" w:hAnsi="Times New Roman"/>
                            <w:sz w:val="24"/>
                            <w:szCs w:val="24"/>
                          </w:rPr>
                          <w:t xml:space="preserve">                  </w:t>
                        </w:r>
                        <w:r w:rsidRPr="00A146E0">
                          <w:rPr>
                            <w:rFonts w:ascii="Times New Roman" w:hAnsi="Times New Roman"/>
                            <w:sz w:val="24"/>
                            <w:szCs w:val="24"/>
                          </w:rPr>
                          <w:fldChar w:fldCharType="begin">
                            <w:ffData>
                              <w:name w:val=""/>
                              <w:enabled/>
                              <w:calcOnExit w:val="0"/>
                              <w:checkBox>
                                <w:size w:val="24"/>
                                <w:default w:val="0"/>
                              </w:checkBox>
                            </w:ffData>
                          </w:fldChar>
                        </w:r>
                        <w:r w:rsidRPr="00A146E0">
                          <w:rPr>
                            <w:rFonts w:ascii="Times New Roman" w:hAnsi="Times New Roman"/>
                            <w:sz w:val="24"/>
                            <w:szCs w:val="24"/>
                          </w:rPr>
                          <w:instrText xml:space="preserve"> FORMCHECKBOX </w:instrText>
                        </w:r>
                        <w:r w:rsidRPr="00A146E0">
                          <w:rPr>
                            <w:rFonts w:ascii="Times New Roman" w:hAnsi="Times New Roman"/>
                            <w:sz w:val="24"/>
                            <w:szCs w:val="24"/>
                          </w:rPr>
                        </w:r>
                        <w:r w:rsidRPr="00A146E0">
                          <w:rPr>
                            <w:rFonts w:ascii="Times New Roman" w:hAnsi="Times New Roman"/>
                            <w:sz w:val="24"/>
                            <w:szCs w:val="24"/>
                          </w:rPr>
                          <w:fldChar w:fldCharType="end"/>
                        </w:r>
                      </w:p>
                    </w:tc>
                    <w:tc>
                      <w:tcPr>
                        <w:tcW w:w="4975" w:type="dxa"/>
                      </w:tcPr>
                      <w:p w:rsidR="00EA3B5C" w:rsidRPr="00A146E0" w:rsidRDefault="00EA3B5C" w:rsidP="00C3019C">
                        <w:pPr>
                          <w:tabs>
                            <w:tab w:val="num" w:pos="139"/>
                          </w:tabs>
                          <w:spacing w:after="0" w:line="240" w:lineRule="auto"/>
                          <w:jc w:val="both"/>
                          <w:rPr>
                            <w:rFonts w:ascii="Times New Roman" w:eastAsia="Times New Roman" w:hAnsi="Times New Roman"/>
                            <w:sz w:val="24"/>
                            <w:szCs w:val="24"/>
                            <w:lang w:val="en-US" w:eastAsia="bg-BG"/>
                          </w:rPr>
                        </w:pPr>
                        <w:r w:rsidRPr="00A146E0">
                          <w:rPr>
                            <w:rFonts w:ascii="Times New Roman" w:hAnsi="Times New Roman"/>
                            <w:sz w:val="24"/>
                            <w:szCs w:val="24"/>
                          </w:rPr>
                          <w:t xml:space="preserve">                  </w:t>
                        </w:r>
                        <w:r w:rsidRPr="00A146E0">
                          <w:rPr>
                            <w:rFonts w:ascii="Times New Roman" w:hAnsi="Times New Roman"/>
                            <w:sz w:val="24"/>
                            <w:szCs w:val="24"/>
                          </w:rPr>
                          <w:fldChar w:fldCharType="begin">
                            <w:ffData>
                              <w:name w:val=""/>
                              <w:enabled/>
                              <w:calcOnExit w:val="0"/>
                              <w:checkBox>
                                <w:size w:val="24"/>
                                <w:default w:val="0"/>
                              </w:checkBox>
                            </w:ffData>
                          </w:fldChar>
                        </w:r>
                        <w:r w:rsidRPr="00A146E0">
                          <w:rPr>
                            <w:rFonts w:ascii="Times New Roman" w:hAnsi="Times New Roman"/>
                            <w:sz w:val="24"/>
                            <w:szCs w:val="24"/>
                          </w:rPr>
                          <w:instrText xml:space="preserve"> FORMCHECKBOX </w:instrText>
                        </w:r>
                        <w:r w:rsidRPr="00A146E0">
                          <w:rPr>
                            <w:rFonts w:ascii="Times New Roman" w:hAnsi="Times New Roman"/>
                            <w:sz w:val="24"/>
                            <w:szCs w:val="24"/>
                          </w:rPr>
                        </w:r>
                        <w:r w:rsidRPr="00A146E0">
                          <w:rPr>
                            <w:rFonts w:ascii="Times New Roman" w:hAnsi="Times New Roman"/>
                            <w:sz w:val="24"/>
                            <w:szCs w:val="24"/>
                          </w:rPr>
                          <w:fldChar w:fldCharType="end"/>
                        </w:r>
                      </w:p>
                    </w:tc>
                    <w:tc>
                      <w:tcPr>
                        <w:tcW w:w="4975" w:type="dxa"/>
                      </w:tcPr>
                      <w:p w:rsidR="00EA3B5C" w:rsidRPr="00A146E0" w:rsidRDefault="00EA3B5C" w:rsidP="00C3019C">
                        <w:pPr>
                          <w:spacing w:after="160"/>
                          <w:jc w:val="both"/>
                          <w:rPr>
                            <w:rFonts w:ascii="Times New Roman" w:hAnsi="Times New Roman"/>
                            <w:sz w:val="24"/>
                            <w:szCs w:val="24"/>
                            <w:u w:val="single"/>
                          </w:rPr>
                        </w:pPr>
                        <w:r w:rsidRPr="00A146E0">
                          <w:rPr>
                            <w:rFonts w:ascii="Times New Roman" w:hAnsi="Times New Roman"/>
                            <w:sz w:val="24"/>
                            <w:szCs w:val="24"/>
                            <w:u w:val="single"/>
                          </w:rPr>
                          <w:t>Източник на информация</w:t>
                        </w:r>
                        <w:r w:rsidRPr="00A146E0">
                          <w:rPr>
                            <w:rFonts w:ascii="Times New Roman" w:hAnsi="Times New Roman"/>
                            <w:sz w:val="24"/>
                            <w:szCs w:val="24"/>
                          </w:rPr>
                          <w:t xml:space="preserve"> - </w:t>
                        </w:r>
                        <w:r w:rsidRPr="00A146E0">
                          <w:rPr>
                            <w:rFonts w:ascii="Times New Roman" w:eastAsia="Times New Roman" w:hAnsi="Times New Roman"/>
                            <w:sz w:val="24"/>
                            <w:szCs w:val="24"/>
                            <w:lang w:eastAsia="bg-BG"/>
                          </w:rPr>
                          <w:t xml:space="preserve">Формуляр за кандидатстване  в </w:t>
                        </w:r>
                        <w:r w:rsidRPr="00A146E0">
                          <w:rPr>
                            <w:rFonts w:ascii="Times New Roman" w:hAnsi="Times New Roman"/>
                            <w:sz w:val="24"/>
                            <w:szCs w:val="24"/>
                          </w:rPr>
                          <w:t>ИСУН 2020, секция 12, Прикачени електронно подписани документи</w:t>
                        </w:r>
                      </w:p>
                    </w:tc>
                  </w:tr>
                </w:tbl>
                <w:p w:rsidR="00CD05A6" w:rsidRPr="00A57D44" w:rsidRDefault="00A57D44" w:rsidP="00566426">
                  <w:pPr>
                    <w:tabs>
                      <w:tab w:val="left" w:pos="4820"/>
                    </w:tabs>
                    <w:spacing w:before="120" w:after="120" w:line="240" w:lineRule="auto"/>
                    <w:jc w:val="both"/>
                    <w:rPr>
                      <w:rFonts w:ascii="Times New Roman" w:hAnsi="Times New Roman" w:cs="Times New Roman"/>
                      <w:b/>
                      <w:bCs/>
                      <w:sz w:val="24"/>
                      <w:szCs w:val="24"/>
                      <w:lang w:eastAsia="bg-BG"/>
                    </w:rPr>
                  </w:pPr>
                  <w:r w:rsidRPr="00A57D44">
                    <w:rPr>
                      <w:rFonts w:ascii="Times New Roman" w:hAnsi="Times New Roman" w:cs="Times New Roman"/>
                      <w:sz w:val="24"/>
                      <w:szCs w:val="24"/>
                      <w:lang w:eastAsia="bg-BG"/>
                    </w:rPr>
                    <w:lastRenderedPageBreak/>
                    <w:t xml:space="preserve"> </w:t>
                  </w:r>
                </w:p>
              </w:tc>
            </w:tr>
          </w:tbl>
          <w:p w:rsidR="00DF3A42" w:rsidRPr="00B14DF9" w:rsidRDefault="00DF3A42" w:rsidP="00B14DF9">
            <w:pPr>
              <w:tabs>
                <w:tab w:val="left" w:pos="4820"/>
              </w:tabs>
              <w:spacing w:before="120" w:after="120" w:line="240" w:lineRule="auto"/>
              <w:jc w:val="both"/>
              <w:rPr>
                <w:rFonts w:ascii="Times New Roman" w:hAnsi="Times New Roman" w:cs="Times New Roman"/>
                <w:b/>
                <w:bCs/>
                <w:i/>
                <w:iCs/>
                <w:sz w:val="24"/>
                <w:szCs w:val="24"/>
                <w:u w:val="single"/>
              </w:rPr>
            </w:pPr>
          </w:p>
          <w:p w:rsidR="00DF3A42" w:rsidRPr="00B14DF9" w:rsidRDefault="00DF3A42" w:rsidP="00B14DF9">
            <w:pPr>
              <w:jc w:val="both"/>
              <w:rPr>
                <w:rFonts w:ascii="Times New Roman" w:hAnsi="Times New Roman" w:cs="Times New Roman"/>
                <w:b/>
                <w:bCs/>
                <w:i/>
                <w:iCs/>
                <w:sz w:val="24"/>
                <w:szCs w:val="24"/>
                <w:u w:val="single"/>
              </w:rPr>
            </w:pPr>
            <w:r w:rsidRPr="00B14DF9">
              <w:rPr>
                <w:rFonts w:ascii="Times New Roman" w:hAnsi="Times New Roman" w:cs="Times New Roman"/>
                <w:b/>
                <w:bCs/>
                <w:i/>
                <w:iCs/>
                <w:sz w:val="24"/>
                <w:szCs w:val="24"/>
                <w:u w:val="single"/>
              </w:rPr>
              <w:t>Документите се прилагат към формуляра за кандидатстване във формат „рdf“, сканирани от оригинал или нотариално заверено копие/чл.47, ал.3 Н-ба 22/2015/</w:t>
            </w:r>
            <w:r w:rsidRPr="00B14DF9">
              <w:rPr>
                <w:rFonts w:ascii="Times New Roman" w:hAnsi="Times New Roman" w:cs="Times New Roman"/>
                <w:i/>
                <w:iCs/>
                <w:sz w:val="24"/>
                <w:szCs w:val="24"/>
              </w:rPr>
              <w:t xml:space="preserve"> (когато образеца на оригиналния документ съдържа подпис и печат,  преди да се сканира се подписва и подпечатва)</w:t>
            </w:r>
            <w:r w:rsidRPr="00B14DF9">
              <w:rPr>
                <w:rFonts w:ascii="Times New Roman" w:hAnsi="Times New Roman" w:cs="Times New Roman"/>
                <w:sz w:val="24"/>
                <w:szCs w:val="24"/>
              </w:rPr>
              <w:t>.</w:t>
            </w:r>
            <w:r w:rsidRPr="00B14DF9">
              <w:rPr>
                <w:rFonts w:ascii="Times New Roman" w:hAnsi="Times New Roman" w:cs="Times New Roman"/>
                <w:i/>
                <w:iCs/>
                <w:sz w:val="24"/>
                <w:szCs w:val="24"/>
              </w:rPr>
              <w:t xml:space="preserve"> </w:t>
            </w:r>
            <w:r w:rsidRPr="00B14DF9">
              <w:rPr>
                <w:rFonts w:ascii="Times New Roman" w:hAnsi="Times New Roman" w:cs="Times New Roman"/>
                <w:b/>
                <w:bCs/>
                <w:i/>
                <w:iCs/>
                <w:sz w:val="24"/>
                <w:szCs w:val="24"/>
                <w:u w:val="single"/>
              </w:rPr>
              <w:t xml:space="preserve">или в друг формат, ако изрично  е указан в настоящата  т.24 „ Списък на документите, които се подават на етап кандидатстване. </w:t>
            </w:r>
          </w:p>
          <w:p w:rsidR="00DF3A42" w:rsidRPr="00B14DF9" w:rsidRDefault="00DF3A42" w:rsidP="00B14DF9">
            <w:pPr>
              <w:spacing w:line="259" w:lineRule="auto"/>
              <w:jc w:val="both"/>
              <w:rPr>
                <w:rFonts w:ascii="Times New Roman" w:hAnsi="Times New Roman" w:cs="Times New Roman"/>
                <w:b/>
                <w:bCs/>
                <w:i/>
                <w:iCs/>
                <w:sz w:val="24"/>
                <w:szCs w:val="24"/>
              </w:rPr>
            </w:pPr>
            <w:r w:rsidRPr="00B14DF9">
              <w:rPr>
                <w:rFonts w:ascii="Times New Roman" w:hAnsi="Times New Roman" w:cs="Times New Roman"/>
                <w:b/>
                <w:bCs/>
                <w:i/>
                <w:iCs/>
                <w:sz w:val="24"/>
                <w:szCs w:val="24"/>
              </w:rPr>
              <w:t xml:space="preserve">В случаите, когато кандидата се представлява заедно от няколко лица, </w:t>
            </w:r>
            <w:r w:rsidRPr="00B14DF9">
              <w:rPr>
                <w:rFonts w:ascii="Times New Roman" w:hAnsi="Times New Roman" w:cs="Times New Roman"/>
                <w:b/>
                <w:bCs/>
                <w:i/>
                <w:iCs/>
                <w:sz w:val="24"/>
                <w:szCs w:val="24"/>
                <w:u w:val="single"/>
              </w:rPr>
              <w:t>декларациите</w:t>
            </w:r>
            <w:r w:rsidRPr="00B14DF9">
              <w:rPr>
                <w:rFonts w:ascii="Times New Roman" w:hAnsi="Times New Roman" w:cs="Times New Roman"/>
                <w:b/>
                <w:bCs/>
                <w:i/>
                <w:iCs/>
                <w:sz w:val="24"/>
                <w:szCs w:val="24"/>
              </w:rPr>
              <w:t xml:space="preserve"> се подписват от всички.</w:t>
            </w:r>
          </w:p>
          <w:p w:rsidR="00DF3A42" w:rsidRPr="00B14DF9" w:rsidRDefault="00DF3A42" w:rsidP="00B14DF9">
            <w:pPr>
              <w:spacing w:line="259" w:lineRule="auto"/>
              <w:jc w:val="both"/>
              <w:rPr>
                <w:rFonts w:ascii="Times New Roman" w:hAnsi="Times New Roman" w:cs="Times New Roman"/>
                <w:b/>
                <w:bCs/>
                <w:i/>
                <w:iCs/>
                <w:sz w:val="24"/>
                <w:szCs w:val="24"/>
              </w:rPr>
            </w:pPr>
            <w:r w:rsidRPr="00B14DF9">
              <w:rPr>
                <w:rFonts w:ascii="Times New Roman" w:hAnsi="Times New Roman" w:cs="Times New Roman"/>
                <w:b/>
                <w:bCs/>
                <w:i/>
                <w:iCs/>
                <w:sz w:val="24"/>
                <w:szCs w:val="24"/>
              </w:rPr>
              <w:t>В случай, че  даден документ  по Списъка съгласно  т.24-Общи документи от настоящите УК е неприложим за конкретното проектно предложение, то кандидатът  описва неприложимия/те  документ/ти в декларация по образец Приложение №1</w:t>
            </w:r>
            <w:r w:rsidR="004714FC">
              <w:rPr>
                <w:rFonts w:ascii="Times New Roman" w:hAnsi="Times New Roman" w:cs="Times New Roman"/>
                <w:b/>
                <w:bCs/>
                <w:i/>
                <w:iCs/>
                <w:sz w:val="24"/>
                <w:szCs w:val="24"/>
              </w:rPr>
              <w:t>5</w:t>
            </w:r>
            <w:r w:rsidRPr="00B14DF9">
              <w:rPr>
                <w:rFonts w:ascii="Times New Roman" w:hAnsi="Times New Roman" w:cs="Times New Roman"/>
                <w:b/>
                <w:bCs/>
                <w:i/>
                <w:iCs/>
                <w:sz w:val="24"/>
                <w:szCs w:val="24"/>
              </w:rPr>
              <w:t>към УК.</w:t>
            </w:r>
          </w:p>
          <w:p w:rsidR="00DF3A42" w:rsidRPr="00B14DF9" w:rsidRDefault="00DF3A42" w:rsidP="00B14DF9">
            <w:pPr>
              <w:spacing w:line="259" w:lineRule="auto"/>
              <w:jc w:val="both"/>
              <w:rPr>
                <w:rFonts w:ascii="Times New Roman" w:hAnsi="Times New Roman" w:cs="Times New Roman"/>
                <w:b/>
                <w:bCs/>
                <w:i/>
                <w:iCs/>
                <w:sz w:val="24"/>
                <w:szCs w:val="24"/>
                <w:u w:val="single"/>
              </w:rPr>
            </w:pPr>
            <w:r w:rsidRPr="00B14DF9">
              <w:rPr>
                <w:rFonts w:ascii="Times New Roman" w:hAnsi="Times New Roman" w:cs="Times New Roman"/>
                <w:b/>
                <w:bCs/>
                <w:i/>
                <w:iCs/>
                <w:sz w:val="24"/>
                <w:szCs w:val="24"/>
                <w:u w:val="single"/>
              </w:rPr>
              <w:t>Оригиналите на документите се съхраняват от кандидата  и следва да бъдат представени от кандидата при поискване.</w:t>
            </w:r>
            <w:r w:rsidRPr="00B14DF9">
              <w:rPr>
                <w:rFonts w:ascii="Times New Roman" w:hAnsi="Times New Roman" w:cs="Times New Roman"/>
                <w:i/>
                <w:iCs/>
                <w:sz w:val="24"/>
                <w:szCs w:val="24"/>
              </w:rPr>
              <w:t xml:space="preserve"> </w:t>
            </w:r>
          </w:p>
          <w:p w:rsidR="00DF3A42" w:rsidRPr="00B14DF9" w:rsidRDefault="00DF3A42" w:rsidP="00B14DF9">
            <w:pPr>
              <w:tabs>
                <w:tab w:val="left" w:pos="-284"/>
              </w:tabs>
              <w:spacing w:before="40" w:after="240"/>
              <w:jc w:val="both"/>
              <w:rPr>
                <w:rFonts w:ascii="Times New Roman" w:hAnsi="Times New Roman" w:cs="Times New Roman"/>
                <w:sz w:val="24"/>
                <w:szCs w:val="24"/>
                <w:shd w:val="clear" w:color="auto" w:fill="FEFEFE"/>
                <w:lang w:val="ru-RU"/>
              </w:rPr>
            </w:pPr>
            <w:r w:rsidRPr="00B14DF9">
              <w:rPr>
                <w:rFonts w:ascii="Times New Roman" w:hAnsi="Times New Roman" w:cs="Times New Roman"/>
                <w:sz w:val="24"/>
                <w:szCs w:val="24"/>
                <w:shd w:val="clear" w:color="auto" w:fill="FEFEFE"/>
              </w:rPr>
              <w:t>Документите се представят на български език. В случаите,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той трябва да бъде легализиран или с апостил.</w:t>
            </w:r>
          </w:p>
          <w:p w:rsidR="00DF3A42" w:rsidRPr="00B14DF9" w:rsidRDefault="00DF3A42" w:rsidP="00B14DF9">
            <w:pPr>
              <w:tabs>
                <w:tab w:val="left" w:pos="4820"/>
              </w:tabs>
              <w:spacing w:before="120" w:after="120" w:line="240" w:lineRule="auto"/>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Оценителната комисия проверява декларираните от кандидатите данни, и може да изисква разяснения относно документите, представени съгласно т.24 от настоящите Условия за кандидатстване.</w:t>
            </w:r>
          </w:p>
          <w:p w:rsidR="00B8054A" w:rsidRDefault="00DF3A42" w:rsidP="00B14DF9">
            <w:pPr>
              <w:tabs>
                <w:tab w:val="left" w:pos="4820"/>
              </w:tabs>
              <w:spacing w:before="120" w:after="120" w:line="240" w:lineRule="auto"/>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 xml:space="preserve">Исканията за представяне на допълнителни документи и разяснения ще се изпращат, чрез ИСУН 2020. В този случай кандидатът получава автоматично съобщение на електронна поща, асоциирана с профила на кандидата в ИСУН 2020 за изпратеното искане – Въпрос от оценителната комисия и проверява съдържанието и срока за отговора в ИСУН 2020. Кандидатът представя допълнителните разяснения и/или документи чрез ИСУН 2020, като отговор на въпрос от оценителната комисия. За дата на представяне на документите/информацията се счита датата на постъпване в ИСУН 2020. </w:t>
            </w:r>
          </w:p>
          <w:p w:rsidR="00DF3A42" w:rsidRPr="00B14DF9" w:rsidRDefault="00DF3A42" w:rsidP="00B14DF9">
            <w:pPr>
              <w:tabs>
                <w:tab w:val="left" w:pos="4820"/>
              </w:tabs>
              <w:spacing w:before="120" w:after="120" w:line="240" w:lineRule="auto"/>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 xml:space="preserve">Неотстраняването на нередовностите в срок може да доведе до прекратяване на </w:t>
            </w:r>
            <w:r w:rsidRPr="00B14DF9">
              <w:rPr>
                <w:rFonts w:ascii="Times New Roman" w:hAnsi="Times New Roman" w:cs="Times New Roman"/>
                <w:sz w:val="24"/>
                <w:szCs w:val="24"/>
                <w:lang w:eastAsia="bg-BG"/>
              </w:rPr>
              <w:lastRenderedPageBreak/>
              <w:t xml:space="preserve">производството по отношение на кандидата или съответно да получи по-малък брой точки на етап техническа и финансова оценка. </w:t>
            </w:r>
          </w:p>
          <w:p w:rsidR="00DF3A42" w:rsidRPr="00B14DF9" w:rsidRDefault="00DF3A42" w:rsidP="00B14DF9">
            <w:pPr>
              <w:tabs>
                <w:tab w:val="left" w:pos="4820"/>
              </w:tabs>
              <w:spacing w:before="120" w:after="120" w:line="240" w:lineRule="auto"/>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Всяка информация, предоставена извън официално изисканата от Оценителната комисия, няма да бъде взимана под внимание. По изключение кандидатът може да предостави информация с уведомителен характер (напр. промяна в адреса за кореспонденция, правно-организационната форма, лицето, представляващо кандидата и други подобни обстоятелства), която не води до подобряване на първоначалното проектно предложение и се предоставя писмено в „МИГ Средец“.</w:t>
            </w:r>
          </w:p>
          <w:p w:rsidR="00DF3A42" w:rsidRPr="00B14DF9" w:rsidRDefault="00DF3A42" w:rsidP="00B14DF9">
            <w:pPr>
              <w:tabs>
                <w:tab w:val="left" w:pos="4820"/>
              </w:tabs>
              <w:spacing w:before="120" w:after="120" w:line="240" w:lineRule="auto"/>
              <w:jc w:val="both"/>
              <w:rPr>
                <w:rFonts w:ascii="Times New Roman" w:hAnsi="Times New Roman" w:cs="Times New Roman"/>
                <w:sz w:val="24"/>
                <w:szCs w:val="24"/>
              </w:rPr>
            </w:pPr>
            <w:r w:rsidRPr="00B14DF9">
              <w:rPr>
                <w:rFonts w:ascii="Times New Roman" w:hAnsi="Times New Roman" w:cs="Times New Roman"/>
                <w:b/>
                <w:bCs/>
                <w:sz w:val="24"/>
                <w:szCs w:val="24"/>
              </w:rPr>
              <w:t>Отстраняването на нередовностите не може да води до подобряване на качеството на проектното предложение</w:t>
            </w:r>
            <w:r w:rsidRPr="00B14DF9">
              <w:rPr>
                <w:rFonts w:ascii="Times New Roman" w:hAnsi="Times New Roman" w:cs="Times New Roman"/>
                <w:sz w:val="24"/>
                <w:szCs w:val="24"/>
              </w:rPr>
              <w:t>.</w:t>
            </w:r>
          </w:p>
          <w:p w:rsidR="00DF3A42" w:rsidRPr="00B14DF9" w:rsidRDefault="00DF3A42" w:rsidP="00B14DF9">
            <w:pPr>
              <w:tabs>
                <w:tab w:val="left" w:pos="4820"/>
              </w:tabs>
              <w:spacing w:before="120" w:after="120" w:line="240" w:lineRule="auto"/>
              <w:jc w:val="both"/>
              <w:rPr>
                <w:rFonts w:ascii="Times New Roman" w:hAnsi="Times New Roman" w:cs="Times New Roman"/>
                <w:b/>
                <w:bCs/>
                <w:sz w:val="24"/>
                <w:szCs w:val="24"/>
                <w:lang w:val="ru-RU" w:eastAsia="bg-BG"/>
              </w:rPr>
            </w:pPr>
            <w:r w:rsidRPr="00B14DF9">
              <w:rPr>
                <w:rFonts w:ascii="Times New Roman" w:hAnsi="Times New Roman" w:cs="Times New Roman"/>
                <w:b/>
                <w:bCs/>
                <w:sz w:val="24"/>
                <w:szCs w:val="24"/>
                <w:lang w:eastAsia="bg-BG"/>
              </w:rPr>
              <w:t>Важно!</w:t>
            </w:r>
            <w:r w:rsidRPr="00B14DF9">
              <w:rPr>
                <w:rFonts w:ascii="Times New Roman" w:hAnsi="Times New Roman" w:cs="Times New Roman"/>
                <w:b/>
                <w:bCs/>
                <w:sz w:val="24"/>
                <w:szCs w:val="24"/>
                <w:lang w:val="ru-RU" w:eastAsia="bg-BG"/>
              </w:rPr>
              <w:t>!</w:t>
            </w:r>
          </w:p>
          <w:p w:rsidR="00DF3A42" w:rsidRPr="00B14DF9" w:rsidRDefault="00DF3A42" w:rsidP="00B14DF9">
            <w:pPr>
              <w:tabs>
                <w:tab w:val="left" w:pos="4820"/>
              </w:tabs>
              <w:spacing w:before="120" w:after="120" w:line="240" w:lineRule="auto"/>
              <w:jc w:val="both"/>
              <w:rPr>
                <w:rFonts w:ascii="Times New Roman" w:hAnsi="Times New Roman" w:cs="Times New Roman"/>
                <w:b/>
                <w:bCs/>
                <w:sz w:val="24"/>
                <w:szCs w:val="24"/>
                <w:lang w:eastAsia="bg-BG"/>
              </w:rPr>
            </w:pPr>
            <w:r w:rsidRPr="00B14DF9">
              <w:rPr>
                <w:rFonts w:ascii="Times New Roman" w:hAnsi="Times New Roman" w:cs="Times New Roman"/>
                <w:b/>
                <w:bCs/>
                <w:sz w:val="24"/>
                <w:szCs w:val="24"/>
                <w:lang w:eastAsia="bg-BG"/>
              </w:rPr>
              <w:t>Кандидатите следва редовно да проверяват профила си в ИСУН, тъй като чрез него оценителната комисия осъществява комуникацията си с тях!</w:t>
            </w:r>
          </w:p>
        </w:tc>
      </w:tr>
    </w:tbl>
    <w:p w:rsidR="00DF3A42" w:rsidRPr="00B14DF9" w:rsidRDefault="00DF3A42" w:rsidP="00B14DF9">
      <w:pPr>
        <w:spacing w:before="120" w:after="120" w:line="240" w:lineRule="auto"/>
        <w:jc w:val="both"/>
        <w:outlineLvl w:val="0"/>
        <w:rPr>
          <w:b/>
          <w:bCs/>
          <w:color w:val="0070C0"/>
          <w:sz w:val="26"/>
          <w:szCs w:val="26"/>
        </w:rPr>
      </w:pPr>
    </w:p>
    <w:p w:rsidR="00DF3A42" w:rsidRPr="00B14DF9" w:rsidRDefault="00DF3A42" w:rsidP="00B14DF9">
      <w:pPr>
        <w:spacing w:before="120" w:after="120" w:line="240" w:lineRule="auto"/>
        <w:jc w:val="both"/>
        <w:outlineLvl w:val="0"/>
        <w:rPr>
          <w:b/>
          <w:bCs/>
          <w:color w:val="0070C0"/>
          <w:sz w:val="26"/>
          <w:szCs w:val="26"/>
        </w:rPr>
      </w:pPr>
      <w:r w:rsidRPr="00B14DF9">
        <w:rPr>
          <w:b/>
          <w:bCs/>
          <w:color w:val="0070C0"/>
          <w:sz w:val="26"/>
          <w:szCs w:val="26"/>
        </w:rPr>
        <w:t>25. Краен срок за подаване на проектните предложения:</w:t>
      </w:r>
    </w:p>
    <w:p w:rsidR="00DF3A42" w:rsidRPr="00B14DF9" w:rsidRDefault="00DF3A42"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b/>
          <w:bCs/>
          <w:sz w:val="24"/>
          <w:szCs w:val="24"/>
        </w:rPr>
      </w:pPr>
      <w:r w:rsidRPr="00B14DF9">
        <w:rPr>
          <w:rFonts w:ascii="Times New Roman" w:hAnsi="Times New Roman" w:cs="Times New Roman"/>
          <w:b/>
          <w:bCs/>
          <w:sz w:val="24"/>
          <w:szCs w:val="24"/>
        </w:rPr>
        <w:t xml:space="preserve"> </w:t>
      </w:r>
    </w:p>
    <w:p w:rsidR="00DF3A42" w:rsidRPr="00B14DF9" w:rsidRDefault="00DF3A42"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sz w:val="24"/>
          <w:szCs w:val="24"/>
          <w:lang w:val="ru-RU"/>
        </w:rPr>
      </w:pPr>
      <w:r w:rsidRPr="00B14DF9">
        <w:rPr>
          <w:rFonts w:ascii="Times New Roman" w:hAnsi="Times New Roman" w:cs="Times New Roman"/>
          <w:sz w:val="24"/>
          <w:szCs w:val="24"/>
        </w:rPr>
        <w:t xml:space="preserve">Производството по предоставяне на БФП , чрез подбор на проектни  предложения по настоящата процедура започва в деня на публикуване на обявата в ИСУН за откриване на процедурата. </w:t>
      </w:r>
    </w:p>
    <w:p w:rsidR="00DF3A42" w:rsidRDefault="00DF3A42"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sz w:val="24"/>
          <w:szCs w:val="24"/>
        </w:rPr>
      </w:pPr>
      <w:r w:rsidRPr="00B14DF9">
        <w:rPr>
          <w:rFonts w:ascii="Times New Roman" w:hAnsi="Times New Roman" w:cs="Times New Roman"/>
          <w:sz w:val="24"/>
          <w:szCs w:val="24"/>
        </w:rPr>
        <w:t>Приема на проектни предложения по настоящата</w:t>
      </w:r>
      <w:r w:rsidRPr="00B14DF9">
        <w:rPr>
          <w:rFonts w:ascii="Times New Roman" w:hAnsi="Times New Roman" w:cs="Times New Roman"/>
          <w:sz w:val="24"/>
          <w:szCs w:val="24"/>
          <w:lang w:val="ru-RU"/>
        </w:rPr>
        <w:t xml:space="preserve"> </w:t>
      </w:r>
      <w:r w:rsidRPr="00B14DF9">
        <w:rPr>
          <w:rFonts w:ascii="Times New Roman" w:hAnsi="Times New Roman" w:cs="Times New Roman"/>
          <w:sz w:val="24"/>
          <w:szCs w:val="24"/>
        </w:rPr>
        <w:t>процедура  ще се извърши с няколко крайни срока за кандидатстване:</w:t>
      </w:r>
    </w:p>
    <w:p w:rsidR="001F696D" w:rsidRPr="00B14DF9" w:rsidRDefault="001F696D"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Пириоди на прием:</w:t>
      </w:r>
    </w:p>
    <w:p w:rsidR="00A273FF" w:rsidRDefault="00DF3A42"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sz w:val="24"/>
          <w:szCs w:val="24"/>
          <w:lang w:val="ru-RU"/>
        </w:rPr>
      </w:pPr>
      <w:r w:rsidRPr="00B14DF9">
        <w:rPr>
          <w:rFonts w:ascii="Times New Roman" w:hAnsi="Times New Roman" w:cs="Times New Roman"/>
          <w:sz w:val="24"/>
          <w:szCs w:val="24"/>
          <w:lang w:val="ru-RU"/>
        </w:rPr>
        <w:t>Първи</w:t>
      </w:r>
      <w:r w:rsidR="00A273FF">
        <w:rPr>
          <w:rFonts w:ascii="Times New Roman" w:hAnsi="Times New Roman" w:cs="Times New Roman"/>
          <w:sz w:val="24"/>
          <w:szCs w:val="24"/>
          <w:lang w:val="ru-RU"/>
        </w:rPr>
        <w:t>ят</w:t>
      </w:r>
      <w:r w:rsidRPr="00B14DF9">
        <w:rPr>
          <w:rFonts w:ascii="Times New Roman" w:hAnsi="Times New Roman" w:cs="Times New Roman"/>
          <w:sz w:val="24"/>
          <w:szCs w:val="24"/>
          <w:lang w:val="ru-RU"/>
        </w:rPr>
        <w:t xml:space="preserve"> краен срок</w:t>
      </w:r>
      <w:r w:rsidR="00A273FF" w:rsidRPr="00A273FF">
        <w:rPr>
          <w:rFonts w:ascii="Times New Roman" w:hAnsi="Times New Roman" w:cs="Times New Roman"/>
          <w:sz w:val="24"/>
          <w:szCs w:val="24"/>
          <w:lang w:eastAsia="bg-BG"/>
        </w:rPr>
        <w:t xml:space="preserve"> </w:t>
      </w:r>
      <w:r w:rsidR="00A273FF">
        <w:rPr>
          <w:rFonts w:ascii="Times New Roman" w:hAnsi="Times New Roman" w:cs="Times New Roman"/>
          <w:sz w:val="24"/>
          <w:szCs w:val="24"/>
          <w:lang w:eastAsia="bg-BG"/>
        </w:rPr>
        <w:t>за подаване на проектните предложения е до</w:t>
      </w:r>
      <w:r w:rsidR="00A273FF">
        <w:rPr>
          <w:rFonts w:ascii="Times New Roman" w:hAnsi="Times New Roman" w:cs="Times New Roman"/>
          <w:sz w:val="24"/>
          <w:szCs w:val="24"/>
          <w:lang w:val="ru-RU"/>
        </w:rPr>
        <w:t xml:space="preserve"> </w:t>
      </w:r>
      <w:r w:rsidR="001F696D">
        <w:rPr>
          <w:rFonts w:ascii="Times New Roman" w:hAnsi="Times New Roman" w:cs="Times New Roman"/>
          <w:sz w:val="24"/>
          <w:szCs w:val="24"/>
          <w:lang w:val="ru-RU"/>
        </w:rPr>
        <w:t>:</w:t>
      </w:r>
      <w:r w:rsidR="00C3019C">
        <w:rPr>
          <w:rFonts w:ascii="Times New Roman" w:hAnsi="Times New Roman" w:cs="Times New Roman"/>
          <w:sz w:val="24"/>
          <w:szCs w:val="24"/>
          <w:lang w:val="ru-RU"/>
        </w:rPr>
        <w:t>1</w:t>
      </w:r>
      <w:r w:rsidR="004C5053">
        <w:rPr>
          <w:rFonts w:ascii="Times New Roman" w:hAnsi="Times New Roman" w:cs="Times New Roman"/>
          <w:sz w:val="24"/>
          <w:szCs w:val="24"/>
          <w:lang w:val="ru-RU"/>
        </w:rPr>
        <w:t>7</w:t>
      </w:r>
      <w:r w:rsidR="003B52C1">
        <w:rPr>
          <w:rFonts w:ascii="Times New Roman" w:hAnsi="Times New Roman" w:cs="Times New Roman"/>
          <w:sz w:val="24"/>
          <w:szCs w:val="24"/>
          <w:lang w:val="ru-RU"/>
        </w:rPr>
        <w:t>.05.</w:t>
      </w:r>
      <w:r w:rsidRPr="00B14DF9">
        <w:rPr>
          <w:rFonts w:ascii="Times New Roman" w:hAnsi="Times New Roman" w:cs="Times New Roman"/>
          <w:sz w:val="24"/>
          <w:szCs w:val="24"/>
          <w:lang w:val="ru-RU"/>
        </w:rPr>
        <w:t>019 г,</w:t>
      </w:r>
      <w:r w:rsidR="003A2AB2">
        <w:rPr>
          <w:rFonts w:ascii="Times New Roman" w:hAnsi="Times New Roman" w:cs="Times New Roman"/>
          <w:sz w:val="24"/>
          <w:szCs w:val="24"/>
          <w:lang w:val="en-US"/>
        </w:rPr>
        <w:t>17</w:t>
      </w:r>
      <w:r w:rsidR="00A273FF">
        <w:rPr>
          <w:rFonts w:ascii="Times New Roman" w:hAnsi="Times New Roman" w:cs="Times New Roman"/>
          <w:sz w:val="24"/>
          <w:szCs w:val="24"/>
          <w:lang w:val="ru-RU"/>
        </w:rPr>
        <w:t>.00 ч.</w:t>
      </w:r>
    </w:p>
    <w:p w:rsidR="00A273FF" w:rsidRDefault="00A273FF"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Размер на БФП по първи прием-458 000.00 лева.</w:t>
      </w:r>
    </w:p>
    <w:p w:rsidR="00DF3A42" w:rsidRDefault="001F696D"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Втори</w:t>
      </w:r>
      <w:r w:rsidR="00A273FF">
        <w:rPr>
          <w:rFonts w:ascii="Times New Roman" w:hAnsi="Times New Roman" w:cs="Times New Roman"/>
          <w:sz w:val="24"/>
          <w:szCs w:val="24"/>
          <w:lang w:val="ru-RU"/>
        </w:rPr>
        <w:t xml:space="preserve">ят </w:t>
      </w:r>
      <w:r>
        <w:rPr>
          <w:rFonts w:ascii="Times New Roman" w:hAnsi="Times New Roman" w:cs="Times New Roman"/>
          <w:sz w:val="24"/>
          <w:szCs w:val="24"/>
          <w:lang w:val="ru-RU"/>
        </w:rPr>
        <w:t xml:space="preserve"> краен срок</w:t>
      </w:r>
      <w:r w:rsidR="00A273FF">
        <w:rPr>
          <w:rFonts w:ascii="Times New Roman" w:hAnsi="Times New Roman" w:cs="Times New Roman"/>
          <w:sz w:val="24"/>
          <w:szCs w:val="24"/>
          <w:lang w:val="ru-RU"/>
        </w:rPr>
        <w:t xml:space="preserve"> за подаване на проектни предложения е</w:t>
      </w:r>
      <w:r w:rsidR="003B52C1">
        <w:rPr>
          <w:rFonts w:ascii="Times New Roman" w:hAnsi="Times New Roman" w:cs="Times New Roman"/>
          <w:sz w:val="24"/>
          <w:szCs w:val="24"/>
          <w:lang w:val="ru-RU"/>
        </w:rPr>
        <w:t xml:space="preserve"> 21.10.</w:t>
      </w:r>
      <w:r w:rsidR="00DF3A42" w:rsidRPr="00B14DF9">
        <w:rPr>
          <w:rFonts w:ascii="Times New Roman" w:hAnsi="Times New Roman" w:cs="Times New Roman"/>
          <w:sz w:val="24"/>
          <w:szCs w:val="24"/>
          <w:lang w:val="ru-RU"/>
        </w:rPr>
        <w:t>2019 г.,</w:t>
      </w:r>
      <w:r w:rsidR="003A2AB2">
        <w:rPr>
          <w:rFonts w:ascii="Times New Roman" w:hAnsi="Times New Roman" w:cs="Times New Roman"/>
          <w:sz w:val="24"/>
          <w:szCs w:val="24"/>
          <w:lang w:val="en-US"/>
        </w:rPr>
        <w:t>17</w:t>
      </w:r>
      <w:r w:rsidR="00DF3A42" w:rsidRPr="00B14DF9">
        <w:rPr>
          <w:rFonts w:ascii="Times New Roman" w:hAnsi="Times New Roman" w:cs="Times New Roman"/>
          <w:sz w:val="24"/>
          <w:szCs w:val="24"/>
          <w:lang w:val="ru-RU"/>
        </w:rPr>
        <w:t>.00 ч.</w:t>
      </w:r>
      <w:r w:rsidR="00DF3A42">
        <w:rPr>
          <w:rFonts w:ascii="Times New Roman" w:hAnsi="Times New Roman" w:cs="Times New Roman"/>
          <w:sz w:val="24"/>
          <w:szCs w:val="24"/>
          <w:lang w:val="ru-RU"/>
        </w:rPr>
        <w:t xml:space="preserve"> </w:t>
      </w:r>
    </w:p>
    <w:p w:rsidR="00A273FF" w:rsidRDefault="00A273FF"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sz w:val="24"/>
          <w:szCs w:val="24"/>
          <w:lang w:val="ru-RU"/>
        </w:rPr>
      </w:pPr>
      <w:r>
        <w:rPr>
          <w:rFonts w:ascii="Times New Roman" w:hAnsi="Times New Roman" w:cs="Times New Roman"/>
          <w:sz w:val="24"/>
          <w:szCs w:val="24"/>
          <w:lang w:eastAsia="bg-BG"/>
        </w:rPr>
        <w:t>Размер на БФП по втори прием – остатъчни средства след първи прием.</w:t>
      </w:r>
    </w:p>
    <w:p w:rsidR="00DF3A42" w:rsidRPr="008B1DA4" w:rsidRDefault="00DF3A42"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i/>
          <w:iCs/>
          <w:sz w:val="24"/>
          <w:szCs w:val="24"/>
          <w:lang w:val="ru-RU"/>
        </w:rPr>
      </w:pPr>
      <w:r w:rsidRPr="008B1DA4">
        <w:rPr>
          <w:rFonts w:ascii="Times New Roman" w:hAnsi="Times New Roman" w:cs="Times New Roman"/>
          <w:i/>
          <w:iCs/>
          <w:sz w:val="24"/>
          <w:szCs w:val="24"/>
          <w:lang w:val="ru-RU"/>
        </w:rPr>
        <w:t xml:space="preserve">Втори прием ще се проведе при условие, че е наличен </w:t>
      </w:r>
      <w:r w:rsidRPr="008B1DA4">
        <w:rPr>
          <w:rFonts w:ascii="Times New Roman" w:hAnsi="Times New Roman" w:cs="Times New Roman"/>
          <w:i/>
          <w:iCs/>
          <w:sz w:val="24"/>
          <w:szCs w:val="24"/>
        </w:rPr>
        <w:t xml:space="preserve">остатъчен  финансов ресурс по  </w:t>
      </w:r>
      <w:r>
        <w:rPr>
          <w:rFonts w:ascii="Times New Roman" w:hAnsi="Times New Roman" w:cs="Times New Roman"/>
          <w:i/>
          <w:iCs/>
          <w:sz w:val="24"/>
          <w:szCs w:val="24"/>
        </w:rPr>
        <w:t>процедурата</w:t>
      </w:r>
      <w:r w:rsidRPr="008B1DA4">
        <w:rPr>
          <w:rFonts w:ascii="Times New Roman" w:hAnsi="Times New Roman" w:cs="Times New Roman"/>
          <w:i/>
          <w:iCs/>
          <w:sz w:val="24"/>
          <w:szCs w:val="24"/>
        </w:rPr>
        <w:t xml:space="preserve"> след първия краен срок за подаване  на проектни предложения</w:t>
      </w:r>
      <w:r w:rsidR="001F696D">
        <w:rPr>
          <w:rFonts w:ascii="Times New Roman" w:hAnsi="Times New Roman" w:cs="Times New Roman"/>
          <w:i/>
          <w:iCs/>
          <w:sz w:val="24"/>
          <w:szCs w:val="24"/>
        </w:rPr>
        <w:t>.</w:t>
      </w:r>
    </w:p>
    <w:p w:rsidR="00DF3A42" w:rsidRDefault="00DF3A42"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b/>
          <w:bCs/>
          <w:sz w:val="24"/>
          <w:szCs w:val="24"/>
        </w:rPr>
      </w:pPr>
      <w:r w:rsidRPr="008B1DA4">
        <w:rPr>
          <w:rFonts w:ascii="Times New Roman" w:hAnsi="Times New Roman" w:cs="Times New Roman"/>
          <w:i/>
          <w:iCs/>
          <w:sz w:val="24"/>
          <w:szCs w:val="24"/>
          <w:lang w:val="ru-RU"/>
        </w:rPr>
        <w:t>Пр</w:t>
      </w:r>
      <w:r w:rsidRPr="008B1DA4">
        <w:rPr>
          <w:rFonts w:ascii="Times New Roman" w:hAnsi="Times New Roman" w:cs="Times New Roman"/>
          <w:i/>
          <w:iCs/>
          <w:sz w:val="24"/>
          <w:szCs w:val="24"/>
        </w:rPr>
        <w:t>и</w:t>
      </w:r>
      <w:r w:rsidRPr="008B1DA4">
        <w:rPr>
          <w:rFonts w:ascii="Times New Roman" w:hAnsi="Times New Roman" w:cs="Times New Roman"/>
          <w:i/>
          <w:iCs/>
          <w:sz w:val="24"/>
          <w:szCs w:val="24"/>
          <w:lang w:val="ru-RU"/>
        </w:rPr>
        <w:t xml:space="preserve"> наличие на остатъчни средства след приключване на  двата приема ще се проведе  </w:t>
      </w:r>
      <w:r w:rsidR="001F696D">
        <w:rPr>
          <w:rFonts w:ascii="Times New Roman" w:hAnsi="Times New Roman" w:cs="Times New Roman"/>
          <w:i/>
          <w:iCs/>
          <w:sz w:val="24"/>
          <w:szCs w:val="24"/>
          <w:lang w:val="ru-RU"/>
        </w:rPr>
        <w:t xml:space="preserve">трети </w:t>
      </w:r>
      <w:r w:rsidRPr="008B1DA4">
        <w:rPr>
          <w:rFonts w:ascii="Times New Roman" w:hAnsi="Times New Roman" w:cs="Times New Roman"/>
          <w:i/>
          <w:iCs/>
          <w:sz w:val="24"/>
          <w:szCs w:val="24"/>
          <w:lang w:val="ru-RU"/>
        </w:rPr>
        <w:t>прием</w:t>
      </w:r>
      <w:r w:rsidR="00CE6623">
        <w:rPr>
          <w:rFonts w:ascii="Times New Roman" w:hAnsi="Times New Roman" w:cs="Times New Roman"/>
          <w:i/>
          <w:iCs/>
          <w:sz w:val="24"/>
          <w:szCs w:val="24"/>
          <w:lang w:val="ru-RU"/>
        </w:rPr>
        <w:t xml:space="preserve"> </w:t>
      </w:r>
      <w:r w:rsidR="00DF16E3">
        <w:rPr>
          <w:rFonts w:ascii="Times New Roman" w:hAnsi="Times New Roman" w:cs="Times New Roman"/>
          <w:i/>
          <w:iCs/>
          <w:sz w:val="24"/>
          <w:szCs w:val="24"/>
          <w:lang w:val="ru-RU"/>
        </w:rPr>
        <w:t xml:space="preserve"> с краен срок</w:t>
      </w:r>
      <w:r w:rsidR="001F4877">
        <w:rPr>
          <w:rFonts w:ascii="Times New Roman" w:hAnsi="Times New Roman" w:cs="Times New Roman"/>
          <w:i/>
          <w:iCs/>
          <w:sz w:val="24"/>
          <w:szCs w:val="24"/>
          <w:lang w:val="ru-RU"/>
        </w:rPr>
        <w:t>20.</w:t>
      </w:r>
      <w:r w:rsidR="00CE6623">
        <w:rPr>
          <w:rFonts w:ascii="Times New Roman" w:hAnsi="Times New Roman" w:cs="Times New Roman"/>
          <w:i/>
          <w:iCs/>
          <w:sz w:val="24"/>
          <w:szCs w:val="24"/>
          <w:lang w:val="ru-RU"/>
        </w:rPr>
        <w:t xml:space="preserve"> 05.2020г.</w:t>
      </w:r>
      <w:r w:rsidRPr="00B14DF9">
        <w:rPr>
          <w:rFonts w:ascii="Times New Roman" w:hAnsi="Times New Roman" w:cs="Times New Roman"/>
          <w:sz w:val="24"/>
          <w:szCs w:val="24"/>
        </w:rPr>
        <w:tab/>
      </w:r>
      <w:r w:rsidRPr="00B14DF9">
        <w:rPr>
          <w:rFonts w:ascii="Times New Roman" w:hAnsi="Times New Roman" w:cs="Times New Roman"/>
          <w:sz w:val="24"/>
          <w:szCs w:val="24"/>
        </w:rPr>
        <w:tab/>
      </w:r>
      <w:r w:rsidRPr="00B14DF9">
        <w:rPr>
          <w:rFonts w:ascii="Times New Roman" w:hAnsi="Times New Roman" w:cs="Times New Roman"/>
          <w:b/>
          <w:bCs/>
          <w:sz w:val="24"/>
          <w:szCs w:val="24"/>
        </w:rPr>
        <w:tab/>
      </w:r>
      <w:r w:rsidRPr="00B14DF9">
        <w:rPr>
          <w:rFonts w:ascii="Times New Roman" w:hAnsi="Times New Roman" w:cs="Times New Roman"/>
          <w:b/>
          <w:bCs/>
          <w:sz w:val="24"/>
          <w:szCs w:val="24"/>
        </w:rPr>
        <w:tab/>
      </w:r>
      <w:r w:rsidRPr="00B14DF9">
        <w:rPr>
          <w:rFonts w:ascii="Times New Roman" w:hAnsi="Times New Roman" w:cs="Times New Roman"/>
          <w:b/>
          <w:bCs/>
          <w:sz w:val="24"/>
          <w:szCs w:val="24"/>
        </w:rPr>
        <w:tab/>
      </w:r>
      <w:r w:rsidRPr="00B14DF9">
        <w:rPr>
          <w:rFonts w:ascii="Times New Roman" w:hAnsi="Times New Roman" w:cs="Times New Roman"/>
          <w:b/>
          <w:bCs/>
          <w:sz w:val="24"/>
          <w:szCs w:val="24"/>
        </w:rPr>
        <w:tab/>
      </w:r>
      <w:r w:rsidRPr="00B14DF9">
        <w:rPr>
          <w:rFonts w:ascii="Times New Roman" w:hAnsi="Times New Roman" w:cs="Times New Roman"/>
          <w:b/>
          <w:bCs/>
          <w:sz w:val="24"/>
          <w:szCs w:val="24"/>
        </w:rPr>
        <w:tab/>
      </w:r>
      <w:r w:rsidRPr="00B14DF9">
        <w:rPr>
          <w:rFonts w:ascii="Times New Roman" w:hAnsi="Times New Roman" w:cs="Times New Roman"/>
          <w:b/>
          <w:bCs/>
          <w:sz w:val="24"/>
          <w:szCs w:val="24"/>
        </w:rPr>
        <w:tab/>
      </w:r>
      <w:r w:rsidRPr="00B14DF9">
        <w:rPr>
          <w:rFonts w:ascii="Times New Roman" w:hAnsi="Times New Roman" w:cs="Times New Roman"/>
          <w:b/>
          <w:bCs/>
          <w:sz w:val="24"/>
          <w:szCs w:val="24"/>
        </w:rPr>
        <w:tab/>
      </w:r>
    </w:p>
    <w:p w:rsidR="00DF3A42" w:rsidRPr="00B14DF9" w:rsidRDefault="00DF3A42"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b/>
          <w:bCs/>
          <w:sz w:val="24"/>
          <w:szCs w:val="24"/>
        </w:rPr>
      </w:pPr>
      <w:r w:rsidRPr="00B14DF9">
        <w:rPr>
          <w:rFonts w:ascii="Times New Roman" w:hAnsi="Times New Roman" w:cs="Times New Roman"/>
          <w:b/>
          <w:bCs/>
          <w:sz w:val="24"/>
          <w:szCs w:val="24"/>
        </w:rPr>
        <w:t>ВАЖНО!!!</w:t>
      </w:r>
    </w:p>
    <w:p w:rsidR="00DF3A42" w:rsidRPr="00B14DF9" w:rsidRDefault="00DF3A42"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b/>
          <w:bCs/>
          <w:sz w:val="24"/>
          <w:szCs w:val="24"/>
        </w:rPr>
      </w:pPr>
      <w:r w:rsidRPr="00B14DF9">
        <w:rPr>
          <w:rFonts w:ascii="Times New Roman" w:hAnsi="Times New Roman" w:cs="Times New Roman"/>
          <w:b/>
          <w:bCs/>
          <w:sz w:val="24"/>
          <w:szCs w:val="24"/>
        </w:rPr>
        <w:lastRenderedPageBreak/>
        <w:t xml:space="preserve"> В съответствие на  чл.44, ал.1 от ПМС 161/2016 год. оценяването на проектните предложения се извършва от КППП  до 30 работни дни от крайния срок на приема.</w:t>
      </w:r>
    </w:p>
    <w:p w:rsidR="00DF3A42" w:rsidRPr="00B14DF9" w:rsidRDefault="00DF3A42" w:rsidP="00B14DF9">
      <w:pPr>
        <w:pBdr>
          <w:top w:val="single" w:sz="4" w:space="1" w:color="auto"/>
          <w:left w:val="single" w:sz="4" w:space="4" w:color="auto"/>
          <w:bottom w:val="single" w:sz="4" w:space="1" w:color="auto"/>
          <w:right w:val="single" w:sz="4" w:space="29" w:color="auto"/>
        </w:pBdr>
        <w:spacing w:before="120" w:after="120" w:line="240" w:lineRule="auto"/>
        <w:jc w:val="both"/>
        <w:rPr>
          <w:rFonts w:ascii="Times New Roman" w:hAnsi="Times New Roman" w:cs="Times New Roman"/>
          <w:b/>
          <w:bCs/>
          <w:sz w:val="24"/>
          <w:szCs w:val="24"/>
        </w:rPr>
      </w:pPr>
    </w:p>
    <w:p w:rsidR="00847588" w:rsidRDefault="00847588" w:rsidP="00B14DF9">
      <w:pPr>
        <w:spacing w:before="120" w:after="120" w:line="240" w:lineRule="auto"/>
        <w:jc w:val="both"/>
        <w:outlineLvl w:val="0"/>
        <w:rPr>
          <w:b/>
          <w:bCs/>
          <w:color w:val="0070C0"/>
          <w:sz w:val="26"/>
          <w:szCs w:val="26"/>
        </w:rPr>
      </w:pPr>
      <w:bookmarkStart w:id="27" w:name="_Toc445385619"/>
    </w:p>
    <w:p w:rsidR="00DF3A42" w:rsidRPr="00B14DF9" w:rsidRDefault="00DF3A42" w:rsidP="00B14DF9">
      <w:pPr>
        <w:spacing w:before="120" w:after="120" w:line="240" w:lineRule="auto"/>
        <w:jc w:val="both"/>
        <w:outlineLvl w:val="0"/>
        <w:rPr>
          <w:b/>
          <w:bCs/>
          <w:color w:val="0070C0"/>
          <w:sz w:val="26"/>
          <w:szCs w:val="26"/>
        </w:rPr>
      </w:pPr>
      <w:r w:rsidRPr="00B14DF9">
        <w:rPr>
          <w:b/>
          <w:bCs/>
          <w:color w:val="0070C0"/>
          <w:sz w:val="26"/>
          <w:szCs w:val="26"/>
        </w:rPr>
        <w:t>26.Адрес за подаване на проектни предложения</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DF3A42" w:rsidRPr="00CF348D">
        <w:tc>
          <w:tcPr>
            <w:tcW w:w="9322" w:type="dxa"/>
          </w:tcPr>
          <w:p w:rsidR="00411C3A" w:rsidRPr="00D4301B" w:rsidRDefault="00411C3A" w:rsidP="00D4301B">
            <w:pPr>
              <w:pStyle w:val="af9"/>
              <w:jc w:val="both"/>
              <w:rPr>
                <w:rFonts w:ascii="Times New Roman" w:hAnsi="Times New Roman" w:cs="Times New Roman"/>
                <w:sz w:val="24"/>
                <w:szCs w:val="24"/>
                <w:lang w:eastAsia="bg-BG"/>
              </w:rPr>
            </w:pPr>
            <w:r w:rsidRPr="00D4301B">
              <w:rPr>
                <w:rFonts w:ascii="Times New Roman" w:hAnsi="Times New Roman" w:cs="Times New Roman"/>
                <w:sz w:val="24"/>
                <w:szCs w:val="24"/>
                <w:lang w:eastAsia="bg-BG"/>
              </w:rPr>
              <w:t>Подаването на проектното предложение по настоящата процедура се извършва изцяло</w:t>
            </w:r>
          </w:p>
          <w:p w:rsidR="00411C3A" w:rsidRPr="00D4301B" w:rsidRDefault="00411C3A" w:rsidP="00D4301B">
            <w:pPr>
              <w:pStyle w:val="af9"/>
              <w:jc w:val="both"/>
              <w:rPr>
                <w:rFonts w:ascii="Times New Roman" w:hAnsi="Times New Roman" w:cs="Times New Roman"/>
                <w:sz w:val="24"/>
                <w:szCs w:val="24"/>
                <w:lang w:eastAsia="bg-BG"/>
              </w:rPr>
            </w:pPr>
            <w:r w:rsidRPr="00D4301B">
              <w:rPr>
                <w:rFonts w:ascii="Times New Roman" w:hAnsi="Times New Roman" w:cs="Times New Roman"/>
                <w:sz w:val="24"/>
                <w:szCs w:val="24"/>
                <w:lang w:eastAsia="bg-BG"/>
              </w:rPr>
              <w:t>по електронен път, чрез попълване на уеб базиран формуляр за кандидатстване и</w:t>
            </w:r>
          </w:p>
          <w:p w:rsidR="00411C3A" w:rsidRPr="00D4301B" w:rsidRDefault="00411C3A" w:rsidP="00D4301B">
            <w:pPr>
              <w:pStyle w:val="af9"/>
              <w:jc w:val="both"/>
              <w:rPr>
                <w:rFonts w:ascii="Times New Roman" w:hAnsi="Times New Roman" w:cs="Times New Roman"/>
                <w:sz w:val="24"/>
                <w:szCs w:val="24"/>
                <w:lang w:eastAsia="bg-BG"/>
              </w:rPr>
            </w:pPr>
            <w:r w:rsidRPr="00D4301B">
              <w:rPr>
                <w:rFonts w:ascii="Times New Roman" w:hAnsi="Times New Roman" w:cs="Times New Roman"/>
                <w:sz w:val="24"/>
                <w:szCs w:val="24"/>
                <w:lang w:eastAsia="bg-BG"/>
              </w:rPr>
              <w:t>подаване на формуляра и придружаващите го документи чрез Информационната</w:t>
            </w:r>
          </w:p>
          <w:p w:rsidR="00411C3A" w:rsidRPr="00D4301B" w:rsidRDefault="00411C3A" w:rsidP="00D4301B">
            <w:pPr>
              <w:pStyle w:val="af9"/>
              <w:jc w:val="both"/>
              <w:rPr>
                <w:rFonts w:ascii="Times New Roman" w:hAnsi="Times New Roman" w:cs="Times New Roman"/>
                <w:sz w:val="24"/>
                <w:szCs w:val="24"/>
                <w:lang w:eastAsia="bg-BG"/>
              </w:rPr>
            </w:pPr>
            <w:r w:rsidRPr="00D4301B">
              <w:rPr>
                <w:rFonts w:ascii="Times New Roman" w:hAnsi="Times New Roman" w:cs="Times New Roman"/>
                <w:sz w:val="24"/>
                <w:szCs w:val="24"/>
                <w:lang w:eastAsia="bg-BG"/>
              </w:rPr>
              <w:t>система за управление и наблюдение на Структурните инструменти на ЕС в България</w:t>
            </w:r>
          </w:p>
          <w:p w:rsidR="00411C3A" w:rsidRPr="00D4301B" w:rsidRDefault="00411C3A" w:rsidP="00D4301B">
            <w:pPr>
              <w:pStyle w:val="af9"/>
              <w:jc w:val="both"/>
              <w:rPr>
                <w:rFonts w:ascii="Times New Roman" w:hAnsi="Times New Roman" w:cs="Times New Roman"/>
                <w:sz w:val="24"/>
                <w:szCs w:val="24"/>
                <w:lang w:eastAsia="bg-BG"/>
              </w:rPr>
            </w:pPr>
            <w:r w:rsidRPr="00D4301B">
              <w:rPr>
                <w:rFonts w:ascii="Times New Roman" w:hAnsi="Times New Roman" w:cs="Times New Roman"/>
                <w:sz w:val="24"/>
                <w:szCs w:val="24"/>
                <w:lang w:eastAsia="bg-BG"/>
              </w:rPr>
              <w:t>(ИСУН 2020), чрез модула „Е-кандидатстване“ на следния интернет адрес:</w:t>
            </w:r>
            <w:r w:rsidR="00847588" w:rsidRPr="00D4301B">
              <w:rPr>
                <w:rFonts w:ascii="Times New Roman" w:hAnsi="Times New Roman" w:cs="Times New Roman"/>
                <w:sz w:val="24"/>
                <w:szCs w:val="24"/>
              </w:rPr>
              <w:t xml:space="preserve">: </w:t>
            </w:r>
            <w:hyperlink r:id="rId12" w:history="1">
              <w:r w:rsidRPr="00D4301B">
                <w:rPr>
                  <w:rStyle w:val="a3"/>
                  <w:sz w:val="24"/>
                  <w:szCs w:val="24"/>
                </w:rPr>
                <w:t>https://eumis2020.government.bg</w:t>
              </w:r>
            </w:hyperlink>
            <w:r w:rsidRPr="00D4301B">
              <w:rPr>
                <w:rFonts w:ascii="Times New Roman" w:hAnsi="Times New Roman" w:cs="Times New Roman"/>
                <w:color w:val="0070C0"/>
                <w:sz w:val="24"/>
                <w:szCs w:val="24"/>
              </w:rPr>
              <w:t xml:space="preserve"> ,</w:t>
            </w:r>
            <w:r w:rsidRPr="00D4301B">
              <w:rPr>
                <w:rFonts w:ascii="Times New Roman" w:hAnsi="Times New Roman" w:cs="Times New Roman"/>
                <w:sz w:val="24"/>
                <w:szCs w:val="24"/>
                <w:lang w:eastAsia="bg-BG"/>
              </w:rPr>
              <w:t xml:space="preserve"> лично от законния представител на кандидата или от</w:t>
            </w:r>
          </w:p>
          <w:p w:rsidR="00DF3A42" w:rsidRPr="00B14DF9" w:rsidRDefault="00411C3A" w:rsidP="00D4301B">
            <w:pPr>
              <w:pStyle w:val="af9"/>
              <w:jc w:val="both"/>
            </w:pPr>
            <w:r w:rsidRPr="00D4301B">
              <w:rPr>
                <w:rFonts w:ascii="Times New Roman" w:hAnsi="Times New Roman" w:cs="Times New Roman"/>
                <w:sz w:val="24"/>
                <w:szCs w:val="24"/>
                <w:lang w:eastAsia="bg-BG"/>
              </w:rPr>
              <w:t>упълномощено от него лице .</w:t>
            </w:r>
          </w:p>
        </w:tc>
      </w:tr>
    </w:tbl>
    <w:p w:rsidR="00C50D1E" w:rsidRDefault="00C50D1E" w:rsidP="00B14DF9">
      <w:pPr>
        <w:spacing w:before="120" w:after="120" w:line="240" w:lineRule="auto"/>
        <w:jc w:val="both"/>
        <w:outlineLvl w:val="0"/>
        <w:rPr>
          <w:b/>
          <w:bCs/>
          <w:color w:val="0070C0"/>
          <w:sz w:val="26"/>
          <w:szCs w:val="26"/>
        </w:rPr>
      </w:pPr>
    </w:p>
    <w:p w:rsidR="00DF3A42" w:rsidRPr="00B14DF9" w:rsidRDefault="00DF3A42" w:rsidP="00B14DF9">
      <w:pPr>
        <w:spacing w:before="120" w:after="120" w:line="240" w:lineRule="auto"/>
        <w:jc w:val="both"/>
        <w:outlineLvl w:val="0"/>
        <w:rPr>
          <w:b/>
          <w:bCs/>
          <w:color w:val="0070C0"/>
          <w:sz w:val="26"/>
          <w:szCs w:val="26"/>
        </w:rPr>
      </w:pPr>
      <w:r w:rsidRPr="00B14DF9">
        <w:rPr>
          <w:b/>
          <w:bCs/>
          <w:color w:val="0070C0"/>
          <w:sz w:val="26"/>
          <w:szCs w:val="26"/>
        </w:rPr>
        <w:t>27. Допълнителни информация:</w:t>
      </w:r>
      <w:bookmarkEnd w:id="27"/>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DF3A42" w:rsidRPr="00CF348D">
        <w:tc>
          <w:tcPr>
            <w:tcW w:w="9322" w:type="dxa"/>
          </w:tcPr>
          <w:p w:rsidR="00DF3A42" w:rsidRPr="00B14DF9" w:rsidRDefault="00DF3A42" w:rsidP="00B14DF9">
            <w:pPr>
              <w:spacing w:before="120" w:after="120" w:line="259" w:lineRule="auto"/>
              <w:jc w:val="both"/>
              <w:rPr>
                <w:rFonts w:ascii="Times New Roman" w:hAnsi="Times New Roman" w:cs="Times New Roman"/>
                <w:b/>
                <w:bCs/>
                <w:color w:val="0070C0"/>
                <w:sz w:val="24"/>
                <w:szCs w:val="24"/>
              </w:rPr>
            </w:pPr>
            <w:r w:rsidRPr="00B14DF9">
              <w:rPr>
                <w:rFonts w:ascii="Times New Roman" w:hAnsi="Times New Roman" w:cs="Times New Roman"/>
                <w:b/>
                <w:bCs/>
                <w:color w:val="0070C0"/>
                <w:sz w:val="24"/>
                <w:szCs w:val="24"/>
              </w:rPr>
              <w:t>27.1 Допълнителни въпроси и разяснения във връзка с Условията за кандидатстване.</w:t>
            </w:r>
          </w:p>
          <w:p w:rsidR="00DF3A42" w:rsidRPr="00B14DF9" w:rsidRDefault="00DF3A42" w:rsidP="00B14DF9">
            <w:pPr>
              <w:spacing w:before="120" w:after="120" w:line="259" w:lineRule="auto"/>
              <w:rPr>
                <w:rFonts w:ascii="Times New Roman" w:hAnsi="Times New Roman" w:cs="Times New Roman"/>
                <w:b/>
                <w:bCs/>
                <w:sz w:val="24"/>
                <w:szCs w:val="24"/>
                <w:lang w:eastAsia="bg-BG"/>
              </w:rPr>
            </w:pPr>
            <w:r w:rsidRPr="00B14DF9">
              <w:rPr>
                <w:rFonts w:ascii="Times New Roman" w:hAnsi="Times New Roman" w:cs="Times New Roman"/>
                <w:sz w:val="24"/>
                <w:szCs w:val="24"/>
              </w:rPr>
              <w:t>На електронен адрес</w:t>
            </w:r>
            <w:r w:rsidRPr="00B14DF9">
              <w:rPr>
                <w:rFonts w:ascii="Times New Roman" w:hAnsi="Times New Roman" w:cs="Times New Roman"/>
                <w:b/>
                <w:bCs/>
                <w:sz w:val="24"/>
                <w:szCs w:val="24"/>
                <w:lang w:val="ru-RU"/>
              </w:rPr>
              <w:t xml:space="preserve"> </w:t>
            </w:r>
            <w:r w:rsidRPr="00B14DF9">
              <w:rPr>
                <w:rFonts w:ascii="Times New Roman" w:hAnsi="Times New Roman" w:cs="Times New Roman"/>
                <w:b/>
                <w:bCs/>
                <w:sz w:val="24"/>
                <w:szCs w:val="24"/>
              </w:rPr>
              <w:t xml:space="preserve"> </w:t>
            </w:r>
            <w:hyperlink r:id="rId13" w:history="1">
              <w:r w:rsidRPr="00B14DF9">
                <w:rPr>
                  <w:rFonts w:ascii="Times New Roman" w:hAnsi="Times New Roman" w:cs="Times New Roman"/>
                  <w:b/>
                  <w:bCs/>
                  <w:color w:val="0563C1"/>
                  <w:sz w:val="24"/>
                  <w:szCs w:val="24"/>
                  <w:u w:val="single"/>
                  <w:lang w:val="en-US"/>
                </w:rPr>
                <w:t>lider</w:t>
              </w:r>
              <w:r w:rsidRPr="00B14DF9">
                <w:rPr>
                  <w:rFonts w:ascii="Times New Roman" w:hAnsi="Times New Roman" w:cs="Times New Roman"/>
                  <w:b/>
                  <w:bCs/>
                  <w:color w:val="0563C1"/>
                  <w:sz w:val="24"/>
                  <w:szCs w:val="24"/>
                  <w:u w:val="single"/>
                  <w:lang w:val="ru-RU"/>
                </w:rPr>
                <w:t>_</w:t>
              </w:r>
              <w:r w:rsidRPr="00B14DF9">
                <w:rPr>
                  <w:rFonts w:ascii="Times New Roman" w:hAnsi="Times New Roman" w:cs="Times New Roman"/>
                  <w:b/>
                  <w:bCs/>
                  <w:color w:val="0563C1"/>
                  <w:sz w:val="24"/>
                  <w:szCs w:val="24"/>
                  <w:u w:val="single"/>
                  <w:lang w:val="en-US"/>
                </w:rPr>
                <w:t>sredets</w:t>
              </w:r>
              <w:r w:rsidRPr="00B14DF9">
                <w:rPr>
                  <w:rFonts w:ascii="Times New Roman" w:hAnsi="Times New Roman" w:cs="Times New Roman"/>
                  <w:b/>
                  <w:bCs/>
                  <w:color w:val="0563C1"/>
                  <w:sz w:val="24"/>
                  <w:szCs w:val="24"/>
                  <w:u w:val="single"/>
                  <w:lang w:val="ru-RU"/>
                </w:rPr>
                <w:t>@</w:t>
              </w:r>
              <w:r w:rsidRPr="00B14DF9">
                <w:rPr>
                  <w:rFonts w:ascii="Times New Roman" w:hAnsi="Times New Roman" w:cs="Times New Roman"/>
                  <w:b/>
                  <w:bCs/>
                  <w:color w:val="0563C1"/>
                  <w:sz w:val="24"/>
                  <w:szCs w:val="24"/>
                  <w:u w:val="single"/>
                  <w:lang w:val="en-US"/>
                </w:rPr>
                <w:t>abv</w:t>
              </w:r>
              <w:r w:rsidRPr="00B14DF9">
                <w:rPr>
                  <w:rFonts w:ascii="Times New Roman" w:hAnsi="Times New Roman" w:cs="Times New Roman"/>
                  <w:b/>
                  <w:bCs/>
                  <w:color w:val="0563C1"/>
                  <w:sz w:val="24"/>
                  <w:szCs w:val="24"/>
                  <w:u w:val="single"/>
                  <w:lang w:val="ru-RU"/>
                </w:rPr>
                <w:t>.</w:t>
              </w:r>
              <w:r w:rsidRPr="00B14DF9">
                <w:rPr>
                  <w:rFonts w:ascii="Times New Roman" w:hAnsi="Times New Roman" w:cs="Times New Roman"/>
                  <w:b/>
                  <w:bCs/>
                  <w:color w:val="0563C1"/>
                  <w:sz w:val="24"/>
                  <w:szCs w:val="24"/>
                  <w:u w:val="single"/>
                  <w:lang w:val="en-US"/>
                </w:rPr>
                <w:t>bg</w:t>
              </w:r>
            </w:hyperlink>
            <w:r w:rsidRPr="00B14DF9">
              <w:rPr>
                <w:rFonts w:ascii="Times New Roman" w:hAnsi="Times New Roman" w:cs="Times New Roman"/>
                <w:sz w:val="24"/>
                <w:szCs w:val="24"/>
              </w:rPr>
              <w:t xml:space="preserve">,  кандидатите  </w:t>
            </w:r>
            <w:r w:rsidRPr="00B14DF9">
              <w:rPr>
                <w:rFonts w:ascii="Times New Roman" w:hAnsi="Times New Roman" w:cs="Times New Roman"/>
                <w:b/>
                <w:bCs/>
                <w:sz w:val="24"/>
                <w:szCs w:val="24"/>
              </w:rPr>
              <w:t xml:space="preserve">могат да се задават въпроси и да се искат допълнителни разяснения, </w:t>
            </w:r>
            <w:r w:rsidRPr="00B14DF9">
              <w:rPr>
                <w:rFonts w:ascii="Times New Roman" w:hAnsi="Times New Roman" w:cs="Times New Roman"/>
                <w:sz w:val="24"/>
                <w:szCs w:val="24"/>
              </w:rPr>
              <w:t xml:space="preserve"> като се посочва процедурата и мярката  за набиране на проектни  предложения.,</w:t>
            </w:r>
            <w:r w:rsidRPr="00B14DF9" w:rsidDel="00AD7679">
              <w:rPr>
                <w:rFonts w:ascii="Times New Roman" w:hAnsi="Times New Roman" w:cs="Times New Roman"/>
                <w:sz w:val="24"/>
                <w:szCs w:val="24"/>
              </w:rPr>
              <w:t xml:space="preserve"> </w:t>
            </w:r>
            <w:r w:rsidRPr="00B14DF9">
              <w:rPr>
                <w:rFonts w:ascii="Times New Roman" w:hAnsi="Times New Roman" w:cs="Times New Roman"/>
                <w:sz w:val="24"/>
                <w:szCs w:val="24"/>
              </w:rPr>
              <w:t xml:space="preserve">в срок </w:t>
            </w:r>
            <w:r w:rsidRPr="00B14DF9">
              <w:rPr>
                <w:rFonts w:ascii="Times New Roman" w:hAnsi="Times New Roman" w:cs="Times New Roman"/>
                <w:b/>
                <w:bCs/>
                <w:sz w:val="24"/>
                <w:szCs w:val="24"/>
              </w:rPr>
              <w:t xml:space="preserve">до </w:t>
            </w:r>
            <w:r w:rsidRPr="00B14DF9">
              <w:rPr>
                <w:rFonts w:ascii="Times New Roman" w:hAnsi="Times New Roman" w:cs="Times New Roman"/>
                <w:b/>
                <w:bCs/>
                <w:i/>
                <w:iCs/>
                <w:sz w:val="24"/>
                <w:szCs w:val="24"/>
              </w:rPr>
              <w:t>три седмици преди изтичането на срока за кандидатстване</w:t>
            </w:r>
            <w:r w:rsidRPr="00B14DF9">
              <w:rPr>
                <w:rFonts w:ascii="Times New Roman" w:hAnsi="Times New Roman" w:cs="Times New Roman"/>
                <w:b/>
                <w:bCs/>
                <w:sz w:val="24"/>
                <w:szCs w:val="24"/>
              </w:rPr>
              <w:t>.</w:t>
            </w:r>
            <w:r w:rsidRPr="00B14DF9">
              <w:rPr>
                <w:rFonts w:ascii="Times New Roman" w:hAnsi="Times New Roman" w:cs="Times New Roman"/>
                <w:b/>
                <w:bCs/>
                <w:sz w:val="24"/>
                <w:szCs w:val="24"/>
                <w:lang w:eastAsia="bg-BG"/>
              </w:rPr>
              <w:t xml:space="preserve"> </w:t>
            </w:r>
          </w:p>
          <w:p w:rsidR="00DF3A42" w:rsidRPr="00B14DF9" w:rsidRDefault="00DF3A42" w:rsidP="00B14DF9">
            <w:pPr>
              <w:spacing w:before="120" w:after="120" w:line="259" w:lineRule="auto"/>
              <w:rPr>
                <w:rFonts w:ascii="Times New Roman" w:hAnsi="Times New Roman" w:cs="Times New Roman"/>
                <w:sz w:val="24"/>
                <w:szCs w:val="24"/>
              </w:rPr>
            </w:pPr>
            <w:r w:rsidRPr="00B14DF9">
              <w:rPr>
                <w:rFonts w:ascii="Times New Roman" w:hAnsi="Times New Roman" w:cs="Times New Roman"/>
                <w:sz w:val="24"/>
                <w:szCs w:val="24"/>
              </w:rPr>
              <w:t xml:space="preserve"> </w:t>
            </w:r>
            <w:r w:rsidRPr="00B14DF9">
              <w:rPr>
                <w:rFonts w:ascii="Times New Roman" w:hAnsi="Times New Roman" w:cs="Times New Roman"/>
                <w:sz w:val="23"/>
                <w:szCs w:val="23"/>
                <w:lang w:eastAsia="bg-BG"/>
              </w:rPr>
              <w:t xml:space="preserve">Разясненията се публикуват в срок до 10 дни от получаването на искането за разяснение, но не по-късно </w:t>
            </w:r>
            <w:r w:rsidRPr="00B14DF9">
              <w:rPr>
                <w:rFonts w:ascii="Times New Roman" w:hAnsi="Times New Roman" w:cs="Times New Roman"/>
                <w:b/>
                <w:bCs/>
                <w:sz w:val="23"/>
                <w:szCs w:val="23"/>
                <w:lang w:eastAsia="bg-BG"/>
              </w:rPr>
              <w:t>от две седмици</w:t>
            </w:r>
            <w:r w:rsidRPr="00B14DF9">
              <w:rPr>
                <w:rFonts w:ascii="Times New Roman" w:hAnsi="Times New Roman" w:cs="Times New Roman"/>
                <w:sz w:val="23"/>
                <w:szCs w:val="23"/>
                <w:lang w:eastAsia="bg-BG"/>
              </w:rPr>
              <w:t xml:space="preserve"> преди изтичането на срока за кандидатстване</w:t>
            </w:r>
            <w:r w:rsidRPr="00B14DF9">
              <w:rPr>
                <w:rFonts w:ascii="Times New Roman" w:hAnsi="Times New Roman" w:cs="Times New Roman"/>
                <w:sz w:val="24"/>
                <w:szCs w:val="24"/>
              </w:rPr>
              <w:t xml:space="preserve"> Писмените разяснения се утвърждават от Председателя на УС.</w:t>
            </w:r>
          </w:p>
          <w:p w:rsidR="00DF3A42" w:rsidRPr="00B14DF9" w:rsidRDefault="00DF3A42" w:rsidP="00B14DF9">
            <w:pPr>
              <w:tabs>
                <w:tab w:val="left" w:pos="3615"/>
              </w:tabs>
              <w:spacing w:before="120" w:after="120" w:line="259" w:lineRule="auto"/>
              <w:jc w:val="both"/>
              <w:rPr>
                <w:rFonts w:ascii="Times New Roman" w:hAnsi="Times New Roman" w:cs="Times New Roman"/>
                <w:sz w:val="24"/>
                <w:szCs w:val="24"/>
                <w:lang w:eastAsia="bg-BG"/>
              </w:rPr>
            </w:pPr>
            <w:r w:rsidRPr="00B14DF9">
              <w:rPr>
                <w:rFonts w:ascii="Times New Roman" w:hAnsi="Times New Roman" w:cs="Times New Roman"/>
                <w:sz w:val="24"/>
                <w:szCs w:val="24"/>
                <w:lang w:eastAsia="bg-BG"/>
              </w:rPr>
              <w:t>Въпроси и допълнителни разяснения могат да се отправят и в офиса на „ МИГ Средец“, гр. Средец, ул. „ Лиляна Димитрова“1, ет.2, всеки работен ден от 10,00 ч. до 12,00 ч.</w:t>
            </w:r>
            <w:r w:rsidRPr="00B14DF9">
              <w:rPr>
                <w:rFonts w:ascii="Times New Roman" w:hAnsi="Times New Roman" w:cs="Times New Roman"/>
                <w:sz w:val="24"/>
                <w:szCs w:val="24"/>
              </w:rPr>
              <w:t xml:space="preserve"> в срок до </w:t>
            </w:r>
            <w:r w:rsidRPr="00B14DF9">
              <w:rPr>
                <w:rFonts w:ascii="Times New Roman" w:hAnsi="Times New Roman" w:cs="Times New Roman"/>
                <w:i/>
                <w:iCs/>
                <w:sz w:val="24"/>
                <w:szCs w:val="24"/>
              </w:rPr>
              <w:t>две седмици преди изтичането на срока за кандидатстване.</w:t>
            </w:r>
            <w:r w:rsidRPr="00B14DF9">
              <w:rPr>
                <w:rFonts w:ascii="Times New Roman" w:hAnsi="Times New Roman" w:cs="Times New Roman"/>
                <w:sz w:val="24"/>
                <w:szCs w:val="24"/>
                <w:lang w:eastAsia="bg-BG"/>
              </w:rPr>
              <w:tab/>
            </w:r>
          </w:p>
          <w:p w:rsidR="00DF3A42" w:rsidRPr="00B14DF9" w:rsidRDefault="00DF3A42" w:rsidP="00B14DF9">
            <w:pPr>
              <w:spacing w:before="120" w:after="120" w:line="259" w:lineRule="auto"/>
              <w:rPr>
                <w:sz w:val="24"/>
                <w:szCs w:val="24"/>
              </w:rPr>
            </w:pPr>
            <w:r w:rsidRPr="00B14DF9">
              <w:rPr>
                <w:rFonts w:ascii="Times New Roman" w:hAnsi="Times New Roman" w:cs="Times New Roman"/>
                <w:sz w:val="24"/>
                <w:szCs w:val="24"/>
              </w:rPr>
              <w:t>Въпросите и разясненията ще бъдат публикувани на следните интернет-страници</w:t>
            </w:r>
            <w:r w:rsidRPr="00B14DF9">
              <w:rPr>
                <w:sz w:val="24"/>
                <w:szCs w:val="24"/>
              </w:rPr>
              <w:t>:</w:t>
            </w:r>
          </w:p>
          <w:p w:rsidR="00DF3A42" w:rsidRPr="00B14DF9" w:rsidRDefault="008B3B6B" w:rsidP="00B14DF9">
            <w:pPr>
              <w:spacing w:before="120" w:after="120" w:line="259" w:lineRule="auto"/>
              <w:jc w:val="both"/>
              <w:rPr>
                <w:rFonts w:ascii="Times New Roman" w:hAnsi="Times New Roman" w:cs="Times New Roman"/>
                <w:color w:val="0563C1"/>
                <w:sz w:val="24"/>
                <w:szCs w:val="24"/>
                <w:u w:val="single"/>
              </w:rPr>
            </w:pPr>
            <w:hyperlink r:id="rId14" w:history="1">
              <w:r w:rsidR="00DF3A42" w:rsidRPr="00B14DF9">
                <w:rPr>
                  <w:rFonts w:ascii="Times New Roman" w:hAnsi="Times New Roman" w:cs="Times New Roman"/>
                  <w:color w:val="0563C1"/>
                  <w:sz w:val="24"/>
                  <w:szCs w:val="24"/>
                  <w:u w:val="single"/>
                </w:rPr>
                <w:t>https://eumis2020.government.bg/</w:t>
              </w:r>
            </w:hyperlink>
            <w:r w:rsidR="00DF3A42" w:rsidRPr="00B14DF9">
              <w:rPr>
                <w:rFonts w:ascii="Times New Roman" w:hAnsi="Times New Roman" w:cs="Times New Roman"/>
                <w:i/>
                <w:iCs/>
                <w:sz w:val="24"/>
                <w:szCs w:val="24"/>
              </w:rPr>
              <w:t xml:space="preserve">  </w:t>
            </w:r>
            <w:r w:rsidR="00DF3A42" w:rsidRPr="00B14DF9">
              <w:rPr>
                <w:rFonts w:ascii="Times New Roman" w:hAnsi="Times New Roman" w:cs="Times New Roman"/>
                <w:sz w:val="24"/>
                <w:szCs w:val="24"/>
              </w:rPr>
              <w:t>и</w:t>
            </w:r>
            <w:r w:rsidR="00DF3A42" w:rsidRPr="00B14DF9">
              <w:rPr>
                <w:rFonts w:ascii="Times New Roman" w:hAnsi="Times New Roman" w:cs="Times New Roman"/>
                <w:i/>
                <w:iCs/>
                <w:sz w:val="24"/>
                <w:szCs w:val="24"/>
              </w:rPr>
              <w:t xml:space="preserve"> </w:t>
            </w:r>
            <w:hyperlink r:id="rId15" w:history="1">
              <w:r w:rsidR="00DF3A42" w:rsidRPr="00B14DF9">
                <w:rPr>
                  <w:rFonts w:ascii="Times New Roman" w:hAnsi="Times New Roman" w:cs="Times New Roman"/>
                  <w:color w:val="0563C1"/>
                  <w:sz w:val="24"/>
                  <w:szCs w:val="24"/>
                  <w:u w:val="single"/>
                  <w:lang w:val="en-US"/>
                </w:rPr>
                <w:t>www</w:t>
              </w:r>
              <w:r w:rsidR="00DF3A42" w:rsidRPr="00B14DF9">
                <w:rPr>
                  <w:rFonts w:ascii="Times New Roman" w:hAnsi="Times New Roman" w:cs="Times New Roman"/>
                  <w:color w:val="0563C1"/>
                  <w:sz w:val="24"/>
                  <w:szCs w:val="24"/>
                  <w:u w:val="single"/>
                  <w:lang w:val="ru-RU"/>
                </w:rPr>
                <w:t>.</w:t>
              </w:r>
              <w:r w:rsidR="00DF3A42" w:rsidRPr="00B14DF9">
                <w:rPr>
                  <w:rFonts w:ascii="Times New Roman" w:hAnsi="Times New Roman" w:cs="Times New Roman"/>
                  <w:color w:val="0563C1"/>
                  <w:sz w:val="24"/>
                  <w:szCs w:val="24"/>
                  <w:u w:val="single"/>
                  <w:lang w:val="en-US"/>
                </w:rPr>
                <w:t>mig</w:t>
              </w:r>
              <w:r w:rsidR="00DF3A42" w:rsidRPr="00B14DF9">
                <w:rPr>
                  <w:rFonts w:ascii="Times New Roman" w:hAnsi="Times New Roman" w:cs="Times New Roman"/>
                  <w:color w:val="0563C1"/>
                  <w:sz w:val="24"/>
                  <w:szCs w:val="24"/>
                  <w:u w:val="single"/>
                  <w:lang w:val="ru-RU"/>
                </w:rPr>
                <w:t>-</w:t>
              </w:r>
              <w:r w:rsidR="00DF3A42" w:rsidRPr="00B14DF9">
                <w:rPr>
                  <w:rFonts w:ascii="Times New Roman" w:hAnsi="Times New Roman" w:cs="Times New Roman"/>
                  <w:color w:val="0563C1"/>
                  <w:sz w:val="24"/>
                  <w:szCs w:val="24"/>
                  <w:u w:val="single"/>
                  <w:lang w:val="en-US"/>
                </w:rPr>
                <w:t>sredets</w:t>
              </w:r>
              <w:r w:rsidR="00DF3A42" w:rsidRPr="00B14DF9">
                <w:rPr>
                  <w:rFonts w:ascii="Times New Roman" w:hAnsi="Times New Roman" w:cs="Times New Roman"/>
                  <w:color w:val="0563C1"/>
                  <w:sz w:val="24"/>
                  <w:szCs w:val="24"/>
                  <w:u w:val="single"/>
                  <w:lang w:val="ru-RU"/>
                </w:rPr>
                <w:t>.</w:t>
              </w:r>
              <w:r w:rsidR="00DF3A42" w:rsidRPr="00B14DF9">
                <w:rPr>
                  <w:rFonts w:ascii="Times New Roman" w:hAnsi="Times New Roman" w:cs="Times New Roman"/>
                  <w:color w:val="0563C1"/>
                  <w:sz w:val="24"/>
                  <w:szCs w:val="24"/>
                  <w:u w:val="single"/>
                  <w:lang w:val="en-US"/>
                </w:rPr>
                <w:t>eu</w:t>
              </w:r>
            </w:hyperlink>
          </w:p>
          <w:p w:rsidR="00DF3A42" w:rsidRPr="00B14DF9" w:rsidRDefault="00DF3A42" w:rsidP="00B14DF9">
            <w:p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hAnsi="Times New Roman" w:cs="Times New Roman"/>
                <w:b/>
                <w:bCs/>
                <w:sz w:val="24"/>
                <w:szCs w:val="24"/>
                <w:lang w:eastAsia="bg-BG"/>
              </w:rPr>
            </w:pPr>
            <w:r w:rsidRPr="00B14DF9">
              <w:rPr>
                <w:rFonts w:ascii="Times New Roman" w:hAnsi="Times New Roman" w:cs="Times New Roman"/>
                <w:b/>
                <w:bCs/>
                <w:i/>
                <w:iCs/>
                <w:color w:val="000000"/>
                <w:sz w:val="24"/>
                <w:szCs w:val="24"/>
              </w:rPr>
              <w:t>Важно!!!</w:t>
            </w:r>
            <w:r w:rsidRPr="00B14DF9">
              <w:rPr>
                <w:rFonts w:ascii="Times New Roman" w:hAnsi="Times New Roman" w:cs="Times New Roman"/>
                <w:color w:val="000000"/>
                <w:sz w:val="24"/>
                <w:szCs w:val="24"/>
              </w:rPr>
              <w:t xml:space="preserve"> </w:t>
            </w:r>
            <w:r w:rsidRPr="00B14DF9">
              <w:rPr>
                <w:rFonts w:ascii="Times New Roman" w:hAnsi="Times New Roman" w:cs="Times New Roman"/>
                <w:b/>
                <w:bCs/>
                <w:sz w:val="24"/>
                <w:szCs w:val="24"/>
                <w:lang w:eastAsia="bg-BG"/>
              </w:rPr>
              <w:t xml:space="preserve">С оглед осигуряване равно поставено третиране на кандидатите, МИГ няма да дава разяснения, които съдържат становище относно качеството на конкретното проектно предложение. </w:t>
            </w:r>
          </w:p>
          <w:p w:rsidR="00DF3A42" w:rsidRPr="00B14DF9" w:rsidRDefault="00DF3A42" w:rsidP="00B14DF9">
            <w:pPr>
              <w:pBdr>
                <w:top w:val="single" w:sz="4" w:space="1" w:color="auto"/>
                <w:left w:val="single" w:sz="4" w:space="4" w:color="auto"/>
                <w:bottom w:val="single" w:sz="4" w:space="1" w:color="auto"/>
                <w:right w:val="single" w:sz="4" w:space="4" w:color="auto"/>
              </w:pBdr>
              <w:spacing w:before="120" w:after="120" w:line="259" w:lineRule="auto"/>
              <w:jc w:val="both"/>
              <w:rPr>
                <w:rFonts w:ascii="Times New Roman" w:hAnsi="Times New Roman" w:cs="Times New Roman"/>
                <w:color w:val="0563C1"/>
                <w:sz w:val="24"/>
                <w:szCs w:val="24"/>
                <w:u w:val="single"/>
              </w:rPr>
            </w:pPr>
            <w:r w:rsidRPr="00B14DF9">
              <w:rPr>
                <w:rFonts w:ascii="Times New Roman" w:hAnsi="Times New Roman" w:cs="Times New Roman"/>
                <w:b/>
                <w:bCs/>
                <w:sz w:val="24"/>
                <w:szCs w:val="24"/>
                <w:lang w:eastAsia="bg-BG"/>
              </w:rPr>
              <w:t>Разяснения се дават по отношение на условията за кандидатстване</w:t>
            </w:r>
            <w:r w:rsidR="00CE55B9">
              <w:rPr>
                <w:rFonts w:ascii="Times New Roman" w:hAnsi="Times New Roman" w:cs="Times New Roman"/>
                <w:b/>
                <w:bCs/>
                <w:sz w:val="24"/>
                <w:szCs w:val="24"/>
                <w:lang w:eastAsia="bg-BG"/>
              </w:rPr>
              <w:t>.</w:t>
            </w:r>
          </w:p>
          <w:p w:rsidR="00617C57" w:rsidRPr="00156D8B" w:rsidRDefault="00617C57" w:rsidP="00617C57">
            <w:pPr>
              <w:tabs>
                <w:tab w:val="num" w:pos="720"/>
              </w:tabs>
              <w:spacing w:before="240" w:after="240" w:line="259" w:lineRule="auto"/>
              <w:jc w:val="both"/>
              <w:rPr>
                <w:rFonts w:ascii="Times New Roman" w:hAnsi="Times New Roman" w:cs="Times New Roman"/>
                <w:b/>
                <w:bCs/>
                <w:spacing w:val="3"/>
                <w:sz w:val="24"/>
                <w:szCs w:val="24"/>
                <w:lang w:eastAsia="bg-BG"/>
              </w:rPr>
            </w:pPr>
            <w:r w:rsidRPr="00B14DF9">
              <w:rPr>
                <w:rFonts w:ascii="Times New Roman" w:hAnsi="Times New Roman" w:cs="Times New Roman"/>
                <w:b/>
                <w:bCs/>
                <w:sz w:val="24"/>
                <w:szCs w:val="24"/>
              </w:rPr>
              <w:lastRenderedPageBreak/>
              <w:t xml:space="preserve">Информиране на потенциалните бенефициери чрез провеждане на  инф. събития с </w:t>
            </w:r>
            <w:r w:rsidR="00156D8B">
              <w:rPr>
                <w:rFonts w:ascii="Times New Roman" w:hAnsi="Times New Roman" w:cs="Times New Roman"/>
                <w:b/>
                <w:bCs/>
                <w:sz w:val="24"/>
                <w:szCs w:val="24"/>
              </w:rPr>
              <w:t>потенциални кандидати:</w:t>
            </w:r>
          </w:p>
          <w:p w:rsidR="00617C57" w:rsidRPr="00617C57" w:rsidRDefault="00617C57" w:rsidP="00617C57">
            <w:pPr>
              <w:spacing w:before="120" w:after="120" w:line="259" w:lineRule="auto"/>
              <w:jc w:val="both"/>
              <w:rPr>
                <w:rFonts w:ascii="Times New Roman" w:hAnsi="Times New Roman" w:cs="Times New Roman"/>
                <w:sz w:val="24"/>
                <w:szCs w:val="24"/>
              </w:rPr>
            </w:pPr>
            <w:r w:rsidRPr="00B14DF9">
              <w:rPr>
                <w:rFonts w:ascii="Times New Roman" w:hAnsi="Times New Roman" w:cs="Times New Roman"/>
                <w:sz w:val="24"/>
                <w:szCs w:val="24"/>
              </w:rPr>
              <w:t xml:space="preserve">След обявяване на процедурата за прием на сайта на МИГ СРЕДЕЦ, секция </w:t>
            </w:r>
            <w:r w:rsidRPr="00B14DF9">
              <w:rPr>
                <w:rFonts w:ascii="Times New Roman" w:hAnsi="Times New Roman" w:cs="Times New Roman"/>
                <w:b/>
                <w:bCs/>
                <w:sz w:val="24"/>
                <w:szCs w:val="24"/>
              </w:rPr>
              <w:t>„Новини“</w:t>
            </w:r>
            <w:r w:rsidRPr="00B14DF9">
              <w:rPr>
                <w:rFonts w:ascii="Times New Roman" w:hAnsi="Times New Roman" w:cs="Times New Roman"/>
                <w:sz w:val="24"/>
                <w:szCs w:val="24"/>
              </w:rPr>
              <w:t xml:space="preserve"> МИГ ще   обяви дата ,час и място  за провеждането на   информационните събития</w:t>
            </w:r>
            <w:r>
              <w:rPr>
                <w:rFonts w:ascii="Times New Roman" w:hAnsi="Times New Roman" w:cs="Times New Roman"/>
                <w:sz w:val="24"/>
                <w:szCs w:val="24"/>
              </w:rPr>
              <w:t>.</w:t>
            </w:r>
          </w:p>
          <w:p w:rsidR="00DF3A42" w:rsidRPr="00B14DF9" w:rsidRDefault="00DF3A42" w:rsidP="00B14DF9">
            <w:pPr>
              <w:spacing w:before="120" w:after="120" w:line="259" w:lineRule="auto"/>
              <w:jc w:val="both"/>
              <w:rPr>
                <w:rFonts w:ascii="Times New Roman" w:hAnsi="Times New Roman" w:cs="Times New Roman"/>
                <w:sz w:val="24"/>
                <w:szCs w:val="24"/>
              </w:rPr>
            </w:pPr>
            <w:r w:rsidRPr="00B14DF9">
              <w:rPr>
                <w:rFonts w:ascii="Times New Roman" w:hAnsi="Times New Roman" w:cs="Times New Roman"/>
                <w:sz w:val="24"/>
                <w:szCs w:val="24"/>
              </w:rPr>
              <w:t>В офиса на МИГ,след публикуване на обявата за прием, всеки работен ден от 10.00-12.00 ч/до 2 седмици преди изтичане на срока за прием/ служителите на МИГ  ще информират  потенциални бенефициери по настоящата процедура.</w:t>
            </w:r>
          </w:p>
          <w:p w:rsidR="00DF3A42" w:rsidRPr="00B14DF9" w:rsidRDefault="00DF3A42" w:rsidP="00B14DF9">
            <w:pPr>
              <w:spacing w:after="120" w:line="240" w:lineRule="auto"/>
              <w:jc w:val="both"/>
              <w:outlineLvl w:val="0"/>
              <w:rPr>
                <w:rFonts w:ascii="Times New Roman" w:hAnsi="Times New Roman" w:cs="Times New Roman"/>
                <w:b/>
                <w:bCs/>
                <w:color w:val="0000FF"/>
                <w:sz w:val="24"/>
                <w:szCs w:val="24"/>
                <w:lang w:eastAsia="bg-BG"/>
              </w:rPr>
            </w:pPr>
          </w:p>
          <w:p w:rsidR="00DF3A42" w:rsidRPr="00B14DF9" w:rsidRDefault="00DF3A42" w:rsidP="00B14DF9">
            <w:pPr>
              <w:spacing w:after="160" w:line="259" w:lineRule="auto"/>
              <w:jc w:val="both"/>
              <w:rPr>
                <w:rFonts w:ascii="Times New Roman" w:hAnsi="Times New Roman" w:cs="Times New Roman"/>
                <w:b/>
                <w:bCs/>
                <w:color w:val="0070C0"/>
                <w:lang w:val="ru-RU"/>
              </w:rPr>
            </w:pPr>
            <w:r w:rsidRPr="00B14DF9">
              <w:rPr>
                <w:rFonts w:ascii="Times New Roman" w:hAnsi="Times New Roman" w:cs="Times New Roman"/>
                <w:b/>
                <w:bCs/>
                <w:color w:val="0070C0"/>
                <w:sz w:val="24"/>
                <w:szCs w:val="24"/>
                <w:lang w:eastAsia="bg-BG"/>
              </w:rPr>
              <w:t>27.2</w:t>
            </w:r>
            <w:r w:rsidRPr="00B14DF9">
              <w:rPr>
                <w:rFonts w:ascii="Times New Roman" w:hAnsi="Times New Roman" w:cs="Times New Roman"/>
                <w:b/>
                <w:bCs/>
                <w:color w:val="0070C0"/>
                <w:sz w:val="24"/>
                <w:szCs w:val="24"/>
              </w:rPr>
              <w:t xml:space="preserve">   Указания</w:t>
            </w:r>
            <w:r w:rsidRPr="00B14DF9">
              <w:rPr>
                <w:rFonts w:ascii="Times New Roman" w:hAnsi="Times New Roman" w:cs="Times New Roman"/>
                <w:b/>
                <w:bCs/>
                <w:color w:val="0070C0"/>
              </w:rPr>
              <w:t xml:space="preserve"> за попълване на „Секция 11“ от формуляра за кандидатстване в ИСУН 2020  „Допълнителна информация необходима за оценка на проектното предложение“</w:t>
            </w:r>
            <w:r w:rsidRPr="00B14DF9">
              <w:rPr>
                <w:rFonts w:ascii="Times New Roman" w:hAnsi="Times New Roman" w:cs="Times New Roman"/>
                <w:b/>
                <w:bCs/>
                <w:color w:val="0070C0"/>
                <w:lang w:val="ru-RU"/>
              </w:rPr>
              <w:t xml:space="preserve">  </w:t>
            </w:r>
          </w:p>
          <w:p w:rsidR="00DF3A42" w:rsidRPr="00B14DF9" w:rsidRDefault="00DF3A42" w:rsidP="00B14DF9">
            <w:pPr>
              <w:spacing w:after="160" w:line="259" w:lineRule="auto"/>
              <w:jc w:val="both"/>
              <w:rPr>
                <w:rFonts w:ascii="Times New Roman" w:hAnsi="Times New Roman" w:cs="Times New Roman"/>
                <w:b/>
                <w:bCs/>
                <w:sz w:val="24"/>
                <w:szCs w:val="24"/>
              </w:rPr>
            </w:pPr>
            <w:r w:rsidRPr="00B14DF9">
              <w:rPr>
                <w:rFonts w:ascii="Times New Roman" w:hAnsi="Times New Roman" w:cs="Times New Roman"/>
                <w:b/>
                <w:bCs/>
              </w:rPr>
              <w:t xml:space="preserve"> </w:t>
            </w:r>
            <w:r w:rsidRPr="00B14DF9">
              <w:rPr>
                <w:rFonts w:ascii="Times New Roman" w:hAnsi="Times New Roman" w:cs="Times New Roman"/>
                <w:sz w:val="24"/>
                <w:szCs w:val="24"/>
              </w:rPr>
              <w:t>В „Секция 11“ от формуляра за кандидатстване в ИСУН 2020  „Допълнителна информация необходима за оценка на проектното предложение“,</w:t>
            </w:r>
            <w:r w:rsidRPr="00B14DF9">
              <w:rPr>
                <w:rFonts w:ascii="Times New Roman" w:hAnsi="Times New Roman" w:cs="Times New Roman"/>
                <w:sz w:val="24"/>
                <w:szCs w:val="24"/>
                <w:lang w:val="ru-RU"/>
              </w:rPr>
              <w:t xml:space="preserve"> </w:t>
            </w:r>
            <w:r w:rsidRPr="00B14DF9">
              <w:rPr>
                <w:rFonts w:ascii="Times New Roman" w:hAnsi="Times New Roman" w:cs="Times New Roman"/>
                <w:b/>
                <w:bCs/>
                <w:sz w:val="24"/>
                <w:szCs w:val="24"/>
                <w:u w:val="single"/>
              </w:rPr>
              <w:t>задължително</w:t>
            </w:r>
            <w:r w:rsidRPr="00B14DF9">
              <w:rPr>
                <w:rFonts w:ascii="Times New Roman" w:hAnsi="Times New Roman" w:cs="Times New Roman"/>
                <w:sz w:val="24"/>
                <w:szCs w:val="24"/>
                <w:lang w:val="ru-RU"/>
              </w:rPr>
              <w:t xml:space="preserve"> </w:t>
            </w:r>
            <w:r w:rsidRPr="00B14DF9">
              <w:rPr>
                <w:rFonts w:ascii="Times New Roman" w:hAnsi="Times New Roman" w:cs="Times New Roman"/>
                <w:b/>
                <w:bCs/>
                <w:sz w:val="24"/>
                <w:szCs w:val="24"/>
                <w:lang w:val="ru-RU"/>
              </w:rPr>
              <w:t xml:space="preserve">се  попълва </w:t>
            </w:r>
            <w:r w:rsidRPr="00B14DF9">
              <w:rPr>
                <w:rFonts w:ascii="Times New Roman" w:hAnsi="Times New Roman" w:cs="Times New Roman"/>
                <w:b/>
                <w:bCs/>
                <w:sz w:val="24"/>
                <w:szCs w:val="24"/>
              </w:rPr>
              <w:t>следната информация:</w:t>
            </w:r>
          </w:p>
          <w:p w:rsidR="00DF3A42" w:rsidRPr="00B14DF9" w:rsidRDefault="00DF3A42" w:rsidP="00B14DF9">
            <w:pPr>
              <w:shd w:val="clear" w:color="auto" w:fill="FEFEFE"/>
              <w:spacing w:after="0" w:line="240" w:lineRule="auto"/>
              <w:rPr>
                <w:rFonts w:ascii="Times New Roman" w:hAnsi="Times New Roman" w:cs="Times New Roman"/>
                <w:color w:val="000000"/>
                <w:sz w:val="24"/>
                <w:szCs w:val="24"/>
                <w:lang w:eastAsia="bg-BG"/>
              </w:rPr>
            </w:pPr>
          </w:p>
          <w:p w:rsidR="00DF3A42" w:rsidRPr="00B14DF9" w:rsidRDefault="00DF3A42" w:rsidP="00B14DF9">
            <w:pPr>
              <w:shd w:val="clear" w:color="auto" w:fill="FEFEFE"/>
              <w:spacing w:after="0" w:line="240" w:lineRule="auto"/>
              <w:rPr>
                <w:rFonts w:ascii="Times New Roman" w:hAnsi="Times New Roman" w:cs="Times New Roman"/>
                <w:b/>
                <w:bCs/>
                <w:color w:val="000000"/>
                <w:sz w:val="24"/>
                <w:szCs w:val="24"/>
                <w:lang w:val="ru-RU" w:eastAsia="bg-BG"/>
              </w:rPr>
            </w:pPr>
            <w:r w:rsidRPr="00B14DF9">
              <w:rPr>
                <w:rFonts w:ascii="Times New Roman" w:hAnsi="Times New Roman" w:cs="Times New Roman"/>
                <w:b/>
                <w:bCs/>
                <w:color w:val="000000"/>
                <w:sz w:val="24"/>
                <w:szCs w:val="24"/>
                <w:lang w:val="ru-RU" w:eastAsia="bg-BG"/>
              </w:rPr>
              <w:t>1. Данни за кандидата:</w:t>
            </w:r>
          </w:p>
          <w:p w:rsidR="0038260B" w:rsidRPr="0038260B" w:rsidRDefault="00C50D1E" w:rsidP="00C50D1E">
            <w:pPr>
              <w:shd w:val="clear" w:color="auto" w:fill="FEFEFE"/>
              <w:spacing w:after="0" w:line="240" w:lineRule="auto"/>
              <w:ind w:left="360"/>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1.1.</w:t>
            </w:r>
            <w:r w:rsidR="0038260B" w:rsidRPr="0038260B">
              <w:rPr>
                <w:rFonts w:ascii="Times New Roman" w:hAnsi="Times New Roman" w:cs="Times New Roman"/>
                <w:color w:val="000000"/>
                <w:sz w:val="24"/>
                <w:szCs w:val="24"/>
                <w:lang w:val="ru-RU" w:eastAsia="bg-BG"/>
              </w:rPr>
              <w:t xml:space="preserve">ЕГН на физическото лице(ФЛ) или на представляващия  ЮЛ или ЛНЧ( личен номер на чужденец; </w:t>
            </w:r>
          </w:p>
          <w:p w:rsidR="0038260B" w:rsidRPr="0038260B" w:rsidRDefault="00C50D1E" w:rsidP="00C50D1E">
            <w:pPr>
              <w:shd w:val="clear" w:color="auto" w:fill="FEFEFE"/>
              <w:spacing w:after="0" w:line="240" w:lineRule="auto"/>
              <w:ind w:left="360"/>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1.2.</w:t>
            </w:r>
            <w:r w:rsidR="0038260B" w:rsidRPr="0038260B">
              <w:rPr>
                <w:rFonts w:ascii="Times New Roman" w:hAnsi="Times New Roman" w:cs="Times New Roman"/>
                <w:color w:val="000000"/>
                <w:sz w:val="24"/>
                <w:szCs w:val="24"/>
                <w:lang w:val="ru-RU" w:eastAsia="bg-BG"/>
              </w:rPr>
              <w:t>От документа за самоличност на ФЛ или представляващия ЮЛ(данните- №, дата на издаване , валидност, издаден от);</w:t>
            </w:r>
          </w:p>
          <w:p w:rsidR="0038260B" w:rsidRPr="0038260B" w:rsidRDefault="00C50D1E" w:rsidP="00C50D1E">
            <w:pPr>
              <w:shd w:val="clear" w:color="auto" w:fill="FEFEFE"/>
              <w:spacing w:after="0" w:line="240" w:lineRule="auto"/>
              <w:ind w:left="360"/>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1.</w:t>
            </w:r>
            <w:r w:rsidR="00D413DE">
              <w:rPr>
                <w:rFonts w:ascii="Times New Roman" w:hAnsi="Times New Roman" w:cs="Times New Roman"/>
                <w:color w:val="000000"/>
                <w:sz w:val="24"/>
                <w:szCs w:val="24"/>
                <w:lang w:val="ru-RU" w:eastAsia="bg-BG"/>
              </w:rPr>
              <w:t>3</w:t>
            </w:r>
            <w:r>
              <w:rPr>
                <w:rFonts w:ascii="Times New Roman" w:hAnsi="Times New Roman" w:cs="Times New Roman"/>
                <w:color w:val="000000"/>
                <w:sz w:val="24"/>
                <w:szCs w:val="24"/>
                <w:lang w:val="ru-RU" w:eastAsia="bg-BG"/>
              </w:rPr>
              <w:t>.</w:t>
            </w:r>
            <w:r w:rsidR="0038260B" w:rsidRPr="0038260B">
              <w:rPr>
                <w:rFonts w:ascii="Times New Roman" w:hAnsi="Times New Roman" w:cs="Times New Roman"/>
                <w:color w:val="000000"/>
                <w:sz w:val="24"/>
                <w:szCs w:val="24"/>
                <w:lang w:val="ru-RU" w:eastAsia="bg-BG"/>
              </w:rPr>
              <w:t xml:space="preserve">Пол на собственика/управителя; </w:t>
            </w:r>
          </w:p>
          <w:p w:rsidR="0038260B" w:rsidRPr="0038260B" w:rsidRDefault="00C50D1E" w:rsidP="00C50D1E">
            <w:pPr>
              <w:shd w:val="clear" w:color="auto" w:fill="FEFEFE"/>
              <w:spacing w:after="0" w:line="240" w:lineRule="auto"/>
              <w:ind w:left="360"/>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1.</w:t>
            </w:r>
            <w:r w:rsidR="00D413DE">
              <w:rPr>
                <w:rFonts w:ascii="Times New Roman" w:hAnsi="Times New Roman" w:cs="Times New Roman"/>
                <w:color w:val="000000"/>
                <w:sz w:val="24"/>
                <w:szCs w:val="24"/>
                <w:lang w:val="ru-RU" w:eastAsia="bg-BG"/>
              </w:rPr>
              <w:t>4</w:t>
            </w:r>
            <w:r>
              <w:rPr>
                <w:rFonts w:ascii="Times New Roman" w:hAnsi="Times New Roman" w:cs="Times New Roman"/>
                <w:color w:val="000000"/>
                <w:sz w:val="24"/>
                <w:szCs w:val="24"/>
                <w:lang w:val="ru-RU" w:eastAsia="bg-BG"/>
              </w:rPr>
              <w:t>.</w:t>
            </w:r>
            <w:r w:rsidR="0038260B" w:rsidRPr="0038260B">
              <w:rPr>
                <w:rFonts w:ascii="Times New Roman" w:hAnsi="Times New Roman" w:cs="Times New Roman"/>
                <w:color w:val="000000"/>
                <w:sz w:val="24"/>
                <w:szCs w:val="24"/>
                <w:lang w:val="ru-RU" w:eastAsia="bg-BG"/>
              </w:rPr>
              <w:t>Възраст на собственика/управителя;</w:t>
            </w:r>
          </w:p>
          <w:p w:rsidR="0038260B" w:rsidRPr="0038260B" w:rsidRDefault="00C50D1E" w:rsidP="00C50D1E">
            <w:pPr>
              <w:shd w:val="clear" w:color="auto" w:fill="FEFEFE"/>
              <w:spacing w:after="0" w:line="240" w:lineRule="auto"/>
              <w:ind w:left="360"/>
              <w:rPr>
                <w:rFonts w:ascii="Times New Roman" w:hAnsi="Times New Roman" w:cs="Times New Roman"/>
                <w:color w:val="000000"/>
                <w:sz w:val="24"/>
                <w:szCs w:val="24"/>
                <w:lang w:val="ru-RU" w:eastAsia="bg-BG"/>
              </w:rPr>
            </w:pPr>
            <w:r>
              <w:rPr>
                <w:rFonts w:ascii="Times New Roman" w:hAnsi="Times New Roman" w:cs="Times New Roman"/>
                <w:color w:val="000000"/>
                <w:sz w:val="24"/>
                <w:szCs w:val="24"/>
                <w:lang w:val="ru-RU" w:eastAsia="bg-BG"/>
              </w:rPr>
              <w:t>1.</w:t>
            </w:r>
            <w:r w:rsidR="00D413DE">
              <w:rPr>
                <w:rFonts w:ascii="Times New Roman" w:hAnsi="Times New Roman" w:cs="Times New Roman"/>
                <w:color w:val="000000"/>
                <w:sz w:val="24"/>
                <w:szCs w:val="24"/>
                <w:lang w:val="ru-RU" w:eastAsia="bg-BG"/>
              </w:rPr>
              <w:t>5</w:t>
            </w:r>
            <w:r>
              <w:rPr>
                <w:rFonts w:ascii="Times New Roman" w:hAnsi="Times New Roman" w:cs="Times New Roman"/>
                <w:color w:val="000000"/>
                <w:sz w:val="24"/>
                <w:szCs w:val="24"/>
                <w:lang w:val="ru-RU" w:eastAsia="bg-BG"/>
              </w:rPr>
              <w:t>.</w:t>
            </w:r>
            <w:r w:rsidR="0038260B" w:rsidRPr="0038260B">
              <w:rPr>
                <w:rFonts w:ascii="Times New Roman" w:hAnsi="Times New Roman" w:cs="Times New Roman"/>
                <w:color w:val="000000"/>
                <w:sz w:val="24"/>
                <w:szCs w:val="24"/>
                <w:lang w:val="ru-RU" w:eastAsia="bg-BG"/>
              </w:rPr>
              <w:t>УРН (в случай, че е издаден).</w:t>
            </w:r>
          </w:p>
          <w:p w:rsidR="0038260B" w:rsidRPr="0038260B" w:rsidRDefault="0038260B" w:rsidP="0038260B">
            <w:pPr>
              <w:shd w:val="clear" w:color="auto" w:fill="FEFEFE"/>
              <w:spacing w:after="0" w:line="240" w:lineRule="auto"/>
              <w:ind w:left="795"/>
              <w:rPr>
                <w:rFonts w:ascii="Times New Roman" w:hAnsi="Times New Roman" w:cs="Times New Roman"/>
                <w:color w:val="000000"/>
                <w:sz w:val="24"/>
                <w:szCs w:val="24"/>
                <w:lang w:val="ru-RU" w:eastAsia="bg-BG"/>
              </w:rPr>
            </w:pPr>
          </w:p>
          <w:p w:rsidR="00DF3A42" w:rsidRPr="00B14DF9" w:rsidRDefault="00DF3A42" w:rsidP="00B14DF9">
            <w:pPr>
              <w:tabs>
                <w:tab w:val="left" w:pos="851"/>
              </w:tabs>
              <w:jc w:val="both"/>
              <w:rPr>
                <w:rFonts w:ascii="Times New Roman" w:hAnsi="Times New Roman" w:cs="Times New Roman"/>
                <w:b/>
                <w:bCs/>
                <w:sz w:val="24"/>
                <w:szCs w:val="24"/>
              </w:rPr>
            </w:pPr>
            <w:r w:rsidRPr="00B14DF9">
              <w:rPr>
                <w:rFonts w:ascii="Times New Roman" w:hAnsi="Times New Roman" w:cs="Times New Roman"/>
                <w:b/>
                <w:bCs/>
                <w:sz w:val="24"/>
                <w:szCs w:val="24"/>
              </w:rPr>
              <w:t>2.Данни за проектното предложение:</w:t>
            </w:r>
          </w:p>
          <w:p w:rsidR="0038260B" w:rsidRPr="0038260B" w:rsidRDefault="00F81EE0" w:rsidP="00F81EE0">
            <w:pPr>
              <w:shd w:val="clear" w:color="auto" w:fill="FEFEFE"/>
              <w:spacing w:after="0" w:line="240" w:lineRule="auto"/>
              <w:ind w:left="360"/>
              <w:rPr>
                <w:rFonts w:ascii="Times New Roman" w:eastAsia="Times New Roman" w:hAnsi="Times New Roman" w:cs="Times New Roman"/>
                <w:color w:val="000000"/>
                <w:sz w:val="24"/>
                <w:szCs w:val="24"/>
                <w:lang w:val="ru-RU" w:eastAsia="bg-BG"/>
              </w:rPr>
            </w:pPr>
            <w:r>
              <w:rPr>
                <w:rFonts w:ascii="Times New Roman" w:eastAsia="Times New Roman" w:hAnsi="Times New Roman" w:cs="Times New Roman"/>
                <w:color w:val="000000"/>
                <w:sz w:val="24"/>
                <w:szCs w:val="24"/>
                <w:lang w:val="ru-RU" w:eastAsia="bg-BG"/>
              </w:rPr>
              <w:t>2.1.</w:t>
            </w:r>
            <w:r w:rsidR="0038260B" w:rsidRPr="0038260B">
              <w:rPr>
                <w:rFonts w:ascii="Times New Roman" w:eastAsia="Times New Roman" w:hAnsi="Times New Roman" w:cs="Times New Roman"/>
                <w:color w:val="000000"/>
                <w:sz w:val="24"/>
                <w:szCs w:val="24"/>
                <w:lang w:val="ru-RU" w:eastAsia="bg-BG"/>
              </w:rPr>
              <w:t>Място на извършване на инвестицията/УПИ, имот, парцел, отдел, подотдел и др./;</w:t>
            </w:r>
          </w:p>
          <w:p w:rsidR="0038260B" w:rsidRPr="0038260B" w:rsidRDefault="00F81EE0" w:rsidP="00F81EE0">
            <w:pPr>
              <w:shd w:val="clear" w:color="auto" w:fill="FEFEFE"/>
              <w:spacing w:after="0" w:line="240" w:lineRule="auto"/>
              <w:ind w:left="360"/>
              <w:rPr>
                <w:rFonts w:ascii="Times New Roman" w:eastAsia="Times New Roman" w:hAnsi="Times New Roman" w:cs="Times New Roman"/>
                <w:color w:val="000000"/>
                <w:sz w:val="24"/>
                <w:szCs w:val="24"/>
                <w:lang w:val="ru-RU" w:eastAsia="bg-BG"/>
              </w:rPr>
            </w:pPr>
            <w:r>
              <w:rPr>
                <w:rFonts w:ascii="Times New Roman" w:eastAsia="Times New Roman" w:hAnsi="Times New Roman" w:cs="Times New Roman"/>
                <w:color w:val="000000"/>
                <w:sz w:val="24"/>
                <w:szCs w:val="24"/>
                <w:lang w:val="ru-RU" w:eastAsia="bg-BG"/>
              </w:rPr>
              <w:t>2.2.</w:t>
            </w:r>
            <w:r w:rsidR="0038260B" w:rsidRPr="0038260B">
              <w:rPr>
                <w:rFonts w:ascii="Times New Roman" w:eastAsia="Times New Roman" w:hAnsi="Times New Roman" w:cs="Times New Roman"/>
                <w:color w:val="000000"/>
                <w:sz w:val="24"/>
                <w:szCs w:val="24"/>
                <w:lang w:val="ru-RU" w:eastAsia="bg-BG"/>
              </w:rPr>
              <w:t>Стойност на разходите и субсидията на междинното плащане, в случай че се кандидатства за такова;</w:t>
            </w:r>
          </w:p>
          <w:p w:rsidR="0038260B" w:rsidRPr="0038260B" w:rsidRDefault="00F81EE0" w:rsidP="00F81EE0">
            <w:pPr>
              <w:shd w:val="clear" w:color="auto" w:fill="FEFEFE"/>
              <w:spacing w:after="0" w:line="240" w:lineRule="auto"/>
              <w:ind w:left="360"/>
              <w:rPr>
                <w:rFonts w:ascii="Times New Roman" w:eastAsia="Times New Roman" w:hAnsi="Times New Roman" w:cs="Times New Roman"/>
                <w:color w:val="000000"/>
                <w:sz w:val="24"/>
                <w:szCs w:val="24"/>
                <w:lang w:val="ru-RU" w:eastAsia="bg-BG"/>
              </w:rPr>
            </w:pPr>
            <w:r>
              <w:rPr>
                <w:rFonts w:ascii="Times New Roman" w:eastAsia="Times New Roman" w:hAnsi="Times New Roman" w:cs="Times New Roman"/>
                <w:color w:val="000000"/>
                <w:sz w:val="24"/>
                <w:szCs w:val="24"/>
                <w:lang w:val="ru-RU" w:eastAsia="bg-BG"/>
              </w:rPr>
              <w:t>2.</w:t>
            </w:r>
            <w:r w:rsidR="0092146D">
              <w:rPr>
                <w:rFonts w:ascii="Times New Roman" w:eastAsia="Times New Roman" w:hAnsi="Times New Roman" w:cs="Times New Roman"/>
                <w:color w:val="000000"/>
                <w:sz w:val="24"/>
                <w:szCs w:val="24"/>
                <w:lang w:val="en-US" w:eastAsia="bg-BG"/>
              </w:rPr>
              <w:t>3</w:t>
            </w:r>
            <w:r>
              <w:rPr>
                <w:rFonts w:ascii="Times New Roman" w:eastAsia="Times New Roman" w:hAnsi="Times New Roman" w:cs="Times New Roman"/>
                <w:color w:val="000000"/>
                <w:sz w:val="24"/>
                <w:szCs w:val="24"/>
                <w:lang w:val="ru-RU" w:eastAsia="bg-BG"/>
              </w:rPr>
              <w:t>.</w:t>
            </w:r>
            <w:r w:rsidR="0038260B" w:rsidRPr="0038260B">
              <w:rPr>
                <w:rFonts w:ascii="Times New Roman" w:eastAsia="Times New Roman" w:hAnsi="Times New Roman" w:cs="Times New Roman"/>
                <w:color w:val="000000"/>
                <w:sz w:val="24"/>
                <w:szCs w:val="24"/>
                <w:lang w:val="ru-RU" w:eastAsia="bg-BG"/>
              </w:rPr>
              <w:t>Код на референтен разход</w:t>
            </w:r>
            <w:r w:rsidR="0038260B" w:rsidRPr="0038260B">
              <w:rPr>
                <w:rFonts w:ascii="Times New Roman" w:eastAsia="Times New Roman" w:hAnsi="Times New Roman" w:cs="Times New Roman"/>
                <w:color w:val="000000"/>
                <w:sz w:val="24"/>
                <w:szCs w:val="24"/>
                <w:lang w:eastAsia="bg-BG"/>
              </w:rPr>
              <w:t>(ако е приложимо )</w:t>
            </w:r>
            <w:r w:rsidR="0038260B" w:rsidRPr="0038260B">
              <w:rPr>
                <w:rFonts w:ascii="Times New Roman" w:eastAsia="Times New Roman" w:hAnsi="Times New Roman" w:cs="Times New Roman"/>
                <w:color w:val="000000"/>
                <w:sz w:val="24"/>
                <w:szCs w:val="24"/>
                <w:lang w:val="ru-RU" w:eastAsia="bg-BG"/>
              </w:rPr>
              <w:t>.</w:t>
            </w:r>
          </w:p>
          <w:p w:rsidR="0038260B" w:rsidRPr="0038260B" w:rsidRDefault="0038260B" w:rsidP="0038260B">
            <w:pPr>
              <w:shd w:val="clear" w:color="auto" w:fill="FEFEFE"/>
              <w:spacing w:after="0" w:line="240" w:lineRule="auto"/>
              <w:ind w:left="720"/>
              <w:rPr>
                <w:rFonts w:ascii="Times New Roman" w:eastAsia="Times New Roman" w:hAnsi="Times New Roman" w:cs="Times New Roman"/>
                <w:color w:val="000000"/>
                <w:sz w:val="24"/>
                <w:szCs w:val="24"/>
                <w:lang w:eastAsia="bg-BG"/>
              </w:rPr>
            </w:pPr>
          </w:p>
          <w:p w:rsidR="00DF3A42" w:rsidRPr="00B14DF9" w:rsidRDefault="00DF3A42" w:rsidP="00B14DF9">
            <w:pPr>
              <w:shd w:val="clear" w:color="auto" w:fill="FEFEFE"/>
              <w:spacing w:after="0" w:line="240" w:lineRule="auto"/>
              <w:ind w:left="720"/>
              <w:rPr>
                <w:rFonts w:ascii="Times New Roman" w:hAnsi="Times New Roman" w:cs="Times New Roman"/>
                <w:color w:val="000000"/>
                <w:sz w:val="24"/>
                <w:szCs w:val="24"/>
                <w:lang w:eastAsia="bg-BG"/>
              </w:rPr>
            </w:pPr>
          </w:p>
          <w:p w:rsidR="00DF3A42" w:rsidRPr="00B14DF9" w:rsidRDefault="00DF3A42" w:rsidP="00B14DF9">
            <w:pPr>
              <w:shd w:val="clear" w:color="auto" w:fill="FEFEFE"/>
              <w:spacing w:after="0" w:line="240" w:lineRule="auto"/>
              <w:rPr>
                <w:rFonts w:ascii="Times New Roman" w:hAnsi="Times New Roman" w:cs="Times New Roman"/>
                <w:b/>
                <w:bCs/>
                <w:color w:val="000000"/>
                <w:sz w:val="24"/>
                <w:szCs w:val="24"/>
                <w:lang w:eastAsia="bg-BG"/>
              </w:rPr>
            </w:pPr>
            <w:r w:rsidRPr="00B14DF9">
              <w:rPr>
                <w:rFonts w:ascii="Times New Roman" w:hAnsi="Times New Roman" w:cs="Times New Roman"/>
                <w:b/>
                <w:bCs/>
                <w:color w:val="000000"/>
                <w:sz w:val="24"/>
                <w:szCs w:val="24"/>
                <w:lang w:eastAsia="bg-BG"/>
              </w:rPr>
              <w:t xml:space="preserve">3.С подписване </w:t>
            </w:r>
            <w:r w:rsidRPr="00B14DF9">
              <w:rPr>
                <w:rFonts w:ascii="Times New Roman" w:hAnsi="Times New Roman" w:cs="Times New Roman"/>
                <w:b/>
                <w:bCs/>
                <w:color w:val="000000"/>
                <w:sz w:val="24"/>
                <w:szCs w:val="24"/>
                <w:lang w:val="ru-RU" w:eastAsia="bg-BG"/>
              </w:rPr>
              <w:t xml:space="preserve"> </w:t>
            </w:r>
            <w:r w:rsidRPr="00B14DF9">
              <w:rPr>
                <w:rFonts w:ascii="Times New Roman" w:hAnsi="Times New Roman" w:cs="Times New Roman"/>
                <w:b/>
                <w:bCs/>
                <w:lang w:eastAsia="bg-BG"/>
              </w:rPr>
              <w:t>формуляра за кандидатстване</w:t>
            </w:r>
            <w:r w:rsidRPr="00B14DF9">
              <w:rPr>
                <w:rFonts w:ascii="Times New Roman" w:hAnsi="Times New Roman" w:cs="Times New Roman"/>
                <w:b/>
                <w:bCs/>
                <w:color w:val="000000"/>
                <w:sz w:val="24"/>
                <w:szCs w:val="24"/>
                <w:lang w:eastAsia="bg-BG"/>
              </w:rPr>
              <w:t>:</w:t>
            </w:r>
          </w:p>
          <w:p w:rsidR="00DF3A42" w:rsidRPr="00B14DF9" w:rsidRDefault="00DF3A42" w:rsidP="00B14DF9">
            <w:pPr>
              <w:widowControl w:val="0"/>
              <w:autoSpaceDE w:val="0"/>
              <w:autoSpaceDN w:val="0"/>
              <w:adjustRightInd w:val="0"/>
              <w:spacing w:before="100" w:beforeAutospacing="1" w:after="100" w:afterAutospacing="1" w:line="264" w:lineRule="atLeast"/>
              <w:rPr>
                <w:rFonts w:ascii="Times New Roman" w:hAnsi="Times New Roman" w:cs="Times New Roman"/>
                <w:sz w:val="24"/>
                <w:szCs w:val="24"/>
                <w:highlight w:val="white"/>
                <w:shd w:val="clear" w:color="auto" w:fill="FEFEFE"/>
                <w:lang w:eastAsia="bg-BG"/>
              </w:rPr>
            </w:pPr>
            <w:r w:rsidRPr="00B14DF9">
              <w:rPr>
                <w:rFonts w:ascii="Times New Roman" w:hAnsi="Times New Roman" w:cs="Times New Roman"/>
                <w:b/>
                <w:bCs/>
                <w:sz w:val="24"/>
                <w:szCs w:val="24"/>
                <w:highlight w:val="white"/>
                <w:shd w:val="clear" w:color="auto" w:fill="FEFEFE"/>
                <w:lang w:eastAsia="bg-BG"/>
              </w:rPr>
              <w:t>Декларирам, че:</w:t>
            </w:r>
          </w:p>
          <w:p w:rsidR="009039C8" w:rsidRPr="009039C8" w:rsidRDefault="009039C8" w:rsidP="009039C8">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eastAsia="bg-BG"/>
              </w:rPr>
            </w:pPr>
            <w:r w:rsidRPr="009039C8">
              <w:rPr>
                <w:rFonts w:ascii="Times New Roman" w:eastAsia="Times New Roman" w:hAnsi="Times New Roman" w:cs="Times New Roman"/>
                <w:sz w:val="24"/>
                <w:szCs w:val="24"/>
                <w:highlight w:val="white"/>
                <w:shd w:val="clear" w:color="auto" w:fill="FEFEFE"/>
                <w:lang w:eastAsia="bg-BG"/>
              </w:rPr>
              <w:lastRenderedPageBreak/>
              <w:t>3.</w:t>
            </w:r>
            <w:r w:rsidR="00F81EE0">
              <w:rPr>
                <w:rFonts w:ascii="Times New Roman" w:eastAsia="Times New Roman" w:hAnsi="Times New Roman" w:cs="Times New Roman"/>
                <w:sz w:val="24"/>
                <w:szCs w:val="24"/>
                <w:highlight w:val="white"/>
                <w:shd w:val="clear" w:color="auto" w:fill="FEFEFE"/>
                <w:lang w:eastAsia="bg-BG"/>
              </w:rPr>
              <w:t>1</w:t>
            </w:r>
            <w:r w:rsidRPr="009039C8">
              <w:rPr>
                <w:rFonts w:ascii="Times New Roman" w:eastAsia="Times New Roman" w:hAnsi="Times New Roman" w:cs="Times New Roman"/>
                <w:sz w:val="24"/>
                <w:szCs w:val="24"/>
                <w:highlight w:val="white"/>
                <w:shd w:val="clear" w:color="auto" w:fill="FEFEFE"/>
                <w:lang w:eastAsia="bg-BG"/>
              </w:rPr>
              <w:t>. Осигурил/а съм финансови средства за извършване на инвестицията;</w:t>
            </w:r>
          </w:p>
          <w:p w:rsidR="009039C8" w:rsidRPr="009039C8" w:rsidRDefault="009039C8" w:rsidP="009039C8">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eastAsia="bg-BG"/>
              </w:rPr>
            </w:pPr>
            <w:r w:rsidRPr="009039C8">
              <w:rPr>
                <w:rFonts w:ascii="Times New Roman" w:eastAsia="Times New Roman" w:hAnsi="Times New Roman" w:cs="Times New Roman"/>
                <w:sz w:val="24"/>
                <w:szCs w:val="24"/>
                <w:highlight w:val="white"/>
                <w:shd w:val="clear" w:color="auto" w:fill="FEFEFE"/>
                <w:lang w:eastAsia="bg-BG"/>
              </w:rPr>
              <w:t>3.</w:t>
            </w:r>
            <w:r w:rsidR="00F81EE0">
              <w:rPr>
                <w:rFonts w:ascii="Times New Roman" w:eastAsia="Times New Roman" w:hAnsi="Times New Roman" w:cs="Times New Roman"/>
                <w:sz w:val="24"/>
                <w:szCs w:val="24"/>
                <w:highlight w:val="white"/>
                <w:shd w:val="clear" w:color="auto" w:fill="FEFEFE"/>
                <w:lang w:eastAsia="bg-BG"/>
              </w:rPr>
              <w:t>2</w:t>
            </w:r>
            <w:r w:rsidRPr="009039C8">
              <w:rPr>
                <w:rFonts w:ascii="Times New Roman" w:eastAsia="Times New Roman" w:hAnsi="Times New Roman" w:cs="Times New Roman"/>
                <w:sz w:val="24"/>
                <w:szCs w:val="24"/>
                <w:highlight w:val="white"/>
                <w:shd w:val="clear" w:color="auto" w:fill="FEFEFE"/>
                <w:lang w:eastAsia="bg-BG"/>
              </w:rPr>
              <w:t>. Запознат/а съм с правилата за отпускане на финансова помощ по Програма за развитие на селските райони 2014 - 2020 г.;</w:t>
            </w:r>
          </w:p>
          <w:p w:rsidR="009039C8" w:rsidRPr="009039C8" w:rsidRDefault="009039C8" w:rsidP="009039C8">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eastAsia="bg-BG"/>
              </w:rPr>
            </w:pPr>
            <w:r w:rsidRPr="009039C8">
              <w:rPr>
                <w:rFonts w:ascii="Times New Roman" w:eastAsia="Times New Roman" w:hAnsi="Times New Roman" w:cs="Times New Roman"/>
                <w:sz w:val="24"/>
                <w:szCs w:val="24"/>
                <w:highlight w:val="white"/>
                <w:shd w:val="clear" w:color="auto" w:fill="FEFEFE"/>
                <w:lang w:eastAsia="bg-BG"/>
              </w:rPr>
              <w:t>3.</w:t>
            </w:r>
            <w:r w:rsidR="00F81EE0">
              <w:rPr>
                <w:rFonts w:ascii="Times New Roman" w:eastAsia="Times New Roman" w:hAnsi="Times New Roman" w:cs="Times New Roman"/>
                <w:sz w:val="24"/>
                <w:szCs w:val="24"/>
                <w:highlight w:val="white"/>
                <w:shd w:val="clear" w:color="auto" w:fill="FEFEFE"/>
                <w:lang w:eastAsia="bg-BG"/>
              </w:rPr>
              <w:t>3</w:t>
            </w:r>
            <w:r w:rsidRPr="009039C8">
              <w:rPr>
                <w:rFonts w:ascii="Times New Roman" w:eastAsia="Times New Roman" w:hAnsi="Times New Roman" w:cs="Times New Roman"/>
                <w:sz w:val="24"/>
                <w:szCs w:val="24"/>
                <w:highlight w:val="white"/>
                <w:shd w:val="clear" w:color="auto" w:fill="FEFEFE"/>
                <w:lang w:eastAsia="bg-BG"/>
              </w:rPr>
              <w:t>. Известно ми е, че нося наказателна отговорност по чл. 313 или чл. 248а от Наказателния кодекс за представяне на неверни сведения;</w:t>
            </w:r>
          </w:p>
          <w:p w:rsidR="009039C8" w:rsidRPr="009039C8" w:rsidRDefault="009039C8" w:rsidP="009039C8">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eastAsia="bg-BG"/>
              </w:rPr>
            </w:pPr>
            <w:r w:rsidRPr="009039C8">
              <w:rPr>
                <w:rFonts w:ascii="Times New Roman" w:eastAsia="Times New Roman" w:hAnsi="Times New Roman" w:cs="Times New Roman"/>
                <w:sz w:val="24"/>
                <w:szCs w:val="24"/>
                <w:highlight w:val="white"/>
                <w:shd w:val="clear" w:color="auto" w:fill="FEFEFE"/>
                <w:lang w:eastAsia="bg-BG"/>
              </w:rPr>
              <w:t>3.</w:t>
            </w:r>
            <w:r w:rsidR="00F81EE0">
              <w:rPr>
                <w:rFonts w:ascii="Times New Roman" w:eastAsia="Times New Roman" w:hAnsi="Times New Roman" w:cs="Times New Roman"/>
                <w:sz w:val="24"/>
                <w:szCs w:val="24"/>
                <w:highlight w:val="white"/>
                <w:shd w:val="clear" w:color="auto" w:fill="FEFEFE"/>
                <w:lang w:eastAsia="bg-BG"/>
              </w:rPr>
              <w:t>4</w:t>
            </w:r>
            <w:r w:rsidRPr="009039C8">
              <w:rPr>
                <w:rFonts w:ascii="Times New Roman" w:eastAsia="Times New Roman" w:hAnsi="Times New Roman" w:cs="Times New Roman"/>
                <w:sz w:val="24"/>
                <w:szCs w:val="24"/>
                <w:highlight w:val="white"/>
                <w:shd w:val="clear" w:color="auto" w:fill="FEFEFE"/>
                <w:lang w:eastAsia="bg-BG"/>
              </w:rPr>
              <w:t>. Всички предоставени от мен официални документи към настоящата дата удостоверяват действителното правно положение относно посочените в тях факти и обстоятелства. Представените от мен частни документи са с вярно съдържание, автентични и носят моя подпис.</w:t>
            </w:r>
          </w:p>
          <w:p w:rsidR="009039C8" w:rsidRPr="009039C8" w:rsidRDefault="009039C8" w:rsidP="009039C8">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eastAsia="bg-BG"/>
              </w:rPr>
            </w:pPr>
            <w:r w:rsidRPr="009039C8">
              <w:rPr>
                <w:rFonts w:ascii="Times New Roman" w:eastAsia="Times New Roman" w:hAnsi="Times New Roman" w:cs="Times New Roman"/>
                <w:sz w:val="24"/>
                <w:szCs w:val="24"/>
                <w:highlight w:val="white"/>
                <w:shd w:val="clear" w:color="auto" w:fill="FEFEFE"/>
                <w:lang w:eastAsia="bg-BG"/>
              </w:rPr>
              <w:t>3.</w:t>
            </w:r>
            <w:r w:rsidR="00F81EE0">
              <w:rPr>
                <w:rFonts w:ascii="Times New Roman" w:eastAsia="Times New Roman" w:hAnsi="Times New Roman" w:cs="Times New Roman"/>
                <w:sz w:val="24"/>
                <w:szCs w:val="24"/>
                <w:highlight w:val="white"/>
                <w:shd w:val="clear" w:color="auto" w:fill="FEFEFE"/>
                <w:lang w:eastAsia="bg-BG"/>
              </w:rPr>
              <w:t>5.</w:t>
            </w:r>
            <w:r w:rsidRPr="009039C8">
              <w:rPr>
                <w:rFonts w:ascii="Times New Roman" w:eastAsia="Times New Roman" w:hAnsi="Times New Roman" w:cs="Times New Roman"/>
                <w:sz w:val="24"/>
                <w:szCs w:val="24"/>
                <w:highlight w:val="white"/>
                <w:shd w:val="clear" w:color="auto" w:fill="FEFEFE"/>
                <w:lang w:eastAsia="bg-BG"/>
              </w:rPr>
              <w:t xml:space="preserve"> Информиран съм, че ще бъдат публикувани данни в съответствие с разпоредбите на чл. 111 от Регламент (ЕО) № 1306/2013 на Европейския парламент и на Съвета от 17.12.2013 г. относно финансирането, управлението и мониторинга на Общата селскостопанска политика и за отмяна на регламенти (ЕИО) № 352/78, (ЕО) № 165/94, (ЕО) № 814/2000, (ЕО) № 1290/2005 и (ЕО) № 485/2008 на Съвета (ОВ L 344, 20.12.2013 г.), както и че те могат да бъдат обработени от одитиращи и разследващи органи на Съюза и на държавите-членки с цел защита на финансовите интереси на Съюза.</w:t>
            </w:r>
          </w:p>
          <w:p w:rsidR="0082232F" w:rsidRDefault="009039C8" w:rsidP="009039C8">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val="en-US" w:eastAsia="bg-BG"/>
              </w:rPr>
            </w:pPr>
            <w:r w:rsidRPr="009039C8">
              <w:rPr>
                <w:rFonts w:ascii="Times New Roman" w:eastAsia="Times New Roman" w:hAnsi="Times New Roman" w:cs="Times New Roman"/>
                <w:sz w:val="24"/>
                <w:szCs w:val="24"/>
                <w:highlight w:val="white"/>
                <w:shd w:val="clear" w:color="auto" w:fill="FEFEFE"/>
                <w:lang w:eastAsia="bg-BG"/>
              </w:rPr>
              <w:t>3.</w:t>
            </w:r>
            <w:r w:rsidR="00F81EE0">
              <w:rPr>
                <w:rFonts w:ascii="Times New Roman" w:eastAsia="Times New Roman" w:hAnsi="Times New Roman" w:cs="Times New Roman"/>
                <w:sz w:val="24"/>
                <w:szCs w:val="24"/>
                <w:highlight w:val="white"/>
                <w:shd w:val="clear" w:color="auto" w:fill="FEFEFE"/>
                <w:lang w:eastAsia="bg-BG"/>
              </w:rPr>
              <w:t>6</w:t>
            </w:r>
            <w:r w:rsidRPr="009039C8">
              <w:rPr>
                <w:rFonts w:ascii="Times New Roman" w:eastAsia="Times New Roman" w:hAnsi="Times New Roman" w:cs="Times New Roman"/>
                <w:sz w:val="24"/>
                <w:szCs w:val="24"/>
                <w:highlight w:val="white"/>
                <w:shd w:val="clear" w:color="auto" w:fill="FEFEFE"/>
                <w:lang w:eastAsia="bg-BG"/>
              </w:rPr>
              <w:t>. Представените от мен данни при кандидатстване по настоящата процедура за подбор  на проектни предложения в ИСУН 2020 са идентични с тези, в оригинал на хартиен носител, съхранявани от мен.</w:t>
            </w:r>
          </w:p>
          <w:p w:rsidR="0069340D" w:rsidRPr="0069340D" w:rsidRDefault="0069340D" w:rsidP="009039C8">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val="en-US" w:eastAsia="bg-BG"/>
              </w:rPr>
            </w:pPr>
            <w:bookmarkStart w:id="28" w:name="_GoBack"/>
            <w:bookmarkEnd w:id="28"/>
          </w:p>
          <w:p w:rsidR="00791C72" w:rsidRPr="00052481" w:rsidRDefault="00791C72" w:rsidP="00791C72">
            <w:pPr>
              <w:spacing w:after="0" w:line="240" w:lineRule="auto"/>
              <w:rPr>
                <w:rFonts w:ascii="Times New Roman" w:eastAsia="Times New Roman" w:hAnsi="Times New Roman" w:cs="Times New Roman"/>
                <w:color w:val="000000"/>
                <w:sz w:val="24"/>
                <w:szCs w:val="24"/>
                <w:lang w:eastAsia="bg-BG"/>
              </w:rPr>
            </w:pPr>
            <w:r w:rsidRPr="00EB68CB">
              <w:rPr>
                <w:rFonts w:ascii="Times New Roman" w:eastAsia="Times New Roman" w:hAnsi="Times New Roman" w:cs="Times New Roman"/>
                <w:b/>
                <w:color w:val="000000"/>
                <w:sz w:val="24"/>
                <w:szCs w:val="24"/>
                <w:lang w:eastAsia="bg-BG"/>
              </w:rPr>
              <w:t>4.</w:t>
            </w:r>
            <w:r w:rsidR="00052481" w:rsidRPr="00EB68CB">
              <w:rPr>
                <w:rFonts w:ascii="Times New Roman" w:hAnsi="Times New Roman" w:cs="Times New Roman"/>
                <w:b/>
                <w:sz w:val="24"/>
                <w:szCs w:val="24"/>
              </w:rPr>
              <w:t xml:space="preserve"> Съответствие с хоризонтални политики на ЕС, заложени в СВОМР и УК</w:t>
            </w:r>
            <w:r w:rsidR="00052481" w:rsidRPr="00052481">
              <w:rPr>
                <w:rFonts w:ascii="Times New Roman" w:hAnsi="Times New Roman" w:cs="Times New Roman"/>
                <w:sz w:val="24"/>
                <w:szCs w:val="24"/>
              </w:rPr>
              <w:t xml:space="preserve"> т.17</w:t>
            </w:r>
            <w:r w:rsidR="003452C9">
              <w:t>Кандидатът описва съответствието на проектното предложение с хоризонталните политики, заложени в Стратегията за ВОМР на МИГ Средец и т.17 от Условията за кандидатстване.</w:t>
            </w:r>
          </w:p>
          <w:p w:rsidR="00791C72" w:rsidRPr="00052481" w:rsidRDefault="00052481" w:rsidP="00791C72">
            <w:pPr>
              <w:spacing w:before="120" w:after="120" w:line="240" w:lineRule="auto"/>
              <w:jc w:val="both"/>
              <w:outlineLvl w:val="1"/>
              <w:rPr>
                <w:rFonts w:ascii="Times New Roman" w:hAnsi="Times New Roman" w:cs="Times New Roman"/>
                <w:sz w:val="24"/>
                <w:szCs w:val="24"/>
              </w:rPr>
            </w:pPr>
            <w:r w:rsidRPr="00052481">
              <w:rPr>
                <w:rFonts w:ascii="Times New Roman" w:hAnsi="Times New Roman" w:cs="Times New Roman"/>
                <w:sz w:val="24"/>
                <w:szCs w:val="24"/>
                <w:lang w:val="en-US"/>
              </w:rPr>
              <w:t xml:space="preserve"> 5</w:t>
            </w:r>
            <w:r w:rsidRPr="00052481">
              <w:rPr>
                <w:rFonts w:ascii="Times New Roman" w:hAnsi="Times New Roman" w:cs="Times New Roman"/>
                <w:sz w:val="24"/>
                <w:szCs w:val="24"/>
              </w:rPr>
              <w:t>.</w:t>
            </w:r>
            <w:r w:rsidRPr="00EB68CB">
              <w:rPr>
                <w:rFonts w:ascii="Times New Roman" w:hAnsi="Times New Roman" w:cs="Times New Roman"/>
                <w:b/>
                <w:sz w:val="24"/>
                <w:szCs w:val="24"/>
              </w:rPr>
              <w:t>Допълнителна информация, свързана с оценка на проектното предложение</w:t>
            </w:r>
            <w:r w:rsidR="00EB68CB">
              <w:rPr>
                <w:rFonts w:ascii="Times New Roman" w:hAnsi="Times New Roman" w:cs="Times New Roman"/>
                <w:sz w:val="24"/>
                <w:szCs w:val="24"/>
              </w:rPr>
              <w:t>-</w:t>
            </w:r>
            <w:r w:rsidR="00EB68CB">
              <w:t>Кандидатът може да представи допълнителна информация и данни, които счита за важни във връзка с оценката на проектното предложение (полето се попълва по преценка на кандидата).</w:t>
            </w:r>
            <w:r w:rsidR="00EB68CB">
              <w:rPr>
                <w:rFonts w:ascii="Times New Roman" w:hAnsi="Times New Roman" w:cs="Times New Roman"/>
                <w:sz w:val="24"/>
                <w:szCs w:val="24"/>
                <w:lang w:val="en-US"/>
              </w:rPr>
              <w:t>-</w:t>
            </w:r>
            <w:r w:rsidRPr="00052481">
              <w:rPr>
                <w:rFonts w:ascii="Times New Roman" w:hAnsi="Times New Roman" w:cs="Times New Roman"/>
                <w:sz w:val="24"/>
                <w:szCs w:val="24"/>
              </w:rPr>
              <w:t>.</w:t>
            </w:r>
          </w:p>
          <w:p w:rsidR="00052481" w:rsidRPr="00052481" w:rsidRDefault="00052481" w:rsidP="00791C72">
            <w:pPr>
              <w:spacing w:before="120" w:after="120" w:line="240" w:lineRule="auto"/>
              <w:jc w:val="both"/>
              <w:outlineLvl w:val="1"/>
              <w:rPr>
                <w:rFonts w:ascii="Times New Roman" w:hAnsi="Times New Roman" w:cs="Times New Roman"/>
                <w:sz w:val="24"/>
                <w:szCs w:val="24"/>
              </w:rPr>
            </w:pPr>
            <w:r w:rsidRPr="00052481">
              <w:rPr>
                <w:rFonts w:ascii="Times New Roman" w:hAnsi="Times New Roman" w:cs="Times New Roman"/>
                <w:sz w:val="24"/>
                <w:szCs w:val="24"/>
              </w:rPr>
              <w:t xml:space="preserve"> 6.</w:t>
            </w:r>
            <w:r w:rsidRPr="00EB68CB">
              <w:rPr>
                <w:rFonts w:ascii="Times New Roman" w:hAnsi="Times New Roman" w:cs="Times New Roman"/>
                <w:b/>
                <w:sz w:val="24"/>
                <w:szCs w:val="24"/>
              </w:rPr>
              <w:t>Заявени точки по критериите за подбор на проектни предложения</w:t>
            </w:r>
            <w:r w:rsidR="00EB68CB">
              <w:rPr>
                <w:rFonts w:ascii="Times New Roman" w:hAnsi="Times New Roman" w:cs="Times New Roman"/>
                <w:b/>
                <w:sz w:val="24"/>
                <w:szCs w:val="24"/>
              </w:rPr>
              <w:t>-</w:t>
            </w:r>
            <w:r w:rsidR="00EB68CB">
              <w:rPr>
                <w:rFonts w:ascii="Times New Roman" w:hAnsi="Times New Roman" w:cs="Times New Roman"/>
                <w:sz w:val="24"/>
                <w:szCs w:val="24"/>
              </w:rPr>
              <w:t xml:space="preserve"> </w:t>
            </w:r>
            <w:r w:rsidR="00EB68CB">
              <w:t>Кандидатът описва по кои критерии за подбор заявява получаване на точки за проектното предложение; кратка обосновка с посочване на мотиви и/или приложени документи за доказване на съответствие с критериите.</w:t>
            </w:r>
          </w:p>
          <w:p w:rsidR="00DF3A42" w:rsidRPr="00B14DF9" w:rsidRDefault="00DF3A42" w:rsidP="00791C72">
            <w:pPr>
              <w:spacing w:before="120" w:after="120" w:line="240" w:lineRule="auto"/>
              <w:jc w:val="both"/>
              <w:outlineLvl w:val="1"/>
              <w:rPr>
                <w:b/>
                <w:bCs/>
                <w:color w:val="0070C0"/>
                <w:sz w:val="24"/>
                <w:szCs w:val="24"/>
              </w:rPr>
            </w:pPr>
            <w:r w:rsidRPr="00B14DF9">
              <w:rPr>
                <w:b/>
                <w:bCs/>
                <w:color w:val="0070C0"/>
                <w:sz w:val="24"/>
                <w:szCs w:val="24"/>
              </w:rPr>
              <w:t>27.3 Уведомяване относно предварителното решение на „МИГ Средец“</w:t>
            </w:r>
            <w:r w:rsidRPr="00B14DF9">
              <w:rPr>
                <w:color w:val="0070C0"/>
                <w:sz w:val="24"/>
                <w:szCs w:val="24"/>
              </w:rPr>
              <w:t xml:space="preserve">  </w:t>
            </w:r>
            <w:r w:rsidRPr="00B14DF9">
              <w:rPr>
                <w:b/>
                <w:bCs/>
                <w:color w:val="0070C0"/>
                <w:sz w:val="24"/>
                <w:szCs w:val="24"/>
              </w:rPr>
              <w:t>и</w:t>
            </w:r>
            <w:r w:rsidRPr="00B14DF9">
              <w:rPr>
                <w:color w:val="0070C0"/>
                <w:sz w:val="24"/>
                <w:szCs w:val="24"/>
              </w:rPr>
              <w:t xml:space="preserve"> </w:t>
            </w:r>
            <w:r w:rsidRPr="00B14DF9">
              <w:rPr>
                <w:b/>
                <w:bCs/>
                <w:color w:val="0070C0"/>
                <w:sz w:val="24"/>
                <w:szCs w:val="24"/>
              </w:rPr>
              <w:t>възможност за възражения от кандидата.</w:t>
            </w:r>
          </w:p>
          <w:p w:rsidR="00DF3A42" w:rsidRPr="00B14DF9" w:rsidRDefault="00FA56CC" w:rsidP="00B14DF9">
            <w:pPr>
              <w:spacing w:before="120" w:after="120" w:line="240" w:lineRule="auto"/>
              <w:jc w:val="both"/>
              <w:outlineLvl w:val="1"/>
              <w:rPr>
                <w:rFonts w:ascii="Times New Roman" w:hAnsi="Times New Roman" w:cs="Times New Roman"/>
                <w:sz w:val="24"/>
                <w:szCs w:val="24"/>
              </w:rPr>
            </w:pPr>
            <w:r>
              <w:rPr>
                <w:rFonts w:ascii="Times New Roman" w:hAnsi="Times New Roman" w:cs="Times New Roman"/>
                <w:color w:val="000000"/>
                <w:spacing w:val="3"/>
                <w:sz w:val="24"/>
                <w:szCs w:val="24"/>
                <w:lang w:val="ru-RU"/>
              </w:rPr>
              <w:lastRenderedPageBreak/>
              <w:t>1.</w:t>
            </w:r>
            <w:r w:rsidR="00DF3A42" w:rsidRPr="00B14DF9">
              <w:rPr>
                <w:rFonts w:ascii="Times New Roman" w:hAnsi="Times New Roman" w:cs="Times New Roman"/>
                <w:color w:val="000000"/>
                <w:spacing w:val="3"/>
                <w:sz w:val="24"/>
                <w:szCs w:val="24"/>
                <w:lang w:val="ru-RU"/>
              </w:rPr>
              <w:t xml:space="preserve">След  получаване на оценителния доклад от Председателя на оценителната комисия </w:t>
            </w:r>
            <w:r w:rsidR="00DF3A42" w:rsidRPr="00B14DF9">
              <w:rPr>
                <w:rFonts w:ascii="Times New Roman" w:hAnsi="Times New Roman" w:cs="Times New Roman"/>
                <w:i/>
                <w:iCs/>
                <w:sz w:val="24"/>
                <w:szCs w:val="24"/>
              </w:rPr>
              <w:t>„</w:t>
            </w:r>
            <w:r w:rsidR="00DF3A42" w:rsidRPr="00B14DF9">
              <w:rPr>
                <w:rFonts w:ascii="Times New Roman" w:hAnsi="Times New Roman" w:cs="Times New Roman"/>
                <w:sz w:val="24"/>
                <w:szCs w:val="24"/>
              </w:rPr>
              <w:t>МИГ Средец“</w:t>
            </w:r>
            <w:r w:rsidR="00DF3A42" w:rsidRPr="00B14DF9">
              <w:rPr>
                <w:color w:val="000000"/>
                <w:sz w:val="24"/>
                <w:szCs w:val="24"/>
              </w:rPr>
              <w:t xml:space="preserve"> </w:t>
            </w:r>
            <w:r w:rsidR="00DF3A42" w:rsidRPr="00B14DF9">
              <w:rPr>
                <w:rFonts w:ascii="Times New Roman" w:hAnsi="Times New Roman" w:cs="Times New Roman"/>
                <w:color w:val="000000"/>
                <w:spacing w:val="3"/>
                <w:sz w:val="24"/>
                <w:szCs w:val="24"/>
                <w:lang w:val="ru-RU"/>
              </w:rPr>
              <w:t xml:space="preserve">изпраща уведомително писмо до кандидатите, чийто проектни предложения  не са одобрени  или  частично одобрени в срок до 5 работни дни от одобряване на оценителния доклад от УС на </w:t>
            </w:r>
            <w:r w:rsidR="00DF3A42" w:rsidRPr="00B14DF9">
              <w:rPr>
                <w:rFonts w:ascii="Times New Roman" w:hAnsi="Times New Roman" w:cs="Times New Roman"/>
                <w:color w:val="000000"/>
                <w:sz w:val="24"/>
                <w:szCs w:val="24"/>
              </w:rPr>
              <w:t>„МИГ Средец”.</w:t>
            </w:r>
          </w:p>
          <w:p w:rsidR="00DF3A42" w:rsidRDefault="00DF3A42" w:rsidP="00B14DF9">
            <w:pPr>
              <w:tabs>
                <w:tab w:val="left" w:pos="3615"/>
              </w:tabs>
              <w:spacing w:before="120" w:after="120" w:line="259" w:lineRule="auto"/>
              <w:jc w:val="both"/>
              <w:rPr>
                <w:rFonts w:ascii="Times New Roman" w:hAnsi="Times New Roman" w:cs="Times New Roman"/>
                <w:sz w:val="24"/>
                <w:szCs w:val="24"/>
              </w:rPr>
            </w:pPr>
            <w:r w:rsidRPr="00B14DF9">
              <w:rPr>
                <w:rFonts w:ascii="Times New Roman" w:hAnsi="Times New Roman" w:cs="Times New Roman"/>
                <w:sz w:val="24"/>
                <w:szCs w:val="24"/>
              </w:rPr>
              <w:t xml:space="preserve">Кандидата получил уведомление от </w:t>
            </w:r>
            <w:r w:rsidRPr="00B14DF9">
              <w:rPr>
                <w:rFonts w:ascii="Times New Roman" w:hAnsi="Times New Roman" w:cs="Times New Roman"/>
                <w:color w:val="000000"/>
                <w:sz w:val="24"/>
                <w:szCs w:val="24"/>
              </w:rPr>
              <w:t>„МИГ Средец”</w:t>
            </w:r>
            <w:r w:rsidRPr="00B14DF9">
              <w:rPr>
                <w:rFonts w:ascii="Times New Roman" w:hAnsi="Times New Roman" w:cs="Times New Roman"/>
                <w:sz w:val="24"/>
                <w:szCs w:val="24"/>
              </w:rPr>
              <w:t>, че  проектното му предложение не е одобрено или частично одобрено има право на в</w:t>
            </w:r>
            <w:r w:rsidRPr="00B14DF9">
              <w:rPr>
                <w:rFonts w:ascii="Times New Roman" w:hAnsi="Times New Roman" w:cs="Times New Roman"/>
                <w:sz w:val="24"/>
                <w:szCs w:val="24"/>
                <w:shd w:val="clear" w:color="auto" w:fill="FEFEFE"/>
              </w:rPr>
              <w:t xml:space="preserve">ъзражение до </w:t>
            </w:r>
            <w:r w:rsidRPr="00B14DF9">
              <w:rPr>
                <w:rFonts w:ascii="Times New Roman" w:hAnsi="Times New Roman" w:cs="Times New Roman"/>
                <w:sz w:val="24"/>
                <w:szCs w:val="24"/>
              </w:rPr>
              <w:t>ДФЗ</w:t>
            </w:r>
            <w:r w:rsidRPr="00B14DF9">
              <w:rPr>
                <w:rFonts w:ascii="Times New Roman" w:hAnsi="Times New Roman" w:cs="Times New Roman"/>
                <w:sz w:val="24"/>
                <w:szCs w:val="24"/>
                <w:shd w:val="clear" w:color="auto" w:fill="FEFEFE"/>
              </w:rPr>
              <w:t xml:space="preserve"> с</w:t>
            </w:r>
            <w:r w:rsidRPr="00B14DF9">
              <w:rPr>
                <w:rFonts w:ascii="Times New Roman" w:hAnsi="Times New Roman" w:cs="Times New Roman"/>
                <w:sz w:val="24"/>
                <w:szCs w:val="24"/>
              </w:rPr>
              <w:t>ъгласно чл. 45 от ПМС 161/04.07.2016 год. в срок до 3 работни  дни.</w:t>
            </w:r>
          </w:p>
          <w:p w:rsidR="00FA56CC" w:rsidRDefault="00FA56CC" w:rsidP="00FA56CC">
            <w:pPr>
              <w:autoSpaceDE w:val="0"/>
              <w:autoSpaceDN w:val="0"/>
              <w:adjustRightInd w:val="0"/>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2.За дата на получаване на уведомлението се счита, датата посочена в ИСУН - датата на</w:t>
            </w:r>
          </w:p>
          <w:p w:rsidR="00FA56CC" w:rsidRDefault="00FA56CC" w:rsidP="00FA56CC">
            <w:pPr>
              <w:tabs>
                <w:tab w:val="left" w:pos="3615"/>
              </w:tabs>
              <w:spacing w:before="120" w:after="120" w:line="259"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която е изпратено съобщението.</w:t>
            </w:r>
          </w:p>
          <w:p w:rsidR="00FA56CC" w:rsidRDefault="00FA56CC" w:rsidP="00FA56CC">
            <w:pPr>
              <w:autoSpaceDE w:val="0"/>
              <w:autoSpaceDN w:val="0"/>
              <w:adjustRightInd w:val="0"/>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3.Всеки кандидат, получил уведомително писмо от МИГ-Средец, че проектното му предложение не е одобрено или че е частично одобрено, има право да възрази пред ДФЗ - РА, в срок до 3 работни дни от датата на получаването на уведомлението.</w:t>
            </w:r>
          </w:p>
          <w:p w:rsidR="00FA56CC" w:rsidRPr="00B14DF9" w:rsidRDefault="00FA56CC" w:rsidP="00FA56CC">
            <w:pPr>
              <w:autoSpaceDE w:val="0"/>
              <w:autoSpaceDN w:val="0"/>
              <w:adjustRightInd w:val="0"/>
              <w:spacing w:after="0" w:line="240" w:lineRule="auto"/>
              <w:rPr>
                <w:rFonts w:ascii="Times New Roman" w:hAnsi="Times New Roman" w:cs="Times New Roman"/>
                <w:sz w:val="24"/>
                <w:szCs w:val="24"/>
              </w:rPr>
            </w:pPr>
          </w:p>
          <w:p w:rsidR="00DF3A42" w:rsidRPr="00B14DF9" w:rsidRDefault="00FA56CC" w:rsidP="00B14DF9">
            <w:pPr>
              <w:autoSpaceDE w:val="0"/>
              <w:autoSpaceDN w:val="0"/>
              <w:adjustRightInd w:val="0"/>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4.</w:t>
            </w:r>
            <w:r w:rsidR="00DF3A42" w:rsidRPr="00B14DF9">
              <w:rPr>
                <w:rFonts w:ascii="Times New Roman" w:hAnsi="Times New Roman" w:cs="Times New Roman"/>
                <w:color w:val="000000"/>
                <w:sz w:val="24"/>
                <w:szCs w:val="24"/>
                <w:lang w:eastAsia="bg-BG"/>
              </w:rPr>
              <w:t xml:space="preserve">Възражението се подава на хартиен носител от кандидата. В случай, че кандидата се представлява заедно от няколко лица, възражението се подписва от всички представляващи. </w:t>
            </w:r>
          </w:p>
          <w:p w:rsidR="00DF3A42" w:rsidRPr="00B14DF9" w:rsidRDefault="00DF3A42" w:rsidP="00B14DF9">
            <w:pPr>
              <w:autoSpaceDE w:val="0"/>
              <w:autoSpaceDN w:val="0"/>
              <w:adjustRightInd w:val="0"/>
              <w:spacing w:after="0" w:line="240" w:lineRule="auto"/>
              <w:jc w:val="both"/>
              <w:rPr>
                <w:rFonts w:ascii="Times New Roman" w:hAnsi="Times New Roman" w:cs="Times New Roman"/>
                <w:b/>
                <w:bCs/>
                <w:color w:val="000000"/>
                <w:sz w:val="24"/>
                <w:szCs w:val="24"/>
                <w:lang w:eastAsia="bg-BG"/>
              </w:rPr>
            </w:pPr>
          </w:p>
          <w:p w:rsidR="00DF3A42" w:rsidRPr="00B14DF9" w:rsidRDefault="00FA56CC" w:rsidP="00F81EE0">
            <w:pPr>
              <w:autoSpaceDE w:val="0"/>
              <w:autoSpaceDN w:val="0"/>
              <w:adjustRightInd w:val="0"/>
              <w:spacing w:after="0" w:line="240" w:lineRule="auto"/>
              <w:jc w:val="both"/>
              <w:rPr>
                <w:rFonts w:ascii="Times New Roman" w:hAnsi="Times New Roman" w:cs="Times New Roman"/>
                <w:b/>
                <w:bCs/>
                <w:sz w:val="24"/>
                <w:szCs w:val="24"/>
                <w:lang w:eastAsia="bg-BG"/>
              </w:rPr>
            </w:pPr>
            <w:r>
              <w:rPr>
                <w:rFonts w:ascii="Times New Roman" w:hAnsi="Times New Roman" w:cs="Times New Roman"/>
                <w:color w:val="000000"/>
                <w:sz w:val="24"/>
                <w:szCs w:val="24"/>
                <w:lang w:eastAsia="bg-BG"/>
              </w:rPr>
              <w:t>5.</w:t>
            </w:r>
            <w:r w:rsidR="00DF3A42" w:rsidRPr="00B14DF9">
              <w:rPr>
                <w:rFonts w:ascii="Times New Roman" w:hAnsi="Times New Roman" w:cs="Times New Roman"/>
                <w:color w:val="000000"/>
                <w:sz w:val="24"/>
                <w:szCs w:val="24"/>
                <w:lang w:eastAsia="bg-BG"/>
              </w:rPr>
              <w:t>С подаване на възражението не могат да се представят нови документи, които не са били част от първоначално представеното проектно предложение и/или допълнително изискана от оценителната комисия на съответния етап документация.</w:t>
            </w:r>
          </w:p>
        </w:tc>
      </w:tr>
    </w:tbl>
    <w:p w:rsidR="00DF3A42" w:rsidRPr="00B14DF9" w:rsidRDefault="00DF3A42" w:rsidP="00B14DF9">
      <w:pPr>
        <w:spacing w:after="160" w:line="256" w:lineRule="auto"/>
        <w:rPr>
          <w:b/>
          <w:bCs/>
          <w:color w:val="0070C0"/>
          <w:sz w:val="24"/>
          <w:szCs w:val="24"/>
        </w:rPr>
      </w:pPr>
      <w:bookmarkStart w:id="29" w:name="_Toc445385627"/>
    </w:p>
    <w:p w:rsidR="00DF3A42" w:rsidRPr="00B14DF9" w:rsidRDefault="00DF3A42" w:rsidP="00B14DF9">
      <w:pPr>
        <w:spacing w:after="160" w:line="256" w:lineRule="auto"/>
        <w:rPr>
          <w:rFonts w:ascii="Times New Roman" w:hAnsi="Times New Roman" w:cs="Times New Roman"/>
          <w:b/>
          <w:bCs/>
          <w:color w:val="3366FF"/>
        </w:rPr>
      </w:pPr>
      <w:r w:rsidRPr="00B14DF9">
        <w:rPr>
          <w:rFonts w:ascii="Times New Roman" w:hAnsi="Times New Roman" w:cs="Times New Roman"/>
          <w:b/>
          <w:bCs/>
          <w:color w:val="3366FF"/>
        </w:rPr>
        <w:t>28.Приложения към Условията за кандидатстване:</w:t>
      </w:r>
    </w:p>
    <w:tbl>
      <w:tblPr>
        <w:tblW w:w="0" w:type="auto"/>
        <w:tblInd w:w="2" w:type="dxa"/>
        <w:tblLook w:val="00A0" w:firstRow="1" w:lastRow="0" w:firstColumn="1" w:lastColumn="0" w:noHBand="0" w:noVBand="0"/>
      </w:tblPr>
      <w:tblGrid>
        <w:gridCol w:w="9355"/>
      </w:tblGrid>
      <w:tr w:rsidR="00DF3A42" w:rsidRPr="00CF348D">
        <w:tc>
          <w:tcPr>
            <w:tcW w:w="9355" w:type="dxa"/>
            <w:tcBorders>
              <w:top w:val="single" w:sz="4" w:space="0" w:color="auto"/>
              <w:left w:val="single" w:sz="4" w:space="0" w:color="auto"/>
              <w:bottom w:val="single" w:sz="4" w:space="0" w:color="auto"/>
              <w:right w:val="single" w:sz="4" w:space="0" w:color="auto"/>
            </w:tcBorders>
          </w:tcPr>
          <w:p w:rsidR="006C11B7" w:rsidRPr="00611285" w:rsidRDefault="006C11B7" w:rsidP="00B14DF9">
            <w:pPr>
              <w:spacing w:after="160" w:line="256" w:lineRule="auto"/>
              <w:rPr>
                <w:rFonts w:ascii="Times New Roman" w:hAnsi="Times New Roman" w:cs="Times New Roman"/>
                <w:b/>
                <w:bCs/>
                <w:sz w:val="24"/>
                <w:szCs w:val="24"/>
                <w:lang w:val="en-US"/>
              </w:rPr>
            </w:pPr>
            <w:r w:rsidRPr="006C11B7">
              <w:rPr>
                <w:rFonts w:ascii="Times New Roman" w:hAnsi="Times New Roman" w:cs="Times New Roman"/>
                <w:sz w:val="24"/>
                <w:szCs w:val="24"/>
              </w:rPr>
              <w:t>Формуляр за кандидатстване</w:t>
            </w:r>
            <w:r w:rsidRPr="006C11B7">
              <w:rPr>
                <w:rFonts w:ascii="Arial" w:hAnsi="Arial" w:cs="Arial"/>
                <w:sz w:val="28"/>
                <w:szCs w:val="28"/>
                <w:lang w:eastAsia="bg-BG"/>
              </w:rPr>
              <w:t>(</w:t>
            </w:r>
            <w:r w:rsidRPr="006C11B7">
              <w:rPr>
                <w:rFonts w:ascii="Times New Roman" w:hAnsi="Times New Roman" w:cs="Times New Roman"/>
                <w:sz w:val="24"/>
                <w:szCs w:val="24"/>
                <w:lang w:eastAsia="bg-BG"/>
              </w:rPr>
              <w:t xml:space="preserve">приложение към настоящата процедура в ИСУН 2020 </w:t>
            </w:r>
            <w:hyperlink r:id="rId16" w:history="1">
              <w:r w:rsidRPr="006C11B7">
                <w:rPr>
                  <w:rFonts w:ascii="Times New Roman" w:hAnsi="Times New Roman" w:cs="Times New Roman"/>
                  <w:color w:val="0000FF"/>
                  <w:sz w:val="24"/>
                  <w:szCs w:val="24"/>
                  <w:u w:val="single"/>
                  <w:lang w:eastAsia="bg-BG"/>
                </w:rPr>
                <w:t>https://eumis2020.government.bg</w:t>
              </w:r>
            </w:hyperlink>
            <w:r w:rsidR="00611285">
              <w:rPr>
                <w:rFonts w:ascii="Times New Roman" w:hAnsi="Times New Roman" w:cs="Times New Roman"/>
                <w:color w:val="0000FF"/>
                <w:sz w:val="24"/>
                <w:szCs w:val="24"/>
                <w:u w:val="single"/>
                <w:lang w:val="en-US" w:eastAsia="bg-BG"/>
              </w:rPr>
              <w:t>)</w:t>
            </w:r>
          </w:p>
          <w:p w:rsidR="00DF3A42" w:rsidRDefault="00DF3A42" w:rsidP="00B14DF9">
            <w:pPr>
              <w:spacing w:after="160" w:line="256" w:lineRule="auto"/>
              <w:rPr>
                <w:rFonts w:ascii="Times New Roman" w:hAnsi="Times New Roman" w:cs="Times New Roman"/>
                <w:b/>
                <w:bCs/>
                <w:sz w:val="24"/>
                <w:szCs w:val="24"/>
              </w:rPr>
            </w:pPr>
            <w:r w:rsidRPr="00B14DF9">
              <w:rPr>
                <w:rFonts w:ascii="Times New Roman" w:hAnsi="Times New Roman" w:cs="Times New Roman"/>
                <w:b/>
                <w:bCs/>
                <w:sz w:val="24"/>
                <w:szCs w:val="24"/>
              </w:rPr>
              <w:t>28.1.Приложения за попълване към момента на кандидатстване:</w:t>
            </w:r>
          </w:p>
          <w:p w:rsidR="006C11B7" w:rsidRPr="000F6934" w:rsidRDefault="00DF3A42" w:rsidP="006C11B7">
            <w:pPr>
              <w:spacing w:after="0" w:line="240" w:lineRule="auto"/>
              <w:rPr>
                <w:rFonts w:ascii="Times New Roman" w:hAnsi="Times New Roman" w:cs="Times New Roman"/>
                <w:sz w:val="24"/>
                <w:szCs w:val="24"/>
              </w:rPr>
            </w:pPr>
            <w:r w:rsidRPr="00B14DF9">
              <w:rPr>
                <w:rFonts w:ascii="Times New Roman" w:hAnsi="Times New Roman" w:cs="Times New Roman"/>
                <w:sz w:val="24"/>
                <w:szCs w:val="24"/>
              </w:rPr>
              <w:t>Приложение№ 1</w:t>
            </w:r>
            <w:r w:rsidR="006C11B7">
              <w:rPr>
                <w:rFonts w:ascii="Times New Roman" w:hAnsi="Times New Roman" w:cs="Times New Roman"/>
                <w:sz w:val="24"/>
                <w:szCs w:val="24"/>
              </w:rPr>
              <w:t>:</w:t>
            </w:r>
            <w:r w:rsidRPr="00B14DF9">
              <w:t xml:space="preserve"> </w:t>
            </w:r>
            <w:r w:rsidR="006C11B7" w:rsidRPr="000F6934">
              <w:rPr>
                <w:rFonts w:ascii="Times New Roman" w:hAnsi="Times New Roman" w:cs="Times New Roman"/>
                <w:sz w:val="24"/>
                <w:szCs w:val="24"/>
              </w:rPr>
              <w:t>Таблица за допустими инвестиции и дейности;</w:t>
            </w:r>
          </w:p>
          <w:p w:rsidR="00DF3A42" w:rsidRPr="00B14DF9" w:rsidRDefault="00DF3A42" w:rsidP="006C11B7">
            <w:pPr>
              <w:spacing w:before="120" w:after="120" w:line="240" w:lineRule="auto"/>
              <w:outlineLvl w:val="1"/>
              <w:rPr>
                <w:rFonts w:ascii="Times New Roman" w:hAnsi="Times New Roman" w:cs="Times New Roman"/>
                <w:sz w:val="24"/>
                <w:szCs w:val="24"/>
                <w:lang w:eastAsia="bg-BG"/>
              </w:rPr>
            </w:pPr>
            <w:r w:rsidRPr="00B14DF9">
              <w:rPr>
                <w:rFonts w:ascii="Times New Roman" w:hAnsi="Times New Roman" w:cs="Times New Roman"/>
                <w:sz w:val="24"/>
                <w:szCs w:val="24"/>
              </w:rPr>
              <w:t>Приложение №3</w:t>
            </w:r>
            <w:r w:rsidR="006C11B7">
              <w:rPr>
                <w:rFonts w:ascii="Times New Roman" w:hAnsi="Times New Roman" w:cs="Times New Roman"/>
                <w:sz w:val="24"/>
                <w:szCs w:val="24"/>
              </w:rPr>
              <w:t>:</w:t>
            </w:r>
            <w:r w:rsidRPr="00B14DF9">
              <w:t xml:space="preserve"> </w:t>
            </w:r>
            <w:r w:rsidRPr="00B14DF9">
              <w:rPr>
                <w:rFonts w:ascii="Times New Roman" w:hAnsi="Times New Roman" w:cs="Times New Roman"/>
                <w:sz w:val="24"/>
                <w:szCs w:val="24"/>
                <w:lang w:eastAsia="bg-BG"/>
              </w:rPr>
              <w:t>Декларация за изчисляване на минималния стандартен производствен обем;</w:t>
            </w:r>
          </w:p>
          <w:p w:rsidR="00DF3A42" w:rsidRPr="00B14DF9" w:rsidRDefault="00DF3A42" w:rsidP="006C11B7">
            <w:pPr>
              <w:spacing w:before="120" w:after="120" w:line="240" w:lineRule="auto"/>
              <w:outlineLvl w:val="1"/>
              <w:rPr>
                <w:rFonts w:ascii="Times New Roman" w:hAnsi="Times New Roman" w:cs="Times New Roman"/>
                <w:sz w:val="24"/>
                <w:szCs w:val="24"/>
                <w:shd w:val="clear" w:color="auto" w:fill="FEFEFE"/>
                <w:lang w:val="ru-RU" w:eastAsia="bg-BG"/>
              </w:rPr>
            </w:pPr>
            <w:r w:rsidRPr="00B14DF9">
              <w:rPr>
                <w:rFonts w:ascii="Times New Roman" w:hAnsi="Times New Roman" w:cs="Times New Roman"/>
                <w:sz w:val="24"/>
                <w:szCs w:val="24"/>
              </w:rPr>
              <w:t>Приложение №4</w:t>
            </w:r>
            <w:r w:rsidR="006C11B7">
              <w:rPr>
                <w:rFonts w:ascii="Times New Roman" w:hAnsi="Times New Roman" w:cs="Times New Roman"/>
                <w:sz w:val="24"/>
                <w:szCs w:val="24"/>
              </w:rPr>
              <w:t>:</w:t>
            </w:r>
            <w:r w:rsidRPr="00B14DF9">
              <w:t xml:space="preserve"> </w:t>
            </w:r>
            <w:r w:rsidRPr="00B14DF9">
              <w:rPr>
                <w:rFonts w:ascii="Times New Roman" w:hAnsi="Times New Roman" w:cs="Times New Roman"/>
                <w:sz w:val="24"/>
                <w:szCs w:val="24"/>
                <w:highlight w:val="white"/>
                <w:shd w:val="clear" w:color="auto" w:fill="FEFEFE"/>
                <w:lang w:eastAsia="bg-BG"/>
              </w:rPr>
              <w:t>Формуляр за мониторинг</w:t>
            </w:r>
            <w:r w:rsidRPr="00B14DF9">
              <w:rPr>
                <w:rFonts w:ascii="Times New Roman" w:hAnsi="Times New Roman" w:cs="Times New Roman"/>
                <w:sz w:val="24"/>
                <w:szCs w:val="24"/>
                <w:shd w:val="clear" w:color="auto" w:fill="FEFEFE"/>
                <w:lang w:eastAsia="bg-BG"/>
              </w:rPr>
              <w:t>;</w:t>
            </w:r>
          </w:p>
          <w:p w:rsidR="00DF3A42" w:rsidRDefault="00DF3A42" w:rsidP="006C11B7">
            <w:pPr>
              <w:spacing w:before="120" w:after="120" w:line="240" w:lineRule="auto"/>
              <w:outlineLvl w:val="1"/>
              <w:rPr>
                <w:rFonts w:ascii="Times New Roman" w:hAnsi="Times New Roman" w:cs="Times New Roman"/>
                <w:sz w:val="24"/>
                <w:szCs w:val="24"/>
              </w:rPr>
            </w:pPr>
            <w:r w:rsidRPr="00B14DF9">
              <w:rPr>
                <w:rFonts w:ascii="Times New Roman" w:hAnsi="Times New Roman" w:cs="Times New Roman"/>
                <w:sz w:val="24"/>
                <w:szCs w:val="24"/>
              </w:rPr>
              <w:t>Приложение № 5</w:t>
            </w:r>
            <w:r w:rsidR="006C11B7">
              <w:rPr>
                <w:rFonts w:ascii="Times New Roman" w:hAnsi="Times New Roman" w:cs="Times New Roman"/>
                <w:sz w:val="24"/>
                <w:szCs w:val="24"/>
              </w:rPr>
              <w:t>:</w:t>
            </w:r>
            <w:r w:rsidRPr="00B14DF9">
              <w:rPr>
                <w:rFonts w:ascii="Times New Roman" w:hAnsi="Times New Roman" w:cs="Times New Roman"/>
                <w:sz w:val="24"/>
                <w:szCs w:val="24"/>
              </w:rPr>
              <w:t xml:space="preserve">  Бизнес план;</w:t>
            </w:r>
          </w:p>
          <w:p w:rsidR="006C11B7" w:rsidRDefault="006C11B7" w:rsidP="006C11B7">
            <w:pPr>
              <w:spacing w:before="120" w:after="120" w:line="240" w:lineRule="auto"/>
              <w:outlineLvl w:val="1"/>
              <w:rPr>
                <w:rFonts w:ascii="Times New Roman" w:hAnsi="Times New Roman" w:cs="Times New Roman"/>
                <w:sz w:val="24"/>
                <w:szCs w:val="24"/>
              </w:rPr>
            </w:pPr>
            <w:r w:rsidRPr="00B14DF9">
              <w:rPr>
                <w:rFonts w:ascii="Times New Roman" w:hAnsi="Times New Roman" w:cs="Times New Roman"/>
                <w:sz w:val="24"/>
                <w:szCs w:val="24"/>
              </w:rPr>
              <w:t>Приложение № 5</w:t>
            </w:r>
            <w:r>
              <w:rPr>
                <w:rFonts w:ascii="Times New Roman" w:hAnsi="Times New Roman" w:cs="Times New Roman"/>
                <w:sz w:val="24"/>
                <w:szCs w:val="24"/>
              </w:rPr>
              <w:t xml:space="preserve"> а:</w:t>
            </w:r>
            <w:r w:rsidRPr="00B14DF9">
              <w:rPr>
                <w:rFonts w:ascii="Times New Roman" w:hAnsi="Times New Roman" w:cs="Times New Roman"/>
                <w:sz w:val="24"/>
                <w:szCs w:val="24"/>
              </w:rPr>
              <w:t xml:space="preserve"> </w:t>
            </w:r>
            <w:r>
              <w:rPr>
                <w:rFonts w:ascii="Times New Roman" w:hAnsi="Times New Roman" w:cs="Times New Roman"/>
                <w:sz w:val="24"/>
                <w:szCs w:val="24"/>
              </w:rPr>
              <w:t>Таблици</w:t>
            </w:r>
            <w:r w:rsidRPr="00B14DF9">
              <w:rPr>
                <w:rFonts w:ascii="Times New Roman" w:hAnsi="Times New Roman" w:cs="Times New Roman"/>
                <w:sz w:val="24"/>
                <w:szCs w:val="24"/>
              </w:rPr>
              <w:t xml:space="preserve"> Бизнес план;</w:t>
            </w:r>
          </w:p>
          <w:p w:rsidR="00DF3A42" w:rsidRPr="00B14DF9" w:rsidRDefault="00DF3A42" w:rsidP="006C11B7">
            <w:pPr>
              <w:spacing w:before="120" w:after="120" w:line="240" w:lineRule="auto"/>
              <w:jc w:val="both"/>
              <w:outlineLvl w:val="1"/>
              <w:rPr>
                <w:rFonts w:ascii="Times New Roman" w:hAnsi="Times New Roman" w:cs="Times New Roman"/>
                <w:sz w:val="24"/>
                <w:szCs w:val="24"/>
                <w:shd w:val="clear" w:color="auto" w:fill="FEFEFE"/>
                <w:lang w:val="ru-RU" w:eastAsia="bg-BG"/>
              </w:rPr>
            </w:pPr>
            <w:r w:rsidRPr="00B14DF9">
              <w:rPr>
                <w:rFonts w:ascii="Times New Roman" w:hAnsi="Times New Roman" w:cs="Times New Roman"/>
                <w:sz w:val="24"/>
                <w:szCs w:val="24"/>
              </w:rPr>
              <w:t>Приложение №6</w:t>
            </w:r>
            <w:r w:rsidR="006C11B7">
              <w:rPr>
                <w:rFonts w:ascii="Times New Roman" w:hAnsi="Times New Roman" w:cs="Times New Roman"/>
                <w:sz w:val="24"/>
                <w:szCs w:val="24"/>
              </w:rPr>
              <w:t>:</w:t>
            </w:r>
            <w:r w:rsidRPr="00B14DF9">
              <w:rPr>
                <w:rFonts w:ascii="Times New Roman" w:hAnsi="Times New Roman" w:cs="Times New Roman"/>
                <w:sz w:val="24"/>
                <w:szCs w:val="24"/>
                <w:highlight w:val="white"/>
                <w:shd w:val="clear" w:color="auto" w:fill="FEFEFE"/>
                <w:lang w:eastAsia="bg-BG"/>
              </w:rPr>
              <w:t xml:space="preserve"> </w:t>
            </w:r>
            <w:r w:rsidRPr="00B14DF9">
              <w:rPr>
                <w:rFonts w:ascii="Times New Roman" w:hAnsi="Times New Roman" w:cs="Times New Roman"/>
                <w:sz w:val="24"/>
                <w:szCs w:val="24"/>
              </w:rPr>
              <w:t>Декларация за нередности;</w:t>
            </w:r>
          </w:p>
          <w:p w:rsidR="006C11B7" w:rsidRDefault="00DF3A42" w:rsidP="006C11B7">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№7</w:t>
            </w:r>
            <w:r w:rsidR="006C11B7">
              <w:rPr>
                <w:rFonts w:ascii="Times New Roman" w:hAnsi="Times New Roman" w:cs="Times New Roman"/>
                <w:sz w:val="24"/>
                <w:szCs w:val="24"/>
              </w:rPr>
              <w:t>:</w:t>
            </w:r>
            <w:r w:rsidRPr="00B14DF9">
              <w:rPr>
                <w:rFonts w:ascii="Times New Roman" w:hAnsi="Times New Roman" w:cs="Times New Roman"/>
                <w:sz w:val="24"/>
                <w:szCs w:val="24"/>
              </w:rPr>
              <w:t xml:space="preserve"> </w:t>
            </w:r>
            <w:r w:rsidRPr="00B14DF9">
              <w:rPr>
                <w:rFonts w:ascii="Times New Roman" w:hAnsi="Times New Roman" w:cs="Times New Roman"/>
                <w:color w:val="000000"/>
                <w:sz w:val="24"/>
                <w:szCs w:val="24"/>
                <w:lang w:eastAsia="bg-BG"/>
              </w:rPr>
              <w:t>Декларация по образец</w:t>
            </w:r>
            <w:r w:rsidRPr="00B14DF9">
              <w:rPr>
                <w:rFonts w:ascii="Times New Roman" w:hAnsi="Times New Roman" w:cs="Times New Roman"/>
                <w:i/>
                <w:iCs/>
                <w:sz w:val="24"/>
                <w:szCs w:val="24"/>
                <w:lang w:eastAsia="bg-BG"/>
              </w:rPr>
              <w:t xml:space="preserve">(съгласно изискванията на чл.12, ал.3 от Наредба№22/2015г.) </w:t>
            </w:r>
            <w:r w:rsidRPr="00B14DF9">
              <w:rPr>
                <w:rFonts w:ascii="Times New Roman" w:hAnsi="Times New Roman" w:cs="Times New Roman"/>
                <w:color w:val="000000"/>
                <w:sz w:val="24"/>
                <w:szCs w:val="24"/>
                <w:lang w:eastAsia="bg-BG"/>
              </w:rPr>
              <w:t xml:space="preserve">за условията за допустимост на кандидата по т.11.1. от настоящите </w:t>
            </w:r>
            <w:r w:rsidRPr="00B14DF9">
              <w:rPr>
                <w:rFonts w:ascii="Times New Roman" w:hAnsi="Times New Roman" w:cs="Times New Roman"/>
                <w:color w:val="000000"/>
                <w:sz w:val="24"/>
                <w:szCs w:val="24"/>
                <w:lang w:eastAsia="bg-BG"/>
              </w:rPr>
              <w:lastRenderedPageBreak/>
              <w:t>УК</w:t>
            </w:r>
            <w:r w:rsidRPr="00B14DF9">
              <w:rPr>
                <w:rFonts w:ascii="Times New Roman" w:hAnsi="Times New Roman" w:cs="Times New Roman"/>
                <w:sz w:val="24"/>
                <w:szCs w:val="24"/>
              </w:rPr>
              <w:t>;</w:t>
            </w:r>
          </w:p>
          <w:p w:rsidR="00DF3A42" w:rsidRPr="0027262E" w:rsidRDefault="00DF3A42" w:rsidP="006C11B7">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№8</w:t>
            </w:r>
            <w:r w:rsidR="006C11B7">
              <w:rPr>
                <w:rFonts w:ascii="Times New Roman" w:hAnsi="Times New Roman" w:cs="Times New Roman"/>
                <w:sz w:val="24"/>
                <w:szCs w:val="24"/>
              </w:rPr>
              <w:t>:</w:t>
            </w:r>
            <w:r w:rsidRPr="00B14DF9">
              <w:rPr>
                <w:rFonts w:ascii="Times New Roman" w:hAnsi="Times New Roman" w:cs="Times New Roman"/>
                <w:sz w:val="24"/>
                <w:szCs w:val="24"/>
              </w:rPr>
              <w:t xml:space="preserve">Декларация за размера на получената </w:t>
            </w:r>
            <w:r w:rsidRPr="00602DD2">
              <w:rPr>
                <w:rFonts w:ascii="Cambria" w:hAnsi="Cambria" w:cs="Cambria"/>
                <w:b/>
                <w:bCs/>
                <w:sz w:val="24"/>
                <w:szCs w:val="24"/>
              </w:rPr>
              <w:t xml:space="preserve"> </w:t>
            </w:r>
            <w:r w:rsidRPr="0027262E">
              <w:rPr>
                <w:rFonts w:ascii="Cambria" w:hAnsi="Cambria" w:cs="Cambria"/>
                <w:sz w:val="24"/>
                <w:szCs w:val="24"/>
              </w:rPr>
              <w:t>минимална</w:t>
            </w:r>
            <w:r w:rsidRPr="0027262E">
              <w:rPr>
                <w:rStyle w:val="ab"/>
                <w:rFonts w:ascii="Cambria" w:hAnsi="Cambria" w:cs="Cambria"/>
                <w:sz w:val="24"/>
                <w:szCs w:val="24"/>
              </w:rPr>
              <w:footnoteReference w:id="7"/>
            </w:r>
            <w:r w:rsidRPr="0027262E">
              <w:rPr>
                <w:rFonts w:ascii="Cambria" w:hAnsi="Cambria" w:cs="Cambria"/>
                <w:sz w:val="24"/>
                <w:szCs w:val="24"/>
              </w:rPr>
              <w:t xml:space="preserve"> помощи</w:t>
            </w:r>
            <w:r>
              <w:rPr>
                <w:rFonts w:ascii="Cambria" w:hAnsi="Cambria" w:cs="Cambria"/>
                <w:sz w:val="24"/>
                <w:szCs w:val="24"/>
              </w:rPr>
              <w:t>;</w:t>
            </w:r>
          </w:p>
          <w:p w:rsidR="00DF3A42" w:rsidRPr="00B14DF9" w:rsidRDefault="00DF3A42" w:rsidP="00BC6926">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№9</w:t>
            </w:r>
            <w:r w:rsidR="006C11B7">
              <w:rPr>
                <w:rFonts w:ascii="Times New Roman" w:hAnsi="Times New Roman" w:cs="Times New Roman"/>
                <w:sz w:val="24"/>
                <w:szCs w:val="24"/>
              </w:rPr>
              <w:t>:</w:t>
            </w:r>
            <w:r w:rsidRPr="00B14DF9">
              <w:rPr>
                <w:rFonts w:ascii="Times New Roman" w:hAnsi="Times New Roman" w:cs="Times New Roman"/>
                <w:sz w:val="24"/>
                <w:szCs w:val="24"/>
              </w:rPr>
              <w:t xml:space="preserve"> Декларация ДДС;</w:t>
            </w:r>
          </w:p>
          <w:p w:rsidR="00DF3A42" w:rsidRDefault="00DF3A42" w:rsidP="00BC6926">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№10</w:t>
            </w:r>
            <w:r w:rsidR="006C11B7">
              <w:rPr>
                <w:rFonts w:ascii="Times New Roman" w:hAnsi="Times New Roman" w:cs="Times New Roman"/>
                <w:sz w:val="24"/>
                <w:szCs w:val="24"/>
              </w:rPr>
              <w:t>:</w:t>
            </w:r>
            <w:r w:rsidRPr="00B14DF9">
              <w:rPr>
                <w:rFonts w:ascii="Times New Roman" w:hAnsi="Times New Roman" w:cs="Times New Roman"/>
                <w:sz w:val="24"/>
                <w:szCs w:val="24"/>
              </w:rPr>
              <w:t xml:space="preserve"> Декларация по чл.4а, ал.1 от ЗМСП;</w:t>
            </w:r>
          </w:p>
          <w:p w:rsidR="006C11B7" w:rsidRDefault="006C11B7" w:rsidP="00BC6926">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№10</w:t>
            </w:r>
            <w:r>
              <w:rPr>
                <w:rFonts w:ascii="Times New Roman" w:hAnsi="Times New Roman" w:cs="Times New Roman"/>
                <w:sz w:val="24"/>
                <w:szCs w:val="24"/>
              </w:rPr>
              <w:t>а:</w:t>
            </w:r>
            <w:r w:rsidRPr="006C11B7">
              <w:rPr>
                <w:rFonts w:ascii="Times New Roman" w:hAnsi="Times New Roman" w:cs="Times New Roman"/>
                <w:sz w:val="24"/>
                <w:szCs w:val="24"/>
              </w:rPr>
              <w:t>Справка  към Декларация по ЗМСП</w:t>
            </w:r>
            <w:r>
              <w:rPr>
                <w:rFonts w:ascii="Times New Roman" w:hAnsi="Times New Roman" w:cs="Times New Roman"/>
                <w:sz w:val="24"/>
                <w:szCs w:val="24"/>
              </w:rPr>
              <w:t>;</w:t>
            </w:r>
          </w:p>
          <w:p w:rsidR="00DF3A42" w:rsidRPr="00B14DF9" w:rsidRDefault="00DF3A42" w:rsidP="00BC6926">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№11</w:t>
            </w:r>
            <w:r w:rsidR="00415F99">
              <w:rPr>
                <w:rFonts w:ascii="Times New Roman" w:hAnsi="Times New Roman" w:cs="Times New Roman"/>
                <w:sz w:val="24"/>
                <w:szCs w:val="24"/>
              </w:rPr>
              <w:t>:</w:t>
            </w:r>
            <w:r w:rsidRPr="00B14DF9">
              <w:rPr>
                <w:rFonts w:ascii="Times New Roman" w:hAnsi="Times New Roman" w:cs="Times New Roman"/>
                <w:sz w:val="24"/>
                <w:szCs w:val="24"/>
                <w:lang w:eastAsia="bg-BG"/>
              </w:rPr>
              <w:t>Декларация за липса или наличие на двойно финансиране</w:t>
            </w:r>
            <w:r w:rsidRPr="00B14DF9">
              <w:rPr>
                <w:rFonts w:ascii="Times New Roman" w:hAnsi="Times New Roman" w:cs="Times New Roman"/>
                <w:sz w:val="24"/>
                <w:szCs w:val="24"/>
              </w:rPr>
              <w:t>;</w:t>
            </w:r>
          </w:p>
          <w:p w:rsidR="00DF3A42" w:rsidRPr="00B14DF9" w:rsidRDefault="00DF3A42" w:rsidP="00BC6926">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lang w:eastAsia="bg-BG"/>
              </w:rPr>
              <w:t>Приложение №12</w:t>
            </w:r>
            <w:r w:rsidR="00415F99">
              <w:rPr>
                <w:rFonts w:ascii="Times New Roman" w:hAnsi="Times New Roman" w:cs="Times New Roman"/>
                <w:sz w:val="24"/>
                <w:szCs w:val="24"/>
                <w:lang w:eastAsia="bg-BG"/>
              </w:rPr>
              <w:t>:</w:t>
            </w:r>
            <w:r w:rsidRPr="00B14DF9">
              <w:rPr>
                <w:rFonts w:ascii="Times New Roman" w:hAnsi="Times New Roman" w:cs="Times New Roman"/>
                <w:sz w:val="24"/>
                <w:szCs w:val="24"/>
              </w:rPr>
              <w:t xml:space="preserve"> Декларация лични данни</w:t>
            </w:r>
            <w:r w:rsidRPr="00B14DF9">
              <w:rPr>
                <w:rFonts w:ascii="Times New Roman" w:hAnsi="Times New Roman" w:cs="Times New Roman"/>
                <w:sz w:val="24"/>
                <w:szCs w:val="24"/>
                <w:lang w:eastAsia="bg-BG"/>
              </w:rPr>
              <w:t>;</w:t>
            </w:r>
          </w:p>
          <w:p w:rsidR="00BC6926" w:rsidRDefault="00DF3A42" w:rsidP="00BC6926">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№13</w:t>
            </w:r>
            <w:r w:rsidR="00415F99">
              <w:rPr>
                <w:rFonts w:ascii="Times New Roman" w:hAnsi="Times New Roman" w:cs="Times New Roman"/>
                <w:sz w:val="24"/>
                <w:szCs w:val="24"/>
              </w:rPr>
              <w:t>:</w:t>
            </w:r>
            <w:r w:rsidRPr="00B14DF9">
              <w:rPr>
                <w:rFonts w:ascii="Times New Roman" w:hAnsi="Times New Roman" w:cs="Times New Roman"/>
                <w:sz w:val="24"/>
                <w:szCs w:val="24"/>
              </w:rPr>
              <w:t xml:space="preserve"> КСС;</w:t>
            </w:r>
          </w:p>
          <w:p w:rsidR="002B3C8D" w:rsidRPr="00BC6926" w:rsidRDefault="00185939" w:rsidP="00BC6926">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w:t>
            </w:r>
            <w:r>
              <w:rPr>
                <w:rFonts w:ascii="Times New Roman" w:hAnsi="Times New Roman" w:cs="Times New Roman"/>
                <w:sz w:val="24"/>
                <w:szCs w:val="24"/>
              </w:rPr>
              <w:t>14</w:t>
            </w:r>
            <w:r w:rsidR="00415F99">
              <w:rPr>
                <w:rFonts w:ascii="Times New Roman" w:hAnsi="Times New Roman" w:cs="Times New Roman"/>
                <w:sz w:val="24"/>
                <w:szCs w:val="24"/>
              </w:rPr>
              <w:t>:</w:t>
            </w:r>
            <w:r w:rsidRPr="00B14DF9">
              <w:rPr>
                <w:rFonts w:ascii="Times New Roman" w:hAnsi="Times New Roman" w:cs="Times New Roman"/>
                <w:color w:val="000000"/>
                <w:sz w:val="24"/>
                <w:szCs w:val="24"/>
                <w:lang w:eastAsia="bg-BG"/>
              </w:rPr>
              <w:t>Декларация</w:t>
            </w:r>
            <w:r>
              <w:rPr>
                <w:rFonts w:ascii="Times New Roman" w:hAnsi="Times New Roman" w:cs="Times New Roman"/>
                <w:color w:val="000000"/>
                <w:sz w:val="24"/>
                <w:szCs w:val="24"/>
                <w:lang w:eastAsia="bg-BG"/>
              </w:rPr>
              <w:t xml:space="preserve"> </w:t>
            </w:r>
            <w:r w:rsidRPr="00B14DF9">
              <w:rPr>
                <w:rFonts w:ascii="Times New Roman" w:hAnsi="Times New Roman" w:cs="Times New Roman"/>
                <w:color w:val="000000"/>
                <w:sz w:val="24"/>
                <w:szCs w:val="24"/>
                <w:lang w:eastAsia="bg-BG"/>
              </w:rPr>
              <w:t>за</w:t>
            </w:r>
            <w:r>
              <w:rPr>
                <w:rFonts w:ascii="Times New Roman" w:hAnsi="Times New Roman" w:cs="Times New Roman"/>
                <w:color w:val="000000"/>
                <w:sz w:val="24"/>
                <w:szCs w:val="24"/>
                <w:lang w:eastAsia="bg-BG"/>
              </w:rPr>
              <w:t xml:space="preserve"> </w:t>
            </w:r>
            <w:r w:rsidRPr="00B14DF9">
              <w:rPr>
                <w:rFonts w:ascii="Times New Roman" w:hAnsi="Times New Roman" w:cs="Times New Roman"/>
                <w:color w:val="000000"/>
                <w:sz w:val="24"/>
                <w:szCs w:val="24"/>
                <w:lang w:eastAsia="bg-BG"/>
              </w:rPr>
              <w:t>видовете</w:t>
            </w:r>
            <w:r>
              <w:rPr>
                <w:rFonts w:ascii="Times New Roman" w:hAnsi="Times New Roman" w:cs="Times New Roman"/>
                <w:color w:val="000000"/>
                <w:sz w:val="24"/>
                <w:szCs w:val="24"/>
                <w:lang w:eastAsia="bg-BG"/>
              </w:rPr>
              <w:t xml:space="preserve"> </w:t>
            </w:r>
            <w:r w:rsidRPr="00B14DF9">
              <w:rPr>
                <w:rFonts w:ascii="Times New Roman" w:hAnsi="Times New Roman" w:cs="Times New Roman"/>
                <w:color w:val="000000"/>
                <w:sz w:val="24"/>
                <w:szCs w:val="24"/>
                <w:lang w:eastAsia="bg-BG"/>
              </w:rPr>
              <w:t>и</w:t>
            </w:r>
            <w:r>
              <w:rPr>
                <w:rFonts w:ascii="Times New Roman" w:hAnsi="Times New Roman" w:cs="Times New Roman"/>
                <w:color w:val="000000"/>
                <w:sz w:val="24"/>
                <w:szCs w:val="24"/>
                <w:lang w:eastAsia="bg-BG"/>
              </w:rPr>
              <w:t xml:space="preserve"> </w:t>
            </w:r>
            <w:r w:rsidRPr="00B14DF9">
              <w:rPr>
                <w:rFonts w:ascii="Times New Roman" w:hAnsi="Times New Roman" w:cs="Times New Roman"/>
                <w:color w:val="000000"/>
                <w:sz w:val="24"/>
                <w:szCs w:val="24"/>
                <w:lang w:eastAsia="bg-BG"/>
              </w:rPr>
              <w:t>количества</w:t>
            </w:r>
            <w:r>
              <w:rPr>
                <w:rFonts w:ascii="Times New Roman" w:hAnsi="Times New Roman" w:cs="Times New Roman"/>
                <w:color w:val="000000"/>
                <w:sz w:val="24"/>
                <w:szCs w:val="24"/>
                <w:lang w:eastAsia="bg-BG"/>
              </w:rPr>
              <w:t xml:space="preserve"> </w:t>
            </w:r>
            <w:r w:rsidRPr="00B14DF9">
              <w:rPr>
                <w:rFonts w:ascii="Times New Roman" w:hAnsi="Times New Roman" w:cs="Times New Roman"/>
                <w:color w:val="000000"/>
                <w:sz w:val="24"/>
                <w:szCs w:val="24"/>
                <w:lang w:eastAsia="bg-BG"/>
              </w:rPr>
              <w:t>суровини</w:t>
            </w:r>
            <w:r w:rsidR="002B3C8D">
              <w:rPr>
                <w:rFonts w:ascii="Times New Roman" w:hAnsi="Times New Roman" w:cs="Times New Roman"/>
                <w:color w:val="000000"/>
                <w:sz w:val="24"/>
                <w:szCs w:val="24"/>
                <w:lang w:eastAsia="bg-BG"/>
              </w:rPr>
              <w:t xml:space="preserve"> за </w:t>
            </w:r>
            <w:r w:rsidR="002B3C8D" w:rsidRPr="002B3C8D">
              <w:rPr>
                <w:rFonts w:ascii="Times New Roman" w:eastAsia="Times New Roman" w:hAnsi="Times New Roman" w:cs="Times New Roman"/>
                <w:sz w:val="24"/>
                <w:szCs w:val="24"/>
                <w:lang w:eastAsia="bg-BG"/>
              </w:rPr>
              <w:t xml:space="preserve"> периода на </w:t>
            </w:r>
            <w:r w:rsidR="002B3C8D">
              <w:rPr>
                <w:rFonts w:ascii="Times New Roman" w:eastAsia="Times New Roman" w:hAnsi="Times New Roman" w:cs="Times New Roman"/>
                <w:sz w:val="24"/>
                <w:szCs w:val="24"/>
                <w:lang w:eastAsia="bg-BG"/>
              </w:rPr>
              <w:t xml:space="preserve">      </w:t>
            </w:r>
            <w:r w:rsidR="002B3C8D" w:rsidRPr="002B3C8D">
              <w:rPr>
                <w:rFonts w:ascii="Times New Roman" w:eastAsia="Times New Roman" w:hAnsi="Times New Roman" w:cs="Times New Roman"/>
                <w:sz w:val="24"/>
                <w:szCs w:val="24"/>
                <w:lang w:eastAsia="bg-BG"/>
              </w:rPr>
              <w:t>изпълнение на бизнес плана при производство на електроенергия от биомаса и/или при производство на биоенергия</w:t>
            </w:r>
            <w:r w:rsidR="002B3C8D">
              <w:rPr>
                <w:rFonts w:ascii="Times New Roman" w:eastAsia="Times New Roman" w:hAnsi="Times New Roman" w:cs="Times New Roman"/>
                <w:sz w:val="24"/>
                <w:szCs w:val="24"/>
                <w:lang w:eastAsia="bg-BG"/>
              </w:rPr>
              <w:t>;</w:t>
            </w:r>
          </w:p>
          <w:p w:rsidR="00DF3A42" w:rsidRPr="00B14DF9" w:rsidRDefault="00DF3A42" w:rsidP="00BC6926">
            <w:pPr>
              <w:spacing w:before="120" w:after="120" w:line="240" w:lineRule="auto"/>
              <w:jc w:val="both"/>
              <w:outlineLvl w:val="1"/>
              <w:rPr>
                <w:rFonts w:ascii="Times New Roman" w:hAnsi="Times New Roman" w:cs="Times New Roman"/>
                <w:sz w:val="24"/>
                <w:szCs w:val="24"/>
                <w:lang w:val="ru-RU"/>
              </w:rPr>
            </w:pPr>
            <w:r w:rsidRPr="00B14DF9">
              <w:rPr>
                <w:rFonts w:ascii="Times New Roman" w:hAnsi="Times New Roman" w:cs="Times New Roman"/>
                <w:sz w:val="24"/>
                <w:szCs w:val="24"/>
              </w:rPr>
              <w:t>Приложение  №15</w:t>
            </w:r>
            <w:r w:rsidR="00415F99">
              <w:rPr>
                <w:rFonts w:ascii="Times New Roman" w:hAnsi="Times New Roman" w:cs="Times New Roman"/>
                <w:sz w:val="24"/>
                <w:szCs w:val="24"/>
              </w:rPr>
              <w:t>:</w:t>
            </w:r>
            <w:r w:rsidRPr="00B14DF9">
              <w:rPr>
                <w:rFonts w:ascii="Times New Roman" w:hAnsi="Times New Roman" w:cs="Times New Roman"/>
                <w:sz w:val="24"/>
                <w:szCs w:val="24"/>
              </w:rPr>
              <w:t>Декларация  неприложими документи;</w:t>
            </w:r>
          </w:p>
          <w:p w:rsidR="00DF3A42" w:rsidRPr="00B14DF9" w:rsidRDefault="00DF3A42" w:rsidP="00BC6926">
            <w:pPr>
              <w:spacing w:before="120" w:after="120" w:line="240" w:lineRule="auto"/>
              <w:jc w:val="both"/>
              <w:outlineLvl w:val="1"/>
              <w:rPr>
                <w:rFonts w:ascii="Times New Roman" w:hAnsi="Times New Roman" w:cs="Times New Roman"/>
                <w:sz w:val="24"/>
                <w:szCs w:val="24"/>
                <w:lang w:val="ru-RU"/>
              </w:rPr>
            </w:pPr>
            <w:r w:rsidRPr="00B14DF9">
              <w:rPr>
                <w:rFonts w:ascii="Times New Roman" w:hAnsi="Times New Roman" w:cs="Times New Roman"/>
                <w:sz w:val="24"/>
                <w:szCs w:val="24"/>
              </w:rPr>
              <w:t>Приложение № 16</w:t>
            </w:r>
            <w:r w:rsidR="00415F99">
              <w:rPr>
                <w:rFonts w:ascii="Times New Roman" w:hAnsi="Times New Roman" w:cs="Times New Roman"/>
                <w:sz w:val="24"/>
                <w:szCs w:val="24"/>
              </w:rPr>
              <w:t>:</w:t>
            </w:r>
            <w:r w:rsidRPr="00B14DF9">
              <w:rPr>
                <w:rFonts w:ascii="Times New Roman" w:hAnsi="Times New Roman" w:cs="Times New Roman"/>
                <w:sz w:val="24"/>
                <w:szCs w:val="24"/>
              </w:rPr>
              <w:t xml:space="preserve"> Декларация за липса на изкуствено създадени условия;</w:t>
            </w:r>
          </w:p>
          <w:p w:rsidR="00DF3A42" w:rsidRDefault="00DF3A42" w:rsidP="00BC6926">
            <w:pPr>
              <w:spacing w:before="120" w:after="120" w:line="240" w:lineRule="auto"/>
              <w:jc w:val="both"/>
              <w:outlineLvl w:val="1"/>
              <w:rPr>
                <w:rFonts w:ascii="Times New Roman" w:hAnsi="Times New Roman" w:cs="Times New Roman"/>
                <w:sz w:val="24"/>
                <w:szCs w:val="24"/>
                <w:lang w:val="ru-RU"/>
              </w:rPr>
            </w:pPr>
            <w:r w:rsidRPr="00B14DF9">
              <w:rPr>
                <w:rFonts w:ascii="Times New Roman" w:hAnsi="Times New Roman" w:cs="Times New Roman"/>
                <w:sz w:val="24"/>
                <w:szCs w:val="24"/>
                <w:lang w:val="ru-RU"/>
              </w:rPr>
              <w:t>Приложение № 17</w:t>
            </w:r>
            <w:r w:rsidR="00415F99">
              <w:rPr>
                <w:rFonts w:ascii="Times New Roman" w:hAnsi="Times New Roman" w:cs="Times New Roman"/>
                <w:sz w:val="24"/>
                <w:szCs w:val="24"/>
                <w:lang w:val="ru-RU"/>
              </w:rPr>
              <w:t>:</w:t>
            </w:r>
            <w:r w:rsidRPr="00B14DF9">
              <w:rPr>
                <w:rFonts w:ascii="Times New Roman" w:hAnsi="Times New Roman" w:cs="Times New Roman"/>
                <w:sz w:val="24"/>
                <w:szCs w:val="24"/>
                <w:lang w:val="ru-RU"/>
              </w:rPr>
              <w:t xml:space="preserve"> Декларация НСИ;</w:t>
            </w:r>
          </w:p>
          <w:p w:rsidR="00DF3A42" w:rsidRPr="00B14DF9" w:rsidRDefault="00415F99" w:rsidP="00BC6926">
            <w:pPr>
              <w:spacing w:before="120" w:after="120" w:line="240" w:lineRule="auto"/>
              <w:jc w:val="both"/>
              <w:outlineLvl w:val="1"/>
              <w:rPr>
                <w:rFonts w:ascii="Times New Roman" w:hAnsi="Times New Roman" w:cs="Times New Roman"/>
                <w:sz w:val="24"/>
                <w:szCs w:val="24"/>
              </w:rPr>
            </w:pPr>
            <w:r>
              <w:rPr>
                <w:rFonts w:ascii="Times New Roman" w:hAnsi="Times New Roman" w:cs="Times New Roman"/>
                <w:sz w:val="24"/>
                <w:szCs w:val="24"/>
              </w:rPr>
              <w:t>Приложение №1</w:t>
            </w:r>
            <w:r w:rsidR="002B3C8D">
              <w:rPr>
                <w:rFonts w:ascii="Times New Roman" w:hAnsi="Times New Roman" w:cs="Times New Roman"/>
                <w:sz w:val="24"/>
                <w:szCs w:val="24"/>
              </w:rPr>
              <w:t>8</w:t>
            </w:r>
            <w:r>
              <w:rPr>
                <w:rFonts w:ascii="Times New Roman" w:hAnsi="Times New Roman" w:cs="Times New Roman"/>
                <w:sz w:val="24"/>
                <w:szCs w:val="24"/>
              </w:rPr>
              <w:t>:</w:t>
            </w:r>
            <w:r w:rsidR="00DF3A42" w:rsidRPr="00B14DF9">
              <w:rPr>
                <w:rFonts w:ascii="Times New Roman" w:hAnsi="Times New Roman" w:cs="Times New Roman"/>
                <w:sz w:val="24"/>
                <w:szCs w:val="24"/>
              </w:rPr>
              <w:t>Запитване за оферта</w:t>
            </w:r>
            <w:r w:rsidR="00365F36">
              <w:rPr>
                <w:rFonts w:ascii="Times New Roman" w:hAnsi="Times New Roman" w:cs="Times New Roman"/>
                <w:sz w:val="24"/>
                <w:szCs w:val="24"/>
              </w:rPr>
              <w:t>;</w:t>
            </w:r>
          </w:p>
          <w:p w:rsidR="00DF3A42" w:rsidRDefault="002B3C8D" w:rsidP="00BC6926">
            <w:pPr>
              <w:spacing w:before="120" w:after="120" w:line="240" w:lineRule="auto"/>
              <w:jc w:val="both"/>
              <w:outlineLvl w:val="1"/>
              <w:rPr>
                <w:rFonts w:ascii="Times New Roman" w:hAnsi="Times New Roman" w:cs="Times New Roman"/>
                <w:sz w:val="24"/>
                <w:szCs w:val="24"/>
                <w:lang w:val="en-US"/>
              </w:rPr>
            </w:pPr>
            <w:r>
              <w:rPr>
                <w:rFonts w:ascii="Times New Roman" w:hAnsi="Times New Roman" w:cs="Times New Roman"/>
                <w:sz w:val="24"/>
                <w:szCs w:val="24"/>
              </w:rPr>
              <w:t>Приложение № 19</w:t>
            </w:r>
            <w:r w:rsidR="00415F99">
              <w:rPr>
                <w:rFonts w:ascii="Times New Roman" w:hAnsi="Times New Roman" w:cs="Times New Roman"/>
                <w:sz w:val="24"/>
                <w:szCs w:val="24"/>
              </w:rPr>
              <w:t>:</w:t>
            </w:r>
            <w:r w:rsidR="00DF3A42" w:rsidRPr="00B14DF9">
              <w:rPr>
                <w:rFonts w:ascii="Times New Roman" w:hAnsi="Times New Roman" w:cs="Times New Roman"/>
                <w:sz w:val="24"/>
                <w:szCs w:val="24"/>
              </w:rPr>
              <w:t xml:space="preserve"> Справка персонал</w:t>
            </w:r>
            <w:r w:rsidR="00DF3A42">
              <w:rPr>
                <w:rFonts w:ascii="Times New Roman" w:hAnsi="Times New Roman" w:cs="Times New Roman"/>
                <w:sz w:val="24"/>
                <w:szCs w:val="24"/>
              </w:rPr>
              <w:t>,</w:t>
            </w:r>
            <w:r w:rsidR="00DF3A42" w:rsidRPr="00B14DF9">
              <w:rPr>
                <w:rFonts w:ascii="Times New Roman" w:hAnsi="Times New Roman" w:cs="Times New Roman"/>
                <w:sz w:val="24"/>
                <w:szCs w:val="24"/>
              </w:rPr>
              <w:t xml:space="preserve"> в случаи че изпълнение на проекта води до осигуряване на заетост</w:t>
            </w:r>
            <w:r w:rsidR="006C3786">
              <w:rPr>
                <w:rFonts w:ascii="Times New Roman" w:hAnsi="Times New Roman" w:cs="Times New Roman"/>
                <w:sz w:val="24"/>
                <w:szCs w:val="24"/>
              </w:rPr>
              <w:t>;</w:t>
            </w:r>
          </w:p>
          <w:p w:rsidR="00C2689C" w:rsidRPr="00A53AA8" w:rsidRDefault="00C771DC" w:rsidP="00BC6926">
            <w:pPr>
              <w:spacing w:before="120" w:after="120" w:line="240" w:lineRule="auto"/>
              <w:jc w:val="both"/>
              <w:outlineLvl w:val="1"/>
              <w:rPr>
                <w:rFonts w:ascii="Times New Roman" w:hAnsi="Times New Roman" w:cs="Times New Roman"/>
                <w:sz w:val="24"/>
                <w:szCs w:val="24"/>
              </w:rPr>
            </w:pPr>
            <w:r>
              <w:rPr>
                <w:rFonts w:ascii="Times New Roman" w:hAnsi="Times New Roman" w:cs="Times New Roman"/>
                <w:sz w:val="24"/>
                <w:szCs w:val="24"/>
              </w:rPr>
              <w:t>Приложение № 20:</w:t>
            </w:r>
            <w:r w:rsidR="00A53AA8">
              <w:rPr>
                <w:rFonts w:ascii="Times New Roman" w:hAnsi="Times New Roman" w:cs="Times New Roman"/>
                <w:sz w:val="24"/>
                <w:szCs w:val="24"/>
              </w:rPr>
              <w:t>Декларация за информраност на офер</w:t>
            </w:r>
            <w:r w:rsidR="008D77B8">
              <w:rPr>
                <w:rFonts w:ascii="Times New Roman" w:hAnsi="Times New Roman" w:cs="Times New Roman"/>
                <w:sz w:val="24"/>
                <w:szCs w:val="24"/>
              </w:rPr>
              <w:t>е</w:t>
            </w:r>
            <w:r w:rsidR="00A53AA8">
              <w:rPr>
                <w:rFonts w:ascii="Times New Roman" w:hAnsi="Times New Roman" w:cs="Times New Roman"/>
                <w:sz w:val="24"/>
                <w:szCs w:val="24"/>
              </w:rPr>
              <w:t>нта.</w:t>
            </w:r>
          </w:p>
          <w:p w:rsidR="00DF3A42" w:rsidRPr="00B14DF9" w:rsidRDefault="00412CDD" w:rsidP="00412CDD">
            <w:pPr>
              <w:spacing w:before="120" w:after="120" w:line="240" w:lineRule="auto"/>
              <w:jc w:val="both"/>
              <w:outlineLvl w:val="1"/>
              <w:rPr>
                <w:rFonts w:ascii="Times New Roman" w:hAnsi="Times New Roman" w:cs="Times New Roman"/>
                <w:b/>
                <w:bCs/>
                <w:sz w:val="24"/>
                <w:szCs w:val="24"/>
              </w:rPr>
            </w:pPr>
            <w:r>
              <w:rPr>
                <w:rFonts w:ascii="Times New Roman" w:hAnsi="Times New Roman" w:cs="Times New Roman"/>
                <w:b/>
                <w:bCs/>
                <w:sz w:val="24"/>
                <w:szCs w:val="24"/>
              </w:rPr>
              <w:t>28.2.</w:t>
            </w:r>
            <w:r w:rsidR="00DF3A42" w:rsidRPr="00B14DF9">
              <w:rPr>
                <w:rFonts w:ascii="Times New Roman" w:hAnsi="Times New Roman" w:cs="Times New Roman"/>
                <w:b/>
                <w:bCs/>
                <w:sz w:val="24"/>
                <w:szCs w:val="24"/>
              </w:rPr>
              <w:t>Приложения за информация:</w:t>
            </w:r>
          </w:p>
          <w:p w:rsidR="00DF3A42" w:rsidRPr="00B14DF9" w:rsidRDefault="00DF3A42" w:rsidP="00412CDD">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№21</w:t>
            </w:r>
            <w:r w:rsidR="006C3786">
              <w:rPr>
                <w:rFonts w:ascii="Times New Roman" w:hAnsi="Times New Roman" w:cs="Times New Roman"/>
                <w:sz w:val="24"/>
                <w:szCs w:val="24"/>
              </w:rPr>
              <w:t>:</w:t>
            </w:r>
            <w:r w:rsidRPr="00B14DF9">
              <w:t xml:space="preserve"> </w:t>
            </w:r>
            <w:r w:rsidRPr="00B14DF9">
              <w:rPr>
                <w:rFonts w:ascii="Times New Roman" w:hAnsi="Times New Roman" w:cs="Times New Roman"/>
                <w:sz w:val="24"/>
                <w:szCs w:val="24"/>
              </w:rPr>
              <w:t>Оценителна таблица за оценка за административно съответствие и допустимост;</w:t>
            </w:r>
          </w:p>
          <w:p w:rsidR="00DF3A42" w:rsidRPr="00B14DF9" w:rsidRDefault="00DF3A42" w:rsidP="00412CDD">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№22</w:t>
            </w:r>
            <w:r w:rsidR="006C3786">
              <w:rPr>
                <w:rFonts w:ascii="Times New Roman" w:hAnsi="Times New Roman" w:cs="Times New Roman"/>
                <w:sz w:val="24"/>
                <w:szCs w:val="24"/>
              </w:rPr>
              <w:t>:</w:t>
            </w:r>
            <w:r w:rsidRPr="00B14DF9">
              <w:t xml:space="preserve"> </w:t>
            </w:r>
            <w:r w:rsidRPr="00B14DF9">
              <w:rPr>
                <w:rFonts w:ascii="Times New Roman" w:hAnsi="Times New Roman" w:cs="Times New Roman"/>
                <w:sz w:val="24"/>
                <w:szCs w:val="24"/>
              </w:rPr>
              <w:t>Оценителна таблица  за техническа и финансова оценка;</w:t>
            </w:r>
          </w:p>
          <w:p w:rsidR="00DF3A42" w:rsidRPr="00B14DF9" w:rsidRDefault="00DF3A42" w:rsidP="00412CDD">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№23</w:t>
            </w:r>
            <w:r w:rsidR="006C3786">
              <w:rPr>
                <w:rFonts w:ascii="Times New Roman" w:hAnsi="Times New Roman" w:cs="Times New Roman"/>
                <w:sz w:val="24"/>
                <w:szCs w:val="24"/>
              </w:rPr>
              <w:t>:</w:t>
            </w:r>
            <w:r w:rsidRPr="00B14DF9">
              <w:rPr>
                <w:rFonts w:ascii="Times New Roman" w:hAnsi="Times New Roman" w:cs="Times New Roman"/>
                <w:sz w:val="24"/>
                <w:szCs w:val="24"/>
              </w:rPr>
              <w:t>Таблица_за_изчисление_СПО;</w:t>
            </w:r>
          </w:p>
          <w:p w:rsidR="00DF3A42" w:rsidRPr="00B14DF9" w:rsidRDefault="00DF3A42" w:rsidP="00412CDD">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lastRenderedPageBreak/>
              <w:t>Приложение 24</w:t>
            </w:r>
            <w:r w:rsidR="006C3786">
              <w:rPr>
                <w:rFonts w:ascii="Times New Roman" w:hAnsi="Times New Roman" w:cs="Times New Roman"/>
                <w:sz w:val="24"/>
                <w:szCs w:val="24"/>
              </w:rPr>
              <w:t>:</w:t>
            </w:r>
            <w:r w:rsidRPr="00B14DF9">
              <w:rPr>
                <w:rFonts w:ascii="Times New Roman" w:hAnsi="Times New Roman" w:cs="Times New Roman"/>
                <w:sz w:val="24"/>
                <w:szCs w:val="24"/>
              </w:rPr>
              <w:t>Инструкция_за_попълване_таблица_СПО;</w:t>
            </w:r>
          </w:p>
          <w:p w:rsidR="008F5B79" w:rsidRPr="00CF348D" w:rsidRDefault="00DF3A42" w:rsidP="008F5B79">
            <w:pPr>
              <w:spacing w:before="120" w:after="120" w:line="240" w:lineRule="auto"/>
              <w:jc w:val="both"/>
              <w:outlineLvl w:val="1"/>
              <w:rPr>
                <w:rStyle w:val="afa"/>
              </w:rPr>
            </w:pPr>
            <w:r w:rsidRPr="00B14DF9">
              <w:rPr>
                <w:rFonts w:ascii="Times New Roman" w:hAnsi="Times New Roman" w:cs="Times New Roman"/>
                <w:sz w:val="24"/>
                <w:szCs w:val="24"/>
              </w:rPr>
              <w:t>Приложение №25</w:t>
            </w:r>
            <w:r w:rsidR="006C3786">
              <w:rPr>
                <w:rFonts w:ascii="Times New Roman" w:hAnsi="Times New Roman" w:cs="Times New Roman"/>
                <w:sz w:val="24"/>
                <w:szCs w:val="24"/>
              </w:rPr>
              <w:t>:</w:t>
            </w:r>
            <w:r w:rsidR="008F5B79" w:rsidRPr="00B14DF9">
              <w:rPr>
                <w:rFonts w:ascii="Times New Roman" w:hAnsi="Times New Roman" w:cs="Times New Roman"/>
                <w:sz w:val="24"/>
                <w:szCs w:val="24"/>
              </w:rPr>
              <w:t xml:space="preserve">Списък на сектори и кодове по КИД – 2008, </w:t>
            </w:r>
            <w:r w:rsidR="008F5B79">
              <w:rPr>
                <w:rFonts w:ascii="Times New Roman" w:hAnsi="Times New Roman" w:cs="Times New Roman"/>
                <w:sz w:val="24"/>
                <w:szCs w:val="24"/>
              </w:rPr>
              <w:t>разпределени по видове дейности;</w:t>
            </w:r>
          </w:p>
          <w:p w:rsidR="00DF3A42" w:rsidRPr="00B14DF9" w:rsidRDefault="00DF3A42" w:rsidP="00412CDD">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№26</w:t>
            </w:r>
            <w:r w:rsidR="006C3786">
              <w:rPr>
                <w:rFonts w:ascii="Times New Roman" w:hAnsi="Times New Roman" w:cs="Times New Roman"/>
                <w:sz w:val="24"/>
                <w:szCs w:val="24"/>
              </w:rPr>
              <w:t>:</w:t>
            </w:r>
            <w:r w:rsidRPr="00B14DF9">
              <w:rPr>
                <w:rFonts w:ascii="Times New Roman" w:hAnsi="Times New Roman" w:cs="Times New Roman"/>
                <w:sz w:val="24"/>
                <w:szCs w:val="24"/>
              </w:rPr>
              <w:t xml:space="preserve"> Инструкции за попълване на електронен формуляр;</w:t>
            </w:r>
          </w:p>
          <w:p w:rsidR="00DF3A42" w:rsidRPr="00B14DF9" w:rsidRDefault="00DF3A42" w:rsidP="00412CDD">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№27</w:t>
            </w:r>
            <w:r w:rsidR="006C3786">
              <w:rPr>
                <w:rFonts w:ascii="Times New Roman" w:hAnsi="Times New Roman" w:cs="Times New Roman"/>
                <w:sz w:val="24"/>
                <w:szCs w:val="24"/>
              </w:rPr>
              <w:t>:</w:t>
            </w:r>
            <w:r w:rsidRPr="00B14DF9">
              <w:t xml:space="preserve"> </w:t>
            </w:r>
            <w:r w:rsidRPr="00B14DF9">
              <w:rPr>
                <w:rFonts w:ascii="Times New Roman" w:hAnsi="Times New Roman" w:cs="Times New Roman"/>
                <w:sz w:val="24"/>
                <w:szCs w:val="24"/>
              </w:rPr>
              <w:t>Списък с  рег.номера на МИГ /за попълване на таблицата за  ТДИД/;</w:t>
            </w:r>
          </w:p>
          <w:p w:rsidR="00DF3A42" w:rsidRPr="00126B3C" w:rsidRDefault="00DF3A42" w:rsidP="00412CDD">
            <w:pPr>
              <w:spacing w:before="120" w:after="120" w:line="240" w:lineRule="auto"/>
              <w:jc w:val="both"/>
              <w:outlineLvl w:val="1"/>
              <w:rPr>
                <w:rFonts w:ascii="Times New Roman" w:hAnsi="Times New Roman" w:cs="Times New Roman"/>
                <w:sz w:val="24"/>
                <w:szCs w:val="24"/>
              </w:rPr>
            </w:pPr>
            <w:r w:rsidRPr="00B14DF9">
              <w:rPr>
                <w:rFonts w:ascii="Times New Roman" w:hAnsi="Times New Roman" w:cs="Times New Roman"/>
                <w:sz w:val="24"/>
                <w:szCs w:val="24"/>
              </w:rPr>
              <w:t>Приложение №28</w:t>
            </w:r>
            <w:r w:rsidR="00431A91">
              <w:rPr>
                <w:rFonts w:ascii="Times New Roman" w:hAnsi="Times New Roman" w:cs="Times New Roman"/>
                <w:sz w:val="24"/>
                <w:szCs w:val="24"/>
              </w:rPr>
              <w:t>,28А и 28Б</w:t>
            </w:r>
            <w:r w:rsidR="006C3786" w:rsidRPr="00126B3C">
              <w:rPr>
                <w:rFonts w:ascii="Times New Roman" w:hAnsi="Times New Roman" w:cs="Times New Roman"/>
                <w:sz w:val="24"/>
                <w:szCs w:val="24"/>
              </w:rPr>
              <w:t>:</w:t>
            </w:r>
            <w:r w:rsidR="00376BEF" w:rsidRPr="00126B3C">
              <w:rPr>
                <w:rFonts w:ascii="Times New Roman" w:hAnsi="Times New Roman" w:cs="Times New Roman"/>
                <w:sz w:val="24"/>
                <w:szCs w:val="24"/>
              </w:rPr>
              <w:t xml:space="preserve"> </w:t>
            </w:r>
            <w:r w:rsidRPr="00126B3C">
              <w:t xml:space="preserve"> </w:t>
            </w:r>
            <w:r w:rsidR="00874169" w:rsidRPr="00126B3C">
              <w:rPr>
                <w:rFonts w:ascii="Times New Roman" w:hAnsi="Times New Roman" w:cs="Times New Roman"/>
                <w:sz w:val="24"/>
                <w:szCs w:val="24"/>
              </w:rPr>
              <w:t>Списъ</w:t>
            </w:r>
            <w:r w:rsidR="00CE4805" w:rsidRPr="00126B3C">
              <w:rPr>
                <w:rFonts w:ascii="Times New Roman" w:hAnsi="Times New Roman" w:cs="Times New Roman"/>
                <w:sz w:val="24"/>
                <w:szCs w:val="24"/>
              </w:rPr>
              <w:t>ци</w:t>
            </w:r>
            <w:r w:rsidR="00874169" w:rsidRPr="00126B3C">
              <w:rPr>
                <w:rFonts w:ascii="Times New Roman" w:hAnsi="Times New Roman" w:cs="Times New Roman"/>
                <w:sz w:val="24"/>
                <w:szCs w:val="24"/>
              </w:rPr>
              <w:t xml:space="preserve"> с наименованията на активите, дейностите и услугите, за които са определени референтни разходи</w:t>
            </w:r>
            <w:r w:rsidR="000901EC" w:rsidRPr="00126B3C">
              <w:rPr>
                <w:rFonts w:ascii="Times New Roman" w:hAnsi="Times New Roman" w:cs="Times New Roman"/>
                <w:sz w:val="24"/>
                <w:szCs w:val="24"/>
              </w:rPr>
              <w:t>;</w:t>
            </w:r>
          </w:p>
          <w:p w:rsidR="00DF3A42" w:rsidRPr="00126B3C" w:rsidRDefault="00103EE2" w:rsidP="00412CDD">
            <w:pPr>
              <w:spacing w:before="120" w:after="120" w:line="240" w:lineRule="auto"/>
              <w:jc w:val="both"/>
              <w:outlineLvl w:val="1"/>
              <w:rPr>
                <w:rFonts w:ascii="Times New Roman" w:hAnsi="Times New Roman" w:cs="Times New Roman"/>
                <w:sz w:val="24"/>
                <w:szCs w:val="24"/>
              </w:rPr>
            </w:pPr>
            <w:r w:rsidRPr="00126B3C">
              <w:rPr>
                <w:rFonts w:ascii="Times New Roman" w:hAnsi="Times New Roman" w:cs="Times New Roman"/>
                <w:sz w:val="24"/>
                <w:szCs w:val="24"/>
              </w:rPr>
              <w:t>Приложение № 29</w:t>
            </w:r>
            <w:r w:rsidR="006C3786" w:rsidRPr="00126B3C">
              <w:rPr>
                <w:rFonts w:ascii="Times New Roman" w:hAnsi="Times New Roman" w:cs="Times New Roman"/>
                <w:sz w:val="24"/>
                <w:szCs w:val="24"/>
              </w:rPr>
              <w:t>:</w:t>
            </w:r>
            <w:r w:rsidR="00DF3A42" w:rsidRPr="00126B3C">
              <w:rPr>
                <w:rFonts w:ascii="Times New Roman" w:hAnsi="Times New Roman" w:cs="Times New Roman"/>
                <w:sz w:val="24"/>
                <w:szCs w:val="24"/>
              </w:rPr>
              <w:t>Приложение І на ДЕФЕС;</w:t>
            </w:r>
          </w:p>
          <w:p w:rsidR="00DF3A42" w:rsidRPr="00126B3C" w:rsidRDefault="00DF3A42" w:rsidP="00412CDD">
            <w:pPr>
              <w:spacing w:before="120" w:after="120" w:line="240" w:lineRule="auto"/>
              <w:jc w:val="both"/>
              <w:outlineLvl w:val="1"/>
              <w:rPr>
                <w:rFonts w:ascii="Times New Roman" w:hAnsi="Times New Roman" w:cs="Times New Roman"/>
                <w:sz w:val="24"/>
                <w:szCs w:val="24"/>
              </w:rPr>
            </w:pPr>
            <w:r w:rsidRPr="00126B3C">
              <w:rPr>
                <w:rFonts w:ascii="Times New Roman" w:hAnsi="Times New Roman" w:cs="Times New Roman"/>
                <w:sz w:val="24"/>
                <w:szCs w:val="24"/>
              </w:rPr>
              <w:t>Приложение № 3</w:t>
            </w:r>
            <w:r w:rsidR="00126B3C" w:rsidRPr="00126B3C">
              <w:rPr>
                <w:rFonts w:ascii="Times New Roman" w:hAnsi="Times New Roman" w:cs="Times New Roman"/>
                <w:sz w:val="24"/>
                <w:szCs w:val="24"/>
              </w:rPr>
              <w:t>0</w:t>
            </w:r>
            <w:r w:rsidR="006C3786" w:rsidRPr="00126B3C">
              <w:rPr>
                <w:rFonts w:ascii="Times New Roman" w:hAnsi="Times New Roman" w:cs="Times New Roman"/>
                <w:sz w:val="24"/>
                <w:szCs w:val="24"/>
              </w:rPr>
              <w:t>:</w:t>
            </w:r>
            <w:r w:rsidRPr="00126B3C">
              <w:rPr>
                <w:rFonts w:ascii="Times New Roman" w:hAnsi="Times New Roman" w:cs="Times New Roman"/>
                <w:b/>
                <w:bCs/>
                <w:sz w:val="24"/>
                <w:szCs w:val="24"/>
              </w:rPr>
              <w:t xml:space="preserve"> </w:t>
            </w:r>
            <w:r w:rsidRPr="00126B3C">
              <w:rPr>
                <w:rFonts w:ascii="Times New Roman" w:hAnsi="Times New Roman" w:cs="Times New Roman"/>
                <w:sz w:val="24"/>
                <w:szCs w:val="24"/>
              </w:rPr>
              <w:t>Използвани съкращения и основни дефиниции</w:t>
            </w:r>
            <w:r w:rsidR="00AA4C9B" w:rsidRPr="00126B3C">
              <w:rPr>
                <w:rFonts w:ascii="Times New Roman" w:hAnsi="Times New Roman" w:cs="Times New Roman"/>
                <w:sz w:val="24"/>
                <w:szCs w:val="24"/>
              </w:rPr>
              <w:t>;</w:t>
            </w:r>
          </w:p>
          <w:p w:rsidR="00431A91" w:rsidRDefault="00DF3A42" w:rsidP="00431A91">
            <w:pPr>
              <w:jc w:val="both"/>
              <w:rPr>
                <w:rFonts w:ascii="Times New Roman" w:hAnsi="Times New Roman" w:cs="Times New Roman"/>
                <w:sz w:val="24"/>
                <w:szCs w:val="24"/>
              </w:rPr>
            </w:pPr>
            <w:r w:rsidRPr="00126B3C">
              <w:rPr>
                <w:rFonts w:ascii="Times New Roman" w:hAnsi="Times New Roman" w:cs="Times New Roman"/>
                <w:sz w:val="24"/>
                <w:szCs w:val="24"/>
              </w:rPr>
              <w:t>Приложение № 3</w:t>
            </w:r>
            <w:r w:rsidR="00126B3C" w:rsidRPr="00126B3C">
              <w:rPr>
                <w:rFonts w:ascii="Times New Roman" w:hAnsi="Times New Roman" w:cs="Times New Roman"/>
                <w:sz w:val="24"/>
                <w:szCs w:val="24"/>
              </w:rPr>
              <w:t>1</w:t>
            </w:r>
            <w:r w:rsidR="006C3786" w:rsidRPr="00126B3C">
              <w:rPr>
                <w:rFonts w:ascii="Times New Roman" w:hAnsi="Times New Roman" w:cs="Times New Roman"/>
                <w:sz w:val="24"/>
                <w:szCs w:val="24"/>
              </w:rPr>
              <w:t>:</w:t>
            </w:r>
            <w:r w:rsidRPr="00126B3C">
              <w:rPr>
                <w:rFonts w:ascii="Times New Roman" w:hAnsi="Times New Roman" w:cs="Times New Roman"/>
                <w:sz w:val="24"/>
                <w:szCs w:val="24"/>
              </w:rPr>
              <w:t>Указания за попълване на декларацията за минимални и държавни помощи;</w:t>
            </w:r>
          </w:p>
          <w:p w:rsidR="00BF3299" w:rsidRPr="00431A91" w:rsidRDefault="00BF3299" w:rsidP="00431A91">
            <w:pPr>
              <w:jc w:val="both"/>
              <w:rPr>
                <w:rFonts w:ascii="Times New Roman" w:hAnsi="Times New Roman" w:cs="Times New Roman"/>
              </w:rPr>
            </w:pPr>
          </w:p>
        </w:tc>
      </w:tr>
    </w:tbl>
    <w:p w:rsidR="00DF3A42" w:rsidRDefault="00DF3A42" w:rsidP="00B14DF9">
      <w:pPr>
        <w:spacing w:after="160" w:line="256" w:lineRule="auto"/>
        <w:rPr>
          <w:rFonts w:ascii="Times New Roman" w:hAnsi="Times New Roman" w:cs="Times New Roman"/>
          <w:b/>
          <w:bCs/>
          <w:sz w:val="24"/>
          <w:szCs w:val="24"/>
        </w:rPr>
      </w:pPr>
    </w:p>
    <w:p w:rsidR="005417B7" w:rsidRDefault="005417B7" w:rsidP="00B14DF9">
      <w:pPr>
        <w:spacing w:after="160" w:line="256" w:lineRule="auto"/>
        <w:rPr>
          <w:rFonts w:ascii="Times New Roman" w:hAnsi="Times New Roman" w:cs="Times New Roman"/>
          <w:b/>
          <w:bCs/>
          <w:sz w:val="24"/>
          <w:szCs w:val="24"/>
        </w:rPr>
      </w:pPr>
    </w:p>
    <w:p w:rsidR="005417B7" w:rsidRPr="00B14DF9" w:rsidRDefault="005417B7" w:rsidP="00B14DF9">
      <w:pPr>
        <w:spacing w:after="160" w:line="256" w:lineRule="auto"/>
        <w:rPr>
          <w:rFonts w:ascii="Times New Roman" w:hAnsi="Times New Roman" w:cs="Times New Roman"/>
          <w:b/>
          <w:bCs/>
          <w:sz w:val="24"/>
          <w:szCs w:val="24"/>
        </w:rPr>
      </w:pPr>
    </w:p>
    <w:p w:rsidR="00DF3A42" w:rsidRPr="00B14DF9" w:rsidRDefault="00DF3A42" w:rsidP="00A0703A">
      <w:pPr>
        <w:tabs>
          <w:tab w:val="left" w:pos="7335"/>
        </w:tabs>
        <w:spacing w:after="160" w:line="256" w:lineRule="auto"/>
        <w:rPr>
          <w:rFonts w:ascii="Times New Roman" w:hAnsi="Times New Roman" w:cs="Times New Roman"/>
          <w:b/>
          <w:bCs/>
          <w:sz w:val="24"/>
          <w:szCs w:val="24"/>
        </w:rPr>
      </w:pPr>
      <w:r w:rsidRPr="00B14DF9">
        <w:rPr>
          <w:rFonts w:ascii="Times New Roman" w:hAnsi="Times New Roman" w:cs="Times New Roman"/>
          <w:b/>
          <w:bCs/>
          <w:sz w:val="24"/>
          <w:szCs w:val="24"/>
        </w:rPr>
        <w:t>СНЦ „МЕСТНА ИНИЦИАТИВНА ГРУПА СРЕДЕЦ“</w:t>
      </w:r>
      <w:r>
        <w:rPr>
          <w:rFonts w:ascii="Times New Roman" w:hAnsi="Times New Roman" w:cs="Times New Roman"/>
          <w:b/>
          <w:bCs/>
          <w:sz w:val="24"/>
          <w:szCs w:val="24"/>
        </w:rPr>
        <w:tab/>
      </w:r>
    </w:p>
    <w:p w:rsidR="00DF3A42" w:rsidRPr="00B14DF9" w:rsidRDefault="00DF3A42" w:rsidP="00B14DF9">
      <w:pPr>
        <w:spacing w:after="160" w:line="256" w:lineRule="auto"/>
      </w:pPr>
      <w:r w:rsidRPr="00B14DF9">
        <w:rPr>
          <w:rFonts w:ascii="Times New Roman" w:hAnsi="Times New Roman" w:cs="Times New Roman"/>
          <w:b/>
          <w:bCs/>
          <w:sz w:val="24"/>
          <w:szCs w:val="24"/>
        </w:rPr>
        <w:t>ГР. СРЕДЕЦ</w:t>
      </w:r>
      <w:bookmarkEnd w:id="29"/>
    </w:p>
    <w:p w:rsidR="00DF3A42" w:rsidRDefault="00DF3A42"/>
    <w:sectPr w:rsidR="00DF3A42" w:rsidSect="00BD61E5">
      <w:headerReference w:type="even" r:id="rId17"/>
      <w:headerReference w:type="default" r:id="rId18"/>
      <w:footerReference w:type="even" r:id="rId19"/>
      <w:footerReference w:type="default" r:id="rId20"/>
      <w:headerReference w:type="first" r:id="rId21"/>
      <w:footerReference w:type="first" r:id="rId22"/>
      <w:pgSz w:w="11906" w:h="16838"/>
      <w:pgMar w:top="1417" w:right="1274" w:bottom="1135"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B6B" w:rsidRDefault="008B3B6B" w:rsidP="00B14DF9">
      <w:pPr>
        <w:spacing w:after="0" w:line="240" w:lineRule="auto"/>
      </w:pPr>
      <w:r>
        <w:separator/>
      </w:r>
    </w:p>
  </w:endnote>
  <w:endnote w:type="continuationSeparator" w:id="0">
    <w:p w:rsidR="008B3B6B" w:rsidRDefault="008B3B6B" w:rsidP="00B1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Bold">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0EC" w:rsidRDefault="008000E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5BC" w:rsidRDefault="00AE55BC" w:rsidP="00BD61E5">
    <w:pPr>
      <w:pStyle w:val="a8"/>
      <w:framePr w:wrap="auto"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69340D">
      <w:rPr>
        <w:rStyle w:val="ac"/>
        <w:noProof/>
      </w:rPr>
      <w:t>70</w:t>
    </w:r>
    <w:r>
      <w:rPr>
        <w:rStyle w:val="ac"/>
      </w:rPr>
      <w:fldChar w:fldCharType="end"/>
    </w:r>
  </w:p>
  <w:p w:rsidR="00AE55BC" w:rsidRDefault="00AE55BC" w:rsidP="00BD61E5">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0EC" w:rsidRDefault="008000E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B6B" w:rsidRDefault="008B3B6B" w:rsidP="00B14DF9">
      <w:pPr>
        <w:spacing w:after="0" w:line="240" w:lineRule="auto"/>
      </w:pPr>
      <w:r>
        <w:separator/>
      </w:r>
    </w:p>
  </w:footnote>
  <w:footnote w:type="continuationSeparator" w:id="0">
    <w:p w:rsidR="008B3B6B" w:rsidRDefault="008B3B6B" w:rsidP="00B14DF9">
      <w:pPr>
        <w:spacing w:after="0" w:line="240" w:lineRule="auto"/>
      </w:pPr>
      <w:r>
        <w:continuationSeparator/>
      </w:r>
    </w:p>
  </w:footnote>
  <w:footnote w:id="1">
    <w:p w:rsidR="00AE55BC" w:rsidRDefault="00AE55BC" w:rsidP="00B14DF9">
      <w:pPr>
        <w:pStyle w:val="a4"/>
      </w:pPr>
      <w:r>
        <w:rPr>
          <w:rStyle w:val="ab"/>
        </w:rPr>
        <w:footnoteRef/>
      </w:r>
      <w:r>
        <w:t xml:space="preserve"> </w:t>
      </w:r>
      <w:r w:rsidRPr="000F7618">
        <w:rPr>
          <w:rFonts w:ascii="Times New Roman" w:hAnsi="Times New Roman" w:cs="Times New Roman"/>
        </w:rPr>
        <w:t>Съгласно чл. 2, т. 2 от Регламент</w:t>
      </w:r>
      <w:r>
        <w:rPr>
          <w:rFonts w:ascii="Times New Roman" w:hAnsi="Times New Roman" w:cs="Times New Roman"/>
        </w:rPr>
        <w:t xml:space="preserve"> </w:t>
      </w:r>
      <w:r w:rsidRPr="000D514D">
        <w:rPr>
          <w:rFonts w:ascii="Times New Roman" w:hAnsi="Times New Roman" w:cs="Times New Roman"/>
          <w:lang w:val="ru-RU"/>
        </w:rPr>
        <w:t>(</w:t>
      </w:r>
      <w:r>
        <w:rPr>
          <w:rFonts w:ascii="Times New Roman" w:hAnsi="Times New Roman" w:cs="Times New Roman"/>
        </w:rPr>
        <w:t>ЕС</w:t>
      </w:r>
      <w:r w:rsidRPr="000D514D">
        <w:rPr>
          <w:rFonts w:ascii="Times New Roman" w:hAnsi="Times New Roman" w:cs="Times New Roman"/>
          <w:lang w:val="ru-RU"/>
        </w:rPr>
        <w:t>)</w:t>
      </w:r>
      <w:r w:rsidRPr="000F7618">
        <w:rPr>
          <w:rFonts w:ascii="Times New Roman" w:hAnsi="Times New Roman" w:cs="Times New Roman"/>
        </w:rPr>
        <w:t xml:space="preserve"> </w:t>
      </w:r>
      <w:r>
        <w:rPr>
          <w:rFonts w:ascii="Times New Roman" w:hAnsi="Times New Roman" w:cs="Times New Roman"/>
        </w:rPr>
        <w:t xml:space="preserve">№ </w:t>
      </w:r>
      <w:r w:rsidRPr="000F7618">
        <w:rPr>
          <w:rFonts w:ascii="Times New Roman" w:hAnsi="Times New Roman" w:cs="Times New Roman"/>
        </w:rPr>
        <w:t>1407/2013</w:t>
      </w:r>
    </w:p>
  </w:footnote>
  <w:footnote w:id="2">
    <w:p w:rsidR="00AE55BC" w:rsidRDefault="00AE55BC" w:rsidP="00B14DF9">
      <w:pPr>
        <w:pStyle w:val="a4"/>
      </w:pPr>
      <w:r w:rsidRPr="00CE08DE">
        <w:rPr>
          <w:rStyle w:val="ab"/>
        </w:rPr>
        <w:footnoteRef/>
      </w:r>
      <w:r w:rsidRPr="00CE08DE">
        <w:t xml:space="preserve"> Съгласно одобрената СВОМР по съответната мярка.</w:t>
      </w:r>
    </w:p>
  </w:footnote>
  <w:footnote w:id="3">
    <w:p w:rsidR="00AE55BC" w:rsidRDefault="00AE55BC" w:rsidP="00251ACB">
      <w:pPr>
        <w:pStyle w:val="a4"/>
      </w:pPr>
      <w:r>
        <w:rPr>
          <w:rStyle w:val="ab"/>
        </w:rPr>
        <w:footnoteRef/>
      </w:r>
      <w:r>
        <w:t xml:space="preserve"> </w:t>
      </w:r>
      <w:r w:rsidRPr="00980E1C">
        <w:rPr>
          <w:rFonts w:ascii="Times New Roman" w:hAnsi="Times New Roman" w:cs="Times New Roman"/>
        </w:rPr>
        <w:t xml:space="preserve">При определянето на едно предприятие за микропредприятие се следва дефиницията на </w:t>
      </w:r>
      <w:r>
        <w:rPr>
          <w:rFonts w:ascii="Times New Roman" w:hAnsi="Times New Roman" w:cs="Times New Roman"/>
        </w:rPr>
        <w:t>чл. 3, ал. 3 от ЗМСП</w:t>
      </w:r>
    </w:p>
  </w:footnote>
  <w:footnote w:id="4">
    <w:p w:rsidR="00AE55BC" w:rsidRDefault="00AE55BC" w:rsidP="001917CD">
      <w:pPr>
        <w:pStyle w:val="a4"/>
        <w:jc w:val="both"/>
        <w:rPr>
          <w:b/>
          <w:bCs/>
        </w:rPr>
      </w:pPr>
      <w:r w:rsidRPr="00F40960">
        <w:rPr>
          <w:rStyle w:val="ab"/>
          <w:b/>
          <w:bCs/>
        </w:rPr>
        <w:footnoteRef/>
      </w:r>
      <w:r w:rsidRPr="00F40960">
        <w:rPr>
          <w:b/>
          <w:bCs/>
        </w:rPr>
        <w:t xml:space="preserve"> „ Независими оферти“ са оферти, подадени от лица, които не се намират в следната свързаност помежду си или спрямо кандидата: а) едното участва</w:t>
      </w:r>
      <w:r>
        <w:rPr>
          <w:b/>
          <w:bCs/>
        </w:rPr>
        <w:t xml:space="preserve"> в управлението на дружеството на другото;</w:t>
      </w:r>
    </w:p>
    <w:p w:rsidR="00AE55BC" w:rsidRDefault="00AE55BC" w:rsidP="001917CD">
      <w:pPr>
        <w:pStyle w:val="a4"/>
        <w:jc w:val="both"/>
        <w:rPr>
          <w:b/>
          <w:bCs/>
        </w:rPr>
      </w:pPr>
      <w:r>
        <w:rPr>
          <w:b/>
          <w:bCs/>
        </w:rPr>
        <w:t xml:space="preserve">б) съдружници; в)съвместно контролират пряко трето лице; г) участват пряко в управлението или капитала на друго лице, поради което между тях могат да уговарят условия, различни от обичайните; </w:t>
      </w:r>
    </w:p>
    <w:p w:rsidR="00AE55BC" w:rsidRDefault="00AE55BC" w:rsidP="001917CD">
      <w:pPr>
        <w:pStyle w:val="a4"/>
        <w:jc w:val="both"/>
        <w:rPr>
          <w:b/>
          <w:bCs/>
        </w:rPr>
      </w:pPr>
      <w:r>
        <w:rPr>
          <w:b/>
          <w:bCs/>
        </w:rPr>
        <w:t>д)едно лице притежава повече от половината от броя на гласовете в общото събрание на друго лице;</w:t>
      </w:r>
    </w:p>
    <w:p w:rsidR="00AE55BC" w:rsidRDefault="00AE55BC" w:rsidP="001917CD">
      <w:pPr>
        <w:pStyle w:val="a4"/>
        <w:jc w:val="both"/>
        <w:rPr>
          <w:b/>
          <w:bCs/>
        </w:rPr>
      </w:pPr>
      <w:r>
        <w:rPr>
          <w:b/>
          <w:bCs/>
        </w:rPr>
        <w:t>е)лицата, чиято дейност се контролира пряко или косвено от трето лице – физическо или юредическо;</w:t>
      </w:r>
    </w:p>
    <w:p w:rsidR="00AE55BC" w:rsidRDefault="00AE55BC" w:rsidP="001917CD">
      <w:pPr>
        <w:pStyle w:val="a4"/>
        <w:jc w:val="both"/>
      </w:pPr>
      <w:r>
        <w:rPr>
          <w:b/>
          <w:bCs/>
        </w:rPr>
        <w:t>ж) лицата, едното от които е търговски представител на другото.</w:t>
      </w:r>
    </w:p>
  </w:footnote>
  <w:footnote w:id="5">
    <w:p w:rsidR="00AE55BC" w:rsidRPr="0023194C" w:rsidRDefault="00AE55BC" w:rsidP="00B14DF9">
      <w:pPr>
        <w:jc w:val="both"/>
        <w:rPr>
          <w:rFonts w:ascii="Times New Roman" w:hAnsi="Times New Roman" w:cs="Times New Roman"/>
          <w:sz w:val="20"/>
          <w:szCs w:val="20"/>
        </w:rPr>
      </w:pPr>
      <w:r w:rsidRPr="0023194C">
        <w:rPr>
          <w:rStyle w:val="ab"/>
          <w:sz w:val="20"/>
          <w:szCs w:val="20"/>
        </w:rPr>
        <w:footnoteRef/>
      </w:r>
      <w:r w:rsidRPr="0023194C">
        <w:rPr>
          <w:rFonts w:ascii="Times New Roman" w:hAnsi="Times New Roman" w:cs="Times New Roman"/>
          <w:sz w:val="20"/>
          <w:szCs w:val="20"/>
        </w:rPr>
        <w:t xml:space="preserve"> Съгласно чл.2, пар.2 на Регламент (ЕС) №1407/2013 едно и също предприятие“ означава всички предприятия, които поддържат помежду си поне един вид от следните взаимоотношения:</w:t>
      </w:r>
    </w:p>
    <w:p w:rsidR="00AE55BC" w:rsidRPr="0023194C" w:rsidRDefault="00AE55BC" w:rsidP="00B14DF9">
      <w:pPr>
        <w:jc w:val="both"/>
        <w:rPr>
          <w:rFonts w:ascii="Times New Roman" w:hAnsi="Times New Roman" w:cs="Times New Roman"/>
          <w:sz w:val="20"/>
          <w:szCs w:val="20"/>
        </w:rPr>
      </w:pPr>
      <w:r w:rsidRPr="0023194C">
        <w:rPr>
          <w:rFonts w:ascii="Times New Roman" w:hAnsi="Times New Roman" w:cs="Times New Roman"/>
          <w:sz w:val="20"/>
          <w:szCs w:val="20"/>
        </w:rPr>
        <w:t>а) дадено предприятие притежава мнозинството от гласовете на акционерите или съдружниците в друго предприятие;</w:t>
      </w:r>
    </w:p>
    <w:p w:rsidR="00AE55BC" w:rsidRPr="0023194C" w:rsidRDefault="00AE55BC" w:rsidP="00B14DF9">
      <w:pPr>
        <w:jc w:val="both"/>
        <w:rPr>
          <w:rFonts w:ascii="Times New Roman" w:hAnsi="Times New Roman" w:cs="Times New Roman"/>
          <w:sz w:val="20"/>
          <w:szCs w:val="20"/>
        </w:rPr>
      </w:pPr>
      <w:r w:rsidRPr="0023194C">
        <w:rPr>
          <w:rFonts w:ascii="Times New Roman" w:hAnsi="Times New Roman" w:cs="Times New Roman"/>
          <w:sz w:val="20"/>
          <w:szCs w:val="20"/>
        </w:rPr>
        <w:t>б) дадено предприятие има право да назначава или отстранява мнозинството от членовете на административния, управителния или надзорния орган на друго предприятие;</w:t>
      </w:r>
    </w:p>
    <w:p w:rsidR="00AE55BC" w:rsidRPr="0023194C" w:rsidRDefault="00AE55BC" w:rsidP="00B14DF9">
      <w:pPr>
        <w:jc w:val="both"/>
        <w:rPr>
          <w:rFonts w:ascii="Times New Roman" w:hAnsi="Times New Roman" w:cs="Times New Roman"/>
          <w:sz w:val="20"/>
          <w:szCs w:val="20"/>
        </w:rPr>
      </w:pPr>
      <w:r w:rsidRPr="0023194C">
        <w:rPr>
          <w:rFonts w:ascii="Times New Roman" w:hAnsi="Times New Roman" w:cs="Times New Roman"/>
          <w:sz w:val="20"/>
          <w:szCs w:val="20"/>
        </w:rPr>
        <w:t>в) дадено предприятие има право да упражнява доминиращо влияние спрямо друго предприятие по силата на договор, сключен с това предприятие, или на разпоредба в неговия устав или учредителен акт;</w:t>
      </w:r>
    </w:p>
    <w:p w:rsidR="00AE55BC" w:rsidRPr="0023194C" w:rsidRDefault="00AE55BC" w:rsidP="00B14DF9">
      <w:pPr>
        <w:jc w:val="both"/>
        <w:rPr>
          <w:rFonts w:ascii="Times New Roman" w:hAnsi="Times New Roman" w:cs="Times New Roman"/>
          <w:sz w:val="20"/>
          <w:szCs w:val="20"/>
        </w:rPr>
      </w:pPr>
      <w:r w:rsidRPr="0023194C">
        <w:rPr>
          <w:rFonts w:ascii="Times New Roman" w:hAnsi="Times New Roman" w:cs="Times New Roman"/>
          <w:sz w:val="20"/>
          <w:szCs w:val="20"/>
        </w:rPr>
        <w:t>г) дадено предприятие, което е акционер или съдружник в друго предприятие, контролира самостоятелно, по силата на споразумение с останалите акционери или съдружници в това предприятие, мнозинството от гласовете на акционерите или съдружниците в това предприятие.</w:t>
      </w:r>
    </w:p>
    <w:p w:rsidR="00AE55BC" w:rsidRDefault="00AE55BC" w:rsidP="00B14DF9">
      <w:pPr>
        <w:jc w:val="both"/>
      </w:pPr>
      <w:r w:rsidRPr="0023194C">
        <w:rPr>
          <w:rFonts w:ascii="Times New Roman" w:hAnsi="Times New Roman" w:cs="Times New Roman"/>
          <w:sz w:val="20"/>
          <w:szCs w:val="20"/>
        </w:rPr>
        <w:t>Предприятия, поддържащи едно от взаимоотношенията, посочени в алинея първа, букви а) — г), посредством едно или няколко други предприятия, също се разглеждат като едно и също предприятие.</w:t>
      </w:r>
    </w:p>
  </w:footnote>
  <w:footnote w:id="6">
    <w:p w:rsidR="00AE55BC" w:rsidRDefault="00AE55BC" w:rsidP="00F4455D">
      <w:pPr>
        <w:pStyle w:val="a4"/>
        <w:jc w:val="both"/>
        <w:rPr>
          <w:rFonts w:ascii="Times New Roman" w:hAnsi="Times New Roman" w:cs="Times New Roman"/>
          <w:i/>
          <w:iCs/>
        </w:rPr>
      </w:pPr>
      <w:r>
        <w:rPr>
          <w:rStyle w:val="ab"/>
        </w:rPr>
        <w:footnoteRef/>
      </w:r>
      <w:r>
        <w:t xml:space="preserve"> </w:t>
      </w:r>
      <w:r w:rsidRPr="00B56459">
        <w:rPr>
          <w:rFonts w:ascii="Times New Roman" w:hAnsi="Times New Roman" w:cs="Times New Roman"/>
          <w:i/>
          <w:iCs/>
        </w:rPr>
        <w:t>Изкуствено създадени условия” са инвестиции, за които е установена функционална несамостоятелност и /или изкуствено създадени условия за получаване на помощ с цел осъществяване на предимство в противоречие с целите на мярката</w:t>
      </w:r>
      <w:r>
        <w:rPr>
          <w:rFonts w:ascii="Times New Roman" w:hAnsi="Times New Roman" w:cs="Times New Roman"/>
          <w:i/>
          <w:iCs/>
        </w:rPr>
        <w:t>.“</w:t>
      </w:r>
    </w:p>
    <w:p w:rsidR="00AE55BC" w:rsidRDefault="00AE55BC" w:rsidP="00F4455D">
      <w:pPr>
        <w:pStyle w:val="a4"/>
        <w:jc w:val="both"/>
      </w:pPr>
    </w:p>
  </w:footnote>
  <w:footnote w:id="7">
    <w:p w:rsidR="00AE55BC" w:rsidRPr="0051187D" w:rsidRDefault="00AE55BC" w:rsidP="0027262E">
      <w:pPr>
        <w:pStyle w:val="a4"/>
        <w:spacing w:after="120"/>
        <w:ind w:hanging="284"/>
        <w:jc w:val="both"/>
        <w:rPr>
          <w:rFonts w:ascii="Cambria" w:hAnsi="Cambria" w:cs="Cambria"/>
          <w:sz w:val="16"/>
          <w:szCs w:val="16"/>
        </w:rPr>
      </w:pPr>
      <w:r w:rsidRPr="0051187D">
        <w:rPr>
          <w:rStyle w:val="ab"/>
          <w:rFonts w:ascii="Cambria" w:hAnsi="Cambria" w:cs="Cambria"/>
          <w:sz w:val="16"/>
          <w:szCs w:val="16"/>
        </w:rPr>
        <w:footnoteRef/>
      </w:r>
      <w:r>
        <w:rPr>
          <w:rFonts w:ascii="Cambria" w:hAnsi="Cambria" w:cs="Cambria"/>
          <w:sz w:val="16"/>
          <w:szCs w:val="16"/>
        </w:rPr>
        <w:t xml:space="preserve"> </w:t>
      </w:r>
      <w:r>
        <w:rPr>
          <w:rFonts w:ascii="Cambria" w:hAnsi="Cambria" w:cs="Cambria"/>
          <w:sz w:val="16"/>
          <w:szCs w:val="16"/>
        </w:rPr>
        <w:tab/>
      </w:r>
      <w:r w:rsidRPr="0051187D">
        <w:rPr>
          <w:rFonts w:ascii="Cambria" w:hAnsi="Cambria" w:cs="Cambria"/>
          <w:sz w:val="16"/>
          <w:szCs w:val="16"/>
        </w:rPr>
        <w:t xml:space="preserve">Настоящата Декларация е разработена за целите на Регламент (ЕС) № 1407/2013 на Комисията от 18 декември 2013 г. относно прилагането на членове 107 и 108 от Договора за функционирането на Европейския съюз към помощта </w:t>
      </w:r>
      <w:r w:rsidRPr="0051187D">
        <w:rPr>
          <w:rFonts w:ascii="Cambria" w:hAnsi="Cambria" w:cs="Cambria"/>
          <w:sz w:val="16"/>
          <w:szCs w:val="16"/>
          <w:lang w:val="en-US"/>
        </w:rPr>
        <w:t>de</w:t>
      </w:r>
      <w:r w:rsidRPr="00D73D13">
        <w:rPr>
          <w:rFonts w:ascii="Cambria" w:hAnsi="Cambria" w:cs="Cambria"/>
          <w:sz w:val="16"/>
          <w:szCs w:val="16"/>
          <w:lang w:val="ru-RU"/>
        </w:rPr>
        <w:t xml:space="preserve"> </w:t>
      </w:r>
      <w:r w:rsidRPr="0051187D">
        <w:rPr>
          <w:rFonts w:ascii="Cambria" w:hAnsi="Cambria" w:cs="Cambria"/>
          <w:sz w:val="16"/>
          <w:szCs w:val="16"/>
          <w:lang w:val="en-US"/>
        </w:rPr>
        <w:t>minimis</w:t>
      </w:r>
      <w:r w:rsidRPr="0051187D">
        <w:rPr>
          <w:rFonts w:ascii="Cambria" w:hAnsi="Cambria" w:cs="Cambria"/>
          <w:sz w:val="16"/>
          <w:szCs w:val="16"/>
        </w:rPr>
        <w:t xml:space="preserve"> (О</w:t>
      </w:r>
      <w:r w:rsidRPr="0051187D">
        <w:rPr>
          <w:rFonts w:ascii="Cambria" w:hAnsi="Cambria" w:cs="Cambria"/>
          <w:sz w:val="16"/>
          <w:szCs w:val="16"/>
          <w:lang w:val="en-US"/>
        </w:rPr>
        <w:t>B</w:t>
      </w:r>
      <w:r w:rsidRPr="0051187D">
        <w:rPr>
          <w:rFonts w:ascii="Cambria" w:hAnsi="Cambria" w:cs="Cambria"/>
          <w:sz w:val="16"/>
          <w:szCs w:val="16"/>
        </w:rPr>
        <w:t>, L 352</w:t>
      </w:r>
      <w:r w:rsidRPr="00D73D13">
        <w:rPr>
          <w:rFonts w:ascii="Cambria" w:hAnsi="Cambria" w:cs="Cambria"/>
          <w:sz w:val="16"/>
          <w:szCs w:val="16"/>
          <w:lang w:val="ru-RU"/>
        </w:rPr>
        <w:t>/1</w:t>
      </w:r>
      <w:r w:rsidRPr="0051187D">
        <w:rPr>
          <w:rFonts w:ascii="Cambria" w:hAnsi="Cambria" w:cs="Cambria"/>
          <w:sz w:val="16"/>
          <w:szCs w:val="16"/>
        </w:rPr>
        <w:t xml:space="preserve"> от 24.12.2013 г.), като същата може да бъде адаптирана към изискванията на всеки др</w:t>
      </w:r>
      <w:r>
        <w:rPr>
          <w:rFonts w:ascii="Cambria" w:hAnsi="Cambria" w:cs="Cambria"/>
          <w:sz w:val="16"/>
          <w:szCs w:val="16"/>
        </w:rPr>
        <w:t>уг регламент за минимална помощ.</w:t>
      </w:r>
    </w:p>
    <w:p w:rsidR="00AE55BC" w:rsidRPr="00D73D13" w:rsidRDefault="00AE55BC" w:rsidP="0027262E">
      <w:pPr>
        <w:pStyle w:val="a4"/>
        <w:spacing w:after="120"/>
        <w:ind w:hanging="284"/>
        <w:jc w:val="both"/>
        <w:rPr>
          <w:rFonts w:ascii="Cambria" w:hAnsi="Cambria" w:cs="Cambria"/>
          <w:sz w:val="16"/>
          <w:szCs w:val="16"/>
          <w:lang w:val="ru-RU"/>
        </w:rPr>
      </w:pPr>
      <w:r>
        <w:rPr>
          <w:rFonts w:ascii="Cambria" w:hAnsi="Cambria" w:cs="Cambria"/>
          <w:sz w:val="16"/>
          <w:szCs w:val="16"/>
        </w:rPr>
        <w:t xml:space="preserve">* </w:t>
      </w:r>
      <w:r>
        <w:rPr>
          <w:rFonts w:ascii="Cambria" w:hAnsi="Cambria" w:cs="Cambria"/>
          <w:sz w:val="16"/>
          <w:szCs w:val="16"/>
        </w:rPr>
        <w:tab/>
      </w:r>
      <w:r w:rsidRPr="0051187D">
        <w:rPr>
          <w:rFonts w:ascii="Cambria" w:hAnsi="Cambria" w:cs="Cambria"/>
          <w:sz w:val="16"/>
          <w:szCs w:val="16"/>
        </w:rPr>
        <w:t>Икономическата дейност се изразява в предлагане на стоки и/или услуги на определен пазар.</w:t>
      </w:r>
      <w:r>
        <w:rPr>
          <w:rFonts w:ascii="Cambria" w:hAnsi="Cambria" w:cs="Cambria"/>
          <w:sz w:val="16"/>
          <w:szCs w:val="16"/>
        </w:rPr>
        <w:t xml:space="preserve"> </w:t>
      </w:r>
      <w:r w:rsidRPr="0051187D">
        <w:rPr>
          <w:rFonts w:ascii="Cambria" w:hAnsi="Cambria" w:cs="Cambria"/>
          <w:sz w:val="16"/>
          <w:szCs w:val="16"/>
        </w:rPr>
        <w:t>Режимът в областта на държавните помощи се прилага спрямо всички субекти, извършващи икономическа дейност, без значение на правната им форма, начина на регистрация и финансирането им. В този смисъл</w:t>
      </w:r>
      <w:r>
        <w:rPr>
          <w:rFonts w:ascii="Cambria" w:hAnsi="Cambria" w:cs="Cambria"/>
          <w:sz w:val="16"/>
          <w:szCs w:val="16"/>
        </w:rPr>
        <w:t>,</w:t>
      </w:r>
      <w:r w:rsidRPr="0051187D">
        <w:rPr>
          <w:rFonts w:ascii="Cambria" w:hAnsi="Cambria" w:cs="Cambria"/>
          <w:sz w:val="16"/>
          <w:szCs w:val="16"/>
        </w:rPr>
        <w:t xml:space="preserve"> тези субекти са</w:t>
      </w:r>
      <w:r>
        <w:rPr>
          <w:rFonts w:ascii="Cambria" w:hAnsi="Cambria" w:cs="Cambria"/>
          <w:sz w:val="16"/>
          <w:szCs w:val="16"/>
        </w:rPr>
        <w:t xml:space="preserve"> </w:t>
      </w:r>
      <w:r w:rsidRPr="0051187D">
        <w:rPr>
          <w:rFonts w:ascii="Cambria" w:hAnsi="Cambria" w:cs="Cambria"/>
          <w:sz w:val="16"/>
          <w:szCs w:val="16"/>
        </w:rPr>
        <w:t>„предприятие“ за целите на законод</w:t>
      </w:r>
      <w:r>
        <w:rPr>
          <w:rFonts w:ascii="Cambria" w:hAnsi="Cambria" w:cs="Cambria"/>
          <w:sz w:val="16"/>
          <w:szCs w:val="16"/>
        </w:rPr>
        <w:t>ателството по държавните помощи.</w:t>
      </w:r>
    </w:p>
    <w:p w:rsidR="00AE55BC" w:rsidRPr="0051187D" w:rsidRDefault="00AE55BC" w:rsidP="0027262E">
      <w:pPr>
        <w:pStyle w:val="a4"/>
        <w:spacing w:after="120"/>
        <w:ind w:hanging="284"/>
        <w:rPr>
          <w:rFonts w:ascii="Cambria" w:hAnsi="Cambria" w:cs="Cambria"/>
          <w:sz w:val="16"/>
          <w:szCs w:val="16"/>
        </w:rPr>
      </w:pPr>
      <w:r w:rsidRPr="00D73D13">
        <w:rPr>
          <w:rFonts w:ascii="Cambria" w:hAnsi="Cambria" w:cs="Cambria"/>
          <w:sz w:val="16"/>
          <w:szCs w:val="16"/>
          <w:lang w:val="ru-RU"/>
        </w:rPr>
        <w:t>**</w:t>
      </w:r>
      <w:r w:rsidRPr="0051187D">
        <w:rPr>
          <w:rFonts w:ascii="Cambria" w:hAnsi="Cambria" w:cs="Cambria"/>
          <w:sz w:val="16"/>
          <w:szCs w:val="16"/>
        </w:rPr>
        <w:t xml:space="preserve"> </w:t>
      </w:r>
      <w:r>
        <w:rPr>
          <w:rFonts w:ascii="Cambria" w:hAnsi="Cambria" w:cs="Cambria"/>
          <w:sz w:val="16"/>
          <w:szCs w:val="16"/>
        </w:rPr>
        <w:t xml:space="preserve">   </w:t>
      </w:r>
      <w:r w:rsidRPr="0051187D">
        <w:rPr>
          <w:rFonts w:ascii="Cambria" w:hAnsi="Cambria" w:cs="Cambria"/>
          <w:sz w:val="16"/>
          <w:szCs w:val="16"/>
        </w:rPr>
        <w:t>Година „Х-1” е годината, предхожда</w:t>
      </w:r>
      <w:r>
        <w:rPr>
          <w:rFonts w:ascii="Cambria" w:hAnsi="Cambria" w:cs="Cambria"/>
          <w:sz w:val="16"/>
          <w:szCs w:val="16"/>
        </w:rPr>
        <w:t>ща текущата година - година „Х”.</w:t>
      </w:r>
    </w:p>
    <w:p w:rsidR="00AE55BC" w:rsidRDefault="00AE55BC" w:rsidP="0027262E">
      <w:pPr>
        <w:pStyle w:val="a4"/>
        <w:spacing w:after="120"/>
        <w:ind w:hanging="284"/>
      </w:pPr>
      <w:r w:rsidRPr="007E351B">
        <w:rPr>
          <w:rFonts w:ascii="Cambria" w:hAnsi="Cambria" w:cs="Cambria"/>
          <w:sz w:val="16"/>
          <w:szCs w:val="16"/>
          <w:lang w:val="ru-RU"/>
        </w:rPr>
        <w:t>***</w:t>
      </w:r>
      <w:r w:rsidRPr="00D73D13">
        <w:rPr>
          <w:rFonts w:ascii="Cambria" w:hAnsi="Cambria" w:cs="Cambria"/>
          <w:sz w:val="16"/>
          <w:szCs w:val="16"/>
          <w:lang w:val="ru-RU"/>
        </w:rPr>
        <w:t xml:space="preserve"> </w:t>
      </w:r>
      <w:r>
        <w:rPr>
          <w:rFonts w:ascii="Cambria" w:hAnsi="Cambria" w:cs="Cambria"/>
          <w:sz w:val="16"/>
          <w:szCs w:val="16"/>
          <w:lang w:val="ru-RU"/>
        </w:rPr>
        <w:t xml:space="preserve"> </w:t>
      </w:r>
      <w:r w:rsidRPr="0051187D">
        <w:rPr>
          <w:rFonts w:ascii="Cambria" w:hAnsi="Cambria" w:cs="Cambria"/>
          <w:sz w:val="16"/>
          <w:szCs w:val="16"/>
        </w:rPr>
        <w:t>Съгласно чл. 3, пар. 2 от Препоръка на Комисията 2003/361/ЕС във връзка с дефиницията за микро, малки и средни предприятия (</w:t>
      </w:r>
      <w:r w:rsidRPr="0051187D">
        <w:rPr>
          <w:rFonts w:ascii="Cambria" w:hAnsi="Cambria" w:cs="Cambria"/>
          <w:sz w:val="16"/>
          <w:szCs w:val="16"/>
          <w:lang w:val="en-US"/>
        </w:rPr>
        <w:t>OB</w:t>
      </w:r>
      <w:r>
        <w:rPr>
          <w:rFonts w:ascii="Cambria" w:hAnsi="Cambria" w:cs="Cambria"/>
          <w:sz w:val="16"/>
          <w:szCs w:val="16"/>
        </w:rPr>
        <w:t>,</w:t>
      </w:r>
      <w:r w:rsidRPr="00D73D13">
        <w:rPr>
          <w:rFonts w:ascii="Cambria" w:hAnsi="Cambria" w:cs="Cambria"/>
          <w:sz w:val="16"/>
          <w:szCs w:val="16"/>
          <w:lang w:val="ru-RU"/>
        </w:rPr>
        <w:t xml:space="preserve"> </w:t>
      </w:r>
      <w:r w:rsidRPr="0051187D">
        <w:rPr>
          <w:rFonts w:ascii="Cambria" w:hAnsi="Cambria" w:cs="Cambria"/>
          <w:sz w:val="16"/>
          <w:szCs w:val="16"/>
          <w:lang w:val="en-US"/>
        </w:rPr>
        <w:t>L</w:t>
      </w:r>
      <w:r w:rsidRPr="00D73D13">
        <w:rPr>
          <w:rFonts w:ascii="Cambria" w:hAnsi="Cambria" w:cs="Cambria"/>
          <w:sz w:val="16"/>
          <w:szCs w:val="16"/>
          <w:lang w:val="ru-RU"/>
        </w:rPr>
        <w:t xml:space="preserve"> 124</w:t>
      </w:r>
      <w:r w:rsidRPr="0051187D">
        <w:rPr>
          <w:rFonts w:ascii="Cambria" w:hAnsi="Cambria" w:cs="Cambria"/>
          <w:sz w:val="16"/>
          <w:szCs w:val="16"/>
        </w:rPr>
        <w:t>/36 от 20.05.2003 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0EC" w:rsidRDefault="008000E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5BC" w:rsidRDefault="008B3B6B" w:rsidP="00BD61E5">
    <w:pPr>
      <w:spacing w:line="259" w:lineRule="auto"/>
      <w:jc w:val="center"/>
      <w:rPr>
        <w:lang w:val="en-US"/>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8" o:spid="_x0000_s2053" type="#_x0000_t75" style="position:absolute;left:0;text-align:left;margin-left:-7.9pt;margin-top:-3.6pt;width:134.7pt;height:96.1pt;z-index:-3;visibility:visible" wrapcoords="-120 0 -120 21431 21600 21431 21600 0 -120 0">
          <v:imagedata r:id="rId1" o:title=""/>
          <w10:wrap type="tight"/>
          <w10:anchorlock/>
        </v:shape>
      </w:pict>
    </w:r>
    <w:r>
      <w:rPr>
        <w:noProof/>
        <w:lang w:eastAsia="bg-BG"/>
      </w:rPr>
      <w:pict>
        <v:shape id="Картина 7" o:spid="_x0000_s2054" type="#_x0000_t75" alt="Описание: &amp;Scy;&amp;vcy;&amp;hardcy;&amp;rcy;&amp;zcy;&amp;acy;&amp;ncy;&amp;ocy; &amp;icy;&amp;zcy;&amp;ocy;&amp;bcy;&amp;rcy;&amp;acy;&amp;zhcy;&amp;iecy;&amp;ncy;&amp;icy;&amp;iecy;" style="position:absolute;left:0;text-align:left;margin-left:235.95pt;margin-top:3.6pt;width:109.5pt;height:63.85pt;z-index:-1;visibility:visible" wrapcoords="-148 0 -148 21346 21600 21346 21600 0 -148 0">
          <v:imagedata r:id="rId2" o:title=""/>
          <w10:wrap type="tight"/>
          <w10:anchorlock/>
        </v:shape>
      </w:pict>
    </w:r>
    <w:r>
      <w:rPr>
        <w:noProof/>
        <w:lang w:eastAsia="bg-BG"/>
      </w:rPr>
      <w:pict>
        <v:shape id="Картина 6" o:spid="_x0000_s2055" type="#_x0000_t75" style="position:absolute;left:0;text-align:left;margin-left:372.35pt;margin-top:1.65pt;width:83.2pt;height:1in;z-index:-2;visibility:visible">
          <v:imagedata r:id="rId3" o:title=""/>
          <w10:anchorlock/>
        </v:shape>
      </w:pict>
    </w:r>
    <w:r>
      <w:rPr>
        <w:noProof/>
        <w:lang w:eastAsia="bg-BG"/>
      </w:rPr>
      <w:pict>
        <v:shape id="Картина 5" o:spid="_x0000_s2056" type="#_x0000_t75" style="position:absolute;left:0;text-align:left;margin-left:134.3pt;margin-top:5.4pt;width:1in;height:62pt;z-index:1;visibility:visible">
          <v:imagedata r:id="rId4" o:title=""/>
          <w10:anchorlock/>
        </v:shape>
      </w:pict>
    </w:r>
    <w:r w:rsidR="00AE55BC">
      <w:rPr>
        <w:lang w:val="en-US"/>
      </w:rPr>
      <w:tab/>
    </w:r>
  </w:p>
  <w:p w:rsidR="00AE55BC" w:rsidRDefault="00AE55BC" w:rsidP="00BD61E5">
    <w:pPr>
      <w:spacing w:line="259" w:lineRule="auto"/>
      <w:jc w:val="center"/>
      <w:rPr>
        <w:lang w:val="en-US"/>
      </w:rPr>
    </w:pPr>
  </w:p>
  <w:p w:rsidR="00AE55BC" w:rsidRDefault="00AE55BC" w:rsidP="00BD61E5">
    <w:pPr>
      <w:spacing w:line="259" w:lineRule="auto"/>
      <w:jc w:val="center"/>
      <w:rPr>
        <w:lang w:val="en-US"/>
      </w:rPr>
    </w:pPr>
  </w:p>
  <w:p w:rsidR="00AE55BC" w:rsidRDefault="00AE55BC" w:rsidP="00BD61E5">
    <w:pPr>
      <w:spacing w:line="259" w:lineRule="auto"/>
      <w:jc w:val="center"/>
      <w:rPr>
        <w:b/>
        <w:bCs/>
        <w:sz w:val="24"/>
        <w:szCs w:val="24"/>
        <w:lang w:val="ru-RU"/>
      </w:rPr>
    </w:pPr>
  </w:p>
  <w:p w:rsidR="00AE55BC" w:rsidRDefault="00AE55BC" w:rsidP="00BD61E5">
    <w:pPr>
      <w:spacing w:line="259" w:lineRule="auto"/>
      <w:jc w:val="center"/>
      <w:rPr>
        <w:b/>
        <w:bCs/>
      </w:rPr>
    </w:pPr>
    <w:r w:rsidRPr="00932CBF">
      <w:rPr>
        <w:b/>
        <w:bCs/>
        <w:sz w:val="24"/>
        <w:szCs w:val="24"/>
        <w:lang w:val="ru-RU"/>
      </w:rPr>
      <w:t>ЕВРОПЕЙСКИЯТ  ЗЕМЕДЕЛСКИ ФОНД ЗА РАЗВИТИЕ НА СЕЛСКИТЕ РАЙОНИ</w:t>
    </w:r>
    <w:r w:rsidRPr="00932CBF">
      <w:rPr>
        <w:b/>
        <w:bCs/>
      </w:rPr>
      <w:t xml:space="preserve"> </w:t>
    </w:r>
  </w:p>
  <w:p w:rsidR="00AE55BC" w:rsidRPr="008A0013" w:rsidRDefault="00AE55BC" w:rsidP="00BD61E5">
    <w:pPr>
      <w:spacing w:after="0"/>
      <w:jc w:val="center"/>
      <w:outlineLvl w:val="0"/>
      <w:rPr>
        <w:rFonts w:ascii="Times New Roman" w:hAnsi="Times New Roman" w:cs="Times New Roman"/>
        <w:b/>
        <w:bCs/>
        <w:sz w:val="28"/>
        <w:szCs w:val="28"/>
      </w:rPr>
    </w:pPr>
    <w:r w:rsidRPr="008A0013">
      <w:rPr>
        <w:rFonts w:ascii="Times New Roman" w:hAnsi="Times New Roman" w:cs="Times New Roman"/>
        <w:b/>
        <w:bCs/>
        <w:i/>
        <w:iCs/>
        <w:sz w:val="28"/>
        <w:szCs w:val="28"/>
      </w:rPr>
      <w:t>Програма за развитие на селските райони 2014-2020 г.</w:t>
    </w:r>
  </w:p>
  <w:p w:rsidR="00AE55BC" w:rsidRPr="00655B1C" w:rsidRDefault="00AE55BC" w:rsidP="00BD61E5">
    <w:pPr>
      <w:tabs>
        <w:tab w:val="left" w:pos="2940"/>
      </w:tabs>
      <w:spacing w:line="259" w:lineRule="auto"/>
      <w:rPr>
        <w:b/>
        <w:bCs/>
        <w:lang w:val="ru-RU"/>
      </w:rPr>
    </w:pPr>
    <w:r>
      <w:rPr>
        <w:b/>
        <w:bCs/>
        <w:lang w:val="ru-RU"/>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0EC" w:rsidRDefault="008000E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621E"/>
    <w:multiLevelType w:val="hybridMultilevel"/>
    <w:tmpl w:val="D33A0862"/>
    <w:lvl w:ilvl="0" w:tplc="0402000D">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
    <w:nsid w:val="01EE3998"/>
    <w:multiLevelType w:val="multilevel"/>
    <w:tmpl w:val="2C484A94"/>
    <w:lvl w:ilvl="0">
      <w:start w:val="1"/>
      <w:numFmt w:val="bullet"/>
      <w:pStyle w:val="firstline"/>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FD7DBA"/>
    <w:multiLevelType w:val="hybridMultilevel"/>
    <w:tmpl w:val="52E0F3EA"/>
    <w:lvl w:ilvl="0" w:tplc="2B2EE726">
      <w:start w:val="22"/>
      <w:numFmt w:val="bullet"/>
      <w:lvlText w:val="-"/>
      <w:lvlJc w:val="left"/>
      <w:pPr>
        <w:tabs>
          <w:tab w:val="num" w:pos="720"/>
        </w:tabs>
        <w:ind w:left="720" w:hanging="360"/>
      </w:pPr>
      <w:rPr>
        <w:rFonts w:ascii="Times New Roman" w:eastAsia="Times New Roman" w:hAnsi="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
    <w:nsid w:val="07394DC5"/>
    <w:multiLevelType w:val="multilevel"/>
    <w:tmpl w:val="25AA4316"/>
    <w:lvl w:ilvl="0">
      <w:start w:val="1"/>
      <w:numFmt w:val="decimal"/>
      <w:pStyle w:val="Default"/>
      <w:lvlText w:val="%1."/>
      <w:lvlJc w:val="left"/>
      <w:pPr>
        <w:tabs>
          <w:tab w:val="num" w:pos="1070"/>
        </w:tabs>
        <w:ind w:left="1070" w:hanging="360"/>
      </w:pPr>
    </w:lvl>
    <w:lvl w:ilvl="1">
      <w:start w:val="1"/>
      <w:numFmt w:val="decimal"/>
      <w:lvlText w:val="%1.%2."/>
      <w:lvlJc w:val="left"/>
      <w:pPr>
        <w:tabs>
          <w:tab w:val="num" w:pos="1353"/>
        </w:tabs>
        <w:ind w:left="1353"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600"/>
        </w:tabs>
        <w:ind w:left="360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680"/>
        </w:tabs>
        <w:ind w:left="4680" w:hanging="1440"/>
      </w:pPr>
    </w:lvl>
    <w:lvl w:ilvl="8">
      <w:start w:val="1"/>
      <w:numFmt w:val="decimal"/>
      <w:lvlText w:val="%1.%2.%3.%4.%5.%6.%7.%8.%9."/>
      <w:lvlJc w:val="left"/>
      <w:pPr>
        <w:tabs>
          <w:tab w:val="num" w:pos="5400"/>
        </w:tabs>
        <w:ind w:left="5400" w:hanging="1800"/>
      </w:pPr>
    </w:lvl>
  </w:abstractNum>
  <w:abstractNum w:abstractNumId="4">
    <w:nsid w:val="0C36308E"/>
    <w:multiLevelType w:val="hybridMultilevel"/>
    <w:tmpl w:val="F292902E"/>
    <w:lvl w:ilvl="0" w:tplc="0402000D">
      <w:start w:val="1"/>
      <w:numFmt w:val="bullet"/>
      <w:lvlText w:val=""/>
      <w:lvlJc w:val="left"/>
      <w:pPr>
        <w:ind w:left="1080" w:hanging="360"/>
      </w:pPr>
      <w:rPr>
        <w:rFonts w:ascii="Wingdings" w:hAnsi="Wingdings" w:cs="Wingdings"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cs="Wingdings" w:hint="default"/>
      </w:rPr>
    </w:lvl>
    <w:lvl w:ilvl="3" w:tplc="04020001">
      <w:start w:val="1"/>
      <w:numFmt w:val="bullet"/>
      <w:lvlText w:val=""/>
      <w:lvlJc w:val="left"/>
      <w:pPr>
        <w:ind w:left="3240" w:hanging="360"/>
      </w:pPr>
      <w:rPr>
        <w:rFonts w:ascii="Symbol" w:hAnsi="Symbol" w:cs="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cs="Wingdings" w:hint="default"/>
      </w:rPr>
    </w:lvl>
    <w:lvl w:ilvl="6" w:tplc="04020001">
      <w:start w:val="1"/>
      <w:numFmt w:val="bullet"/>
      <w:lvlText w:val=""/>
      <w:lvlJc w:val="left"/>
      <w:pPr>
        <w:ind w:left="5400" w:hanging="360"/>
      </w:pPr>
      <w:rPr>
        <w:rFonts w:ascii="Symbol" w:hAnsi="Symbol" w:cs="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cs="Wingdings" w:hint="default"/>
      </w:rPr>
    </w:lvl>
  </w:abstractNum>
  <w:abstractNum w:abstractNumId="5">
    <w:nsid w:val="0E3D5FC6"/>
    <w:multiLevelType w:val="hybridMultilevel"/>
    <w:tmpl w:val="A776F91A"/>
    <w:lvl w:ilvl="0" w:tplc="090C6E66">
      <w:start w:val="1"/>
      <w:numFmt w:val="decimal"/>
      <w:lvlText w:val="%1."/>
      <w:lvlJc w:val="left"/>
      <w:pPr>
        <w:tabs>
          <w:tab w:val="num" w:pos="420"/>
        </w:tabs>
        <w:ind w:left="420" w:hanging="360"/>
      </w:pPr>
      <w:rPr>
        <w:rFonts w:hint="default"/>
      </w:rPr>
    </w:lvl>
    <w:lvl w:ilvl="1" w:tplc="04020019">
      <w:start w:val="1"/>
      <w:numFmt w:val="lowerLetter"/>
      <w:lvlText w:val="%2."/>
      <w:lvlJc w:val="left"/>
      <w:pPr>
        <w:tabs>
          <w:tab w:val="num" w:pos="1140"/>
        </w:tabs>
        <w:ind w:left="1140" w:hanging="360"/>
      </w:pPr>
    </w:lvl>
    <w:lvl w:ilvl="2" w:tplc="0402001B">
      <w:start w:val="1"/>
      <w:numFmt w:val="lowerRoman"/>
      <w:lvlText w:val="%3."/>
      <w:lvlJc w:val="right"/>
      <w:pPr>
        <w:tabs>
          <w:tab w:val="num" w:pos="1860"/>
        </w:tabs>
        <w:ind w:left="1860" w:hanging="180"/>
      </w:pPr>
    </w:lvl>
    <w:lvl w:ilvl="3" w:tplc="0402000F">
      <w:start w:val="1"/>
      <w:numFmt w:val="decimal"/>
      <w:lvlText w:val="%4."/>
      <w:lvlJc w:val="left"/>
      <w:pPr>
        <w:tabs>
          <w:tab w:val="num" w:pos="2580"/>
        </w:tabs>
        <w:ind w:left="2580" w:hanging="360"/>
      </w:pPr>
    </w:lvl>
    <w:lvl w:ilvl="4" w:tplc="04020019">
      <w:start w:val="1"/>
      <w:numFmt w:val="lowerLetter"/>
      <w:lvlText w:val="%5."/>
      <w:lvlJc w:val="left"/>
      <w:pPr>
        <w:tabs>
          <w:tab w:val="num" w:pos="3300"/>
        </w:tabs>
        <w:ind w:left="3300" w:hanging="360"/>
      </w:pPr>
    </w:lvl>
    <w:lvl w:ilvl="5" w:tplc="0402001B">
      <w:start w:val="1"/>
      <w:numFmt w:val="lowerRoman"/>
      <w:lvlText w:val="%6."/>
      <w:lvlJc w:val="right"/>
      <w:pPr>
        <w:tabs>
          <w:tab w:val="num" w:pos="4020"/>
        </w:tabs>
        <w:ind w:left="4020" w:hanging="180"/>
      </w:pPr>
    </w:lvl>
    <w:lvl w:ilvl="6" w:tplc="0402000F">
      <w:start w:val="1"/>
      <w:numFmt w:val="decimal"/>
      <w:lvlText w:val="%7."/>
      <w:lvlJc w:val="left"/>
      <w:pPr>
        <w:tabs>
          <w:tab w:val="num" w:pos="4740"/>
        </w:tabs>
        <w:ind w:left="4740" w:hanging="360"/>
      </w:pPr>
    </w:lvl>
    <w:lvl w:ilvl="7" w:tplc="04020019">
      <w:start w:val="1"/>
      <w:numFmt w:val="lowerLetter"/>
      <w:lvlText w:val="%8."/>
      <w:lvlJc w:val="left"/>
      <w:pPr>
        <w:tabs>
          <w:tab w:val="num" w:pos="5460"/>
        </w:tabs>
        <w:ind w:left="5460" w:hanging="360"/>
      </w:pPr>
    </w:lvl>
    <w:lvl w:ilvl="8" w:tplc="0402001B">
      <w:start w:val="1"/>
      <w:numFmt w:val="lowerRoman"/>
      <w:lvlText w:val="%9."/>
      <w:lvlJc w:val="right"/>
      <w:pPr>
        <w:tabs>
          <w:tab w:val="num" w:pos="6180"/>
        </w:tabs>
        <w:ind w:left="6180" w:hanging="180"/>
      </w:pPr>
    </w:lvl>
  </w:abstractNum>
  <w:abstractNum w:abstractNumId="6">
    <w:nsid w:val="0FFF6598"/>
    <w:multiLevelType w:val="hybridMultilevel"/>
    <w:tmpl w:val="C396D8E8"/>
    <w:lvl w:ilvl="0" w:tplc="78AC048C">
      <w:start w:val="13"/>
      <w:numFmt w:val="bullet"/>
      <w:lvlText w:val="-"/>
      <w:lvlJc w:val="left"/>
      <w:pPr>
        <w:ind w:left="660" w:hanging="360"/>
      </w:pPr>
      <w:rPr>
        <w:rFonts w:ascii="Times New Roman" w:eastAsia="Times New Roman" w:hAnsi="Times New Roman" w:hint="default"/>
      </w:rPr>
    </w:lvl>
    <w:lvl w:ilvl="1" w:tplc="04020003">
      <w:start w:val="1"/>
      <w:numFmt w:val="bullet"/>
      <w:lvlText w:val="o"/>
      <w:lvlJc w:val="left"/>
      <w:pPr>
        <w:ind w:left="1380" w:hanging="360"/>
      </w:pPr>
      <w:rPr>
        <w:rFonts w:ascii="Courier New" w:hAnsi="Courier New" w:cs="Courier New" w:hint="default"/>
      </w:rPr>
    </w:lvl>
    <w:lvl w:ilvl="2" w:tplc="04020005">
      <w:start w:val="1"/>
      <w:numFmt w:val="bullet"/>
      <w:lvlText w:val=""/>
      <w:lvlJc w:val="left"/>
      <w:pPr>
        <w:ind w:left="2100" w:hanging="360"/>
      </w:pPr>
      <w:rPr>
        <w:rFonts w:ascii="Wingdings" w:hAnsi="Wingdings" w:cs="Wingdings" w:hint="default"/>
      </w:rPr>
    </w:lvl>
    <w:lvl w:ilvl="3" w:tplc="04020001">
      <w:start w:val="1"/>
      <w:numFmt w:val="bullet"/>
      <w:lvlText w:val=""/>
      <w:lvlJc w:val="left"/>
      <w:pPr>
        <w:ind w:left="2820" w:hanging="360"/>
      </w:pPr>
      <w:rPr>
        <w:rFonts w:ascii="Symbol" w:hAnsi="Symbol" w:cs="Symbol" w:hint="default"/>
      </w:rPr>
    </w:lvl>
    <w:lvl w:ilvl="4" w:tplc="04020003">
      <w:start w:val="1"/>
      <w:numFmt w:val="bullet"/>
      <w:lvlText w:val="o"/>
      <w:lvlJc w:val="left"/>
      <w:pPr>
        <w:ind w:left="3540" w:hanging="360"/>
      </w:pPr>
      <w:rPr>
        <w:rFonts w:ascii="Courier New" w:hAnsi="Courier New" w:cs="Courier New" w:hint="default"/>
      </w:rPr>
    </w:lvl>
    <w:lvl w:ilvl="5" w:tplc="04020005">
      <w:start w:val="1"/>
      <w:numFmt w:val="bullet"/>
      <w:lvlText w:val=""/>
      <w:lvlJc w:val="left"/>
      <w:pPr>
        <w:ind w:left="4260" w:hanging="360"/>
      </w:pPr>
      <w:rPr>
        <w:rFonts w:ascii="Wingdings" w:hAnsi="Wingdings" w:cs="Wingdings" w:hint="default"/>
      </w:rPr>
    </w:lvl>
    <w:lvl w:ilvl="6" w:tplc="04020001">
      <w:start w:val="1"/>
      <w:numFmt w:val="bullet"/>
      <w:lvlText w:val=""/>
      <w:lvlJc w:val="left"/>
      <w:pPr>
        <w:ind w:left="4980" w:hanging="360"/>
      </w:pPr>
      <w:rPr>
        <w:rFonts w:ascii="Symbol" w:hAnsi="Symbol" w:cs="Symbol" w:hint="default"/>
      </w:rPr>
    </w:lvl>
    <w:lvl w:ilvl="7" w:tplc="04020003">
      <w:start w:val="1"/>
      <w:numFmt w:val="bullet"/>
      <w:lvlText w:val="o"/>
      <w:lvlJc w:val="left"/>
      <w:pPr>
        <w:ind w:left="5700" w:hanging="360"/>
      </w:pPr>
      <w:rPr>
        <w:rFonts w:ascii="Courier New" w:hAnsi="Courier New" w:cs="Courier New" w:hint="default"/>
      </w:rPr>
    </w:lvl>
    <w:lvl w:ilvl="8" w:tplc="04020005">
      <w:start w:val="1"/>
      <w:numFmt w:val="bullet"/>
      <w:lvlText w:val=""/>
      <w:lvlJc w:val="left"/>
      <w:pPr>
        <w:ind w:left="6420" w:hanging="360"/>
      </w:pPr>
      <w:rPr>
        <w:rFonts w:ascii="Wingdings" w:hAnsi="Wingdings" w:cs="Wingdings" w:hint="default"/>
      </w:rPr>
    </w:lvl>
  </w:abstractNum>
  <w:abstractNum w:abstractNumId="7">
    <w:nsid w:val="10FC51C3"/>
    <w:multiLevelType w:val="hybridMultilevel"/>
    <w:tmpl w:val="E2EE48A0"/>
    <w:lvl w:ilvl="0" w:tplc="0402000F">
      <w:start w:val="1"/>
      <w:numFmt w:val="decimal"/>
      <w:lvlText w:val="%1."/>
      <w:lvlJc w:val="left"/>
      <w:pPr>
        <w:ind w:left="928"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8">
    <w:nsid w:val="140549B3"/>
    <w:multiLevelType w:val="hybridMultilevel"/>
    <w:tmpl w:val="020CC4C0"/>
    <w:lvl w:ilvl="0" w:tplc="09BCD3B0">
      <w:numFmt w:val="bullet"/>
      <w:lvlText w:val="•"/>
      <w:lvlJc w:val="left"/>
      <w:pPr>
        <w:ind w:left="720" w:hanging="360"/>
      </w:pPr>
      <w:rPr>
        <w:rFonts w:ascii="Times New Roman" w:eastAsia="Times New Roman" w:hAnsi="Times New Roman" w:hint="default"/>
        <w:b w:val="0"/>
        <w:bCs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4C90CEA"/>
    <w:multiLevelType w:val="hybridMultilevel"/>
    <w:tmpl w:val="E1E46C8E"/>
    <w:lvl w:ilvl="0" w:tplc="0402000F">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0">
    <w:nsid w:val="1F722131"/>
    <w:multiLevelType w:val="hybridMultilevel"/>
    <w:tmpl w:val="FA9A6776"/>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1">
    <w:nsid w:val="257A0544"/>
    <w:multiLevelType w:val="hybridMultilevel"/>
    <w:tmpl w:val="D786D1F2"/>
    <w:lvl w:ilvl="0" w:tplc="E29AEE52">
      <w:start w:val="1"/>
      <w:numFmt w:val="bullet"/>
      <w:lvlText w:val=""/>
      <w:lvlJc w:val="left"/>
      <w:pPr>
        <w:ind w:left="720" w:hanging="360"/>
      </w:pPr>
      <w:rPr>
        <w:rFonts w:ascii="Wingdings" w:hAnsi="Wingdings" w:cs="Wingdings" w:hint="default"/>
        <w:color w:val="auto"/>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2">
    <w:nsid w:val="2E25765B"/>
    <w:multiLevelType w:val="hybridMultilevel"/>
    <w:tmpl w:val="C5141366"/>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3">
    <w:nsid w:val="3CE731FE"/>
    <w:multiLevelType w:val="hybridMultilevel"/>
    <w:tmpl w:val="40E28CA8"/>
    <w:lvl w:ilvl="0" w:tplc="0402000D">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4">
    <w:nsid w:val="55A564AF"/>
    <w:multiLevelType w:val="hybridMultilevel"/>
    <w:tmpl w:val="52587F6A"/>
    <w:lvl w:ilvl="0" w:tplc="748A719E">
      <w:start w:val="1"/>
      <w:numFmt w:val="bullet"/>
      <w:lvlText w:val=""/>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5840678B"/>
    <w:multiLevelType w:val="hybridMultilevel"/>
    <w:tmpl w:val="6B90041A"/>
    <w:lvl w:ilvl="0" w:tplc="A1FE2DEE">
      <w:start w:val="1"/>
      <w:numFmt w:val="decimal"/>
      <w:lvlText w:val="%1."/>
      <w:lvlJc w:val="left"/>
      <w:pPr>
        <w:ind w:left="360" w:hanging="360"/>
      </w:pPr>
      <w:rPr>
        <w:rFonts w:hint="default"/>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59FA1ED9"/>
    <w:multiLevelType w:val="hybridMultilevel"/>
    <w:tmpl w:val="7648237E"/>
    <w:lvl w:ilvl="0" w:tplc="04020005">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7">
    <w:nsid w:val="5A2870B1"/>
    <w:multiLevelType w:val="hybridMultilevel"/>
    <w:tmpl w:val="790E8DBA"/>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8">
    <w:nsid w:val="5B4B15BA"/>
    <w:multiLevelType w:val="hybridMultilevel"/>
    <w:tmpl w:val="1890C380"/>
    <w:lvl w:ilvl="0" w:tplc="04020001">
      <w:start w:val="1"/>
      <w:numFmt w:val="bullet"/>
      <w:lvlText w:val=""/>
      <w:lvlJc w:val="left"/>
      <w:pPr>
        <w:ind w:left="783" w:hanging="360"/>
      </w:pPr>
      <w:rPr>
        <w:rFonts w:ascii="Symbol" w:hAnsi="Symbol" w:hint="default"/>
      </w:rPr>
    </w:lvl>
    <w:lvl w:ilvl="1" w:tplc="04020003">
      <w:start w:val="1"/>
      <w:numFmt w:val="bullet"/>
      <w:lvlText w:val="o"/>
      <w:lvlJc w:val="left"/>
      <w:pPr>
        <w:ind w:left="1503" w:hanging="360"/>
      </w:pPr>
      <w:rPr>
        <w:rFonts w:ascii="Courier New" w:hAnsi="Courier New" w:cs="Courier New" w:hint="default"/>
      </w:rPr>
    </w:lvl>
    <w:lvl w:ilvl="2" w:tplc="04020005">
      <w:start w:val="1"/>
      <w:numFmt w:val="bullet"/>
      <w:lvlText w:val=""/>
      <w:lvlJc w:val="left"/>
      <w:pPr>
        <w:ind w:left="2223" w:hanging="360"/>
      </w:pPr>
      <w:rPr>
        <w:rFonts w:ascii="Wingdings" w:hAnsi="Wingdings" w:hint="default"/>
      </w:rPr>
    </w:lvl>
    <w:lvl w:ilvl="3" w:tplc="04020001" w:tentative="1">
      <w:start w:val="1"/>
      <w:numFmt w:val="bullet"/>
      <w:lvlText w:val=""/>
      <w:lvlJc w:val="left"/>
      <w:pPr>
        <w:ind w:left="2943" w:hanging="360"/>
      </w:pPr>
      <w:rPr>
        <w:rFonts w:ascii="Symbol" w:hAnsi="Symbol" w:hint="default"/>
      </w:rPr>
    </w:lvl>
    <w:lvl w:ilvl="4" w:tplc="04020003" w:tentative="1">
      <w:start w:val="1"/>
      <w:numFmt w:val="bullet"/>
      <w:lvlText w:val="o"/>
      <w:lvlJc w:val="left"/>
      <w:pPr>
        <w:ind w:left="3663" w:hanging="360"/>
      </w:pPr>
      <w:rPr>
        <w:rFonts w:ascii="Courier New" w:hAnsi="Courier New" w:cs="Courier New" w:hint="default"/>
      </w:rPr>
    </w:lvl>
    <w:lvl w:ilvl="5" w:tplc="04020005" w:tentative="1">
      <w:start w:val="1"/>
      <w:numFmt w:val="bullet"/>
      <w:lvlText w:val=""/>
      <w:lvlJc w:val="left"/>
      <w:pPr>
        <w:ind w:left="4383" w:hanging="360"/>
      </w:pPr>
      <w:rPr>
        <w:rFonts w:ascii="Wingdings" w:hAnsi="Wingdings" w:hint="default"/>
      </w:rPr>
    </w:lvl>
    <w:lvl w:ilvl="6" w:tplc="04020001" w:tentative="1">
      <w:start w:val="1"/>
      <w:numFmt w:val="bullet"/>
      <w:lvlText w:val=""/>
      <w:lvlJc w:val="left"/>
      <w:pPr>
        <w:ind w:left="5103" w:hanging="360"/>
      </w:pPr>
      <w:rPr>
        <w:rFonts w:ascii="Symbol" w:hAnsi="Symbol" w:hint="default"/>
      </w:rPr>
    </w:lvl>
    <w:lvl w:ilvl="7" w:tplc="04020003" w:tentative="1">
      <w:start w:val="1"/>
      <w:numFmt w:val="bullet"/>
      <w:lvlText w:val="o"/>
      <w:lvlJc w:val="left"/>
      <w:pPr>
        <w:ind w:left="5823" w:hanging="360"/>
      </w:pPr>
      <w:rPr>
        <w:rFonts w:ascii="Courier New" w:hAnsi="Courier New" w:cs="Courier New" w:hint="default"/>
      </w:rPr>
    </w:lvl>
    <w:lvl w:ilvl="8" w:tplc="04020005" w:tentative="1">
      <w:start w:val="1"/>
      <w:numFmt w:val="bullet"/>
      <w:lvlText w:val=""/>
      <w:lvlJc w:val="left"/>
      <w:pPr>
        <w:ind w:left="6543" w:hanging="360"/>
      </w:pPr>
      <w:rPr>
        <w:rFonts w:ascii="Wingdings" w:hAnsi="Wingdings" w:hint="default"/>
      </w:rPr>
    </w:lvl>
  </w:abstractNum>
  <w:abstractNum w:abstractNumId="19">
    <w:nsid w:val="5C6E218C"/>
    <w:multiLevelType w:val="hybridMultilevel"/>
    <w:tmpl w:val="6A64FE72"/>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0">
    <w:nsid w:val="5E040E08"/>
    <w:multiLevelType w:val="hybridMultilevel"/>
    <w:tmpl w:val="01928460"/>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1">
    <w:nsid w:val="666A4D35"/>
    <w:multiLevelType w:val="hybridMultilevel"/>
    <w:tmpl w:val="2D30FEEE"/>
    <w:lvl w:ilvl="0" w:tplc="04020001">
      <w:start w:val="1"/>
      <w:numFmt w:val="bullet"/>
      <w:lvlText w:val=""/>
      <w:lvlJc w:val="left"/>
      <w:pPr>
        <w:ind w:left="36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2">
    <w:nsid w:val="66824EA2"/>
    <w:multiLevelType w:val="hybridMultilevel"/>
    <w:tmpl w:val="B94C4132"/>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3">
    <w:nsid w:val="67667D19"/>
    <w:multiLevelType w:val="hybridMultilevel"/>
    <w:tmpl w:val="D8A8290A"/>
    <w:lvl w:ilvl="0" w:tplc="0402000D">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4">
    <w:nsid w:val="69A11D25"/>
    <w:multiLevelType w:val="hybridMultilevel"/>
    <w:tmpl w:val="2640D480"/>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5">
    <w:nsid w:val="6E190EE6"/>
    <w:multiLevelType w:val="hybridMultilevel"/>
    <w:tmpl w:val="80A4837A"/>
    <w:lvl w:ilvl="0" w:tplc="09BCD3B0">
      <w:numFmt w:val="bullet"/>
      <w:lvlText w:val="•"/>
      <w:lvlJc w:val="left"/>
      <w:pPr>
        <w:ind w:left="720" w:hanging="360"/>
      </w:pPr>
      <w:rPr>
        <w:rFonts w:ascii="Times New Roman" w:eastAsia="Times New Roman" w:hAnsi="Times New Roman" w:hint="default"/>
        <w:b w:val="0"/>
        <w:bCs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709F4941"/>
    <w:multiLevelType w:val="hybridMultilevel"/>
    <w:tmpl w:val="73481C90"/>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7">
    <w:nsid w:val="71A101B8"/>
    <w:multiLevelType w:val="multilevel"/>
    <w:tmpl w:val="473422D6"/>
    <w:lvl w:ilvl="0">
      <w:start w:val="1"/>
      <w:numFmt w:val="decimal"/>
      <w:lvlText w:val="%1."/>
      <w:lvlJc w:val="left"/>
      <w:pPr>
        <w:ind w:left="360" w:hanging="360"/>
      </w:pPr>
    </w:lvl>
    <w:lvl w:ilvl="1">
      <w:start w:val="1"/>
      <w:numFmt w:val="decimal"/>
      <w:lvlText w:val="%1.%2."/>
      <w:lvlJc w:val="left"/>
      <w:pPr>
        <w:ind w:left="480" w:hanging="36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8">
    <w:nsid w:val="722304E8"/>
    <w:multiLevelType w:val="hybridMultilevel"/>
    <w:tmpl w:val="F350DA62"/>
    <w:lvl w:ilvl="0" w:tplc="8F5E6A6E">
      <w:start w:val="1"/>
      <w:numFmt w:val="bullet"/>
      <w:lvlText w:val=""/>
      <w:lvlJc w:val="left"/>
      <w:pPr>
        <w:tabs>
          <w:tab w:val="num" w:pos="720"/>
        </w:tabs>
        <w:ind w:left="720" w:hanging="360"/>
      </w:pPr>
      <w:rPr>
        <w:rFonts w:ascii="Symbol" w:hAnsi="Symbol" w:cs="Symbol"/>
        <w:color w:val="auto"/>
      </w:rPr>
    </w:lvl>
    <w:lvl w:ilvl="1" w:tplc="FFFFFFFF">
      <w:start w:val="1"/>
      <w:numFmt w:val="bullet"/>
      <w:lvlText w:val="o"/>
      <w:lvlJc w:val="left"/>
      <w:pPr>
        <w:tabs>
          <w:tab w:val="num" w:pos="1440"/>
        </w:tabs>
        <w:ind w:left="1440" w:hanging="360"/>
      </w:pPr>
      <w:rPr>
        <w:rFonts w:ascii="Courier New" w:hAnsi="Courier New" w:cs="Courier New"/>
      </w:rPr>
    </w:lvl>
    <w:lvl w:ilvl="2" w:tplc="FFFFFFFF">
      <w:start w:val="1"/>
      <w:numFmt w:val="bullet"/>
      <w:lvlText w:val=""/>
      <w:lvlJc w:val="left"/>
      <w:pPr>
        <w:tabs>
          <w:tab w:val="num" w:pos="2160"/>
        </w:tabs>
        <w:ind w:left="2160" w:hanging="360"/>
      </w:pPr>
      <w:rPr>
        <w:rFonts w:ascii="Wingdings" w:hAnsi="Wingdings" w:cs="Wingdings"/>
      </w:rPr>
    </w:lvl>
    <w:lvl w:ilvl="3" w:tplc="FFFFFFFF">
      <w:start w:val="1"/>
      <w:numFmt w:val="bullet"/>
      <w:lvlText w:val=""/>
      <w:lvlJc w:val="left"/>
      <w:pPr>
        <w:tabs>
          <w:tab w:val="num" w:pos="2880"/>
        </w:tabs>
        <w:ind w:left="2880" w:hanging="360"/>
      </w:pPr>
      <w:rPr>
        <w:rFonts w:ascii="Symbol" w:hAnsi="Symbol" w:cs="Symbol"/>
      </w:rPr>
    </w:lvl>
    <w:lvl w:ilvl="4" w:tplc="FFFFFFFF">
      <w:start w:val="1"/>
      <w:numFmt w:val="bullet"/>
      <w:lvlText w:val="o"/>
      <w:lvlJc w:val="left"/>
      <w:pPr>
        <w:tabs>
          <w:tab w:val="num" w:pos="3600"/>
        </w:tabs>
        <w:ind w:left="3600" w:hanging="360"/>
      </w:pPr>
      <w:rPr>
        <w:rFonts w:ascii="Courier New" w:hAnsi="Courier New" w:cs="Courier New"/>
      </w:rPr>
    </w:lvl>
    <w:lvl w:ilvl="5" w:tplc="FFFFFFFF">
      <w:start w:val="1"/>
      <w:numFmt w:val="bullet"/>
      <w:lvlText w:val=""/>
      <w:lvlJc w:val="left"/>
      <w:pPr>
        <w:tabs>
          <w:tab w:val="num" w:pos="4320"/>
        </w:tabs>
        <w:ind w:left="4320" w:hanging="360"/>
      </w:pPr>
      <w:rPr>
        <w:rFonts w:ascii="Wingdings" w:hAnsi="Wingdings" w:cs="Wingdings"/>
      </w:rPr>
    </w:lvl>
    <w:lvl w:ilvl="6" w:tplc="FFFFFFFF">
      <w:start w:val="1"/>
      <w:numFmt w:val="bullet"/>
      <w:lvlText w:val=""/>
      <w:lvlJc w:val="left"/>
      <w:pPr>
        <w:tabs>
          <w:tab w:val="num" w:pos="5040"/>
        </w:tabs>
        <w:ind w:left="5040" w:hanging="360"/>
      </w:pPr>
      <w:rPr>
        <w:rFonts w:ascii="Symbol" w:hAnsi="Symbol" w:cs="Symbol"/>
      </w:rPr>
    </w:lvl>
    <w:lvl w:ilvl="7" w:tplc="FFFFFFFF">
      <w:start w:val="1"/>
      <w:numFmt w:val="bullet"/>
      <w:lvlText w:val="o"/>
      <w:lvlJc w:val="left"/>
      <w:pPr>
        <w:tabs>
          <w:tab w:val="num" w:pos="5760"/>
        </w:tabs>
        <w:ind w:left="5760" w:hanging="360"/>
      </w:pPr>
      <w:rPr>
        <w:rFonts w:ascii="Courier New" w:hAnsi="Courier New" w:cs="Courier New"/>
      </w:rPr>
    </w:lvl>
    <w:lvl w:ilvl="8" w:tplc="FFFFFFFF">
      <w:start w:val="1"/>
      <w:numFmt w:val="bullet"/>
      <w:lvlText w:val=""/>
      <w:lvlJc w:val="left"/>
      <w:pPr>
        <w:tabs>
          <w:tab w:val="num" w:pos="6480"/>
        </w:tabs>
        <w:ind w:left="6480" w:hanging="360"/>
      </w:pPr>
      <w:rPr>
        <w:rFonts w:ascii="Wingdings" w:hAnsi="Wingdings" w:cs="Wingdings"/>
      </w:rPr>
    </w:lvl>
  </w:abstractNum>
  <w:abstractNum w:abstractNumId="29">
    <w:nsid w:val="75701273"/>
    <w:multiLevelType w:val="hybridMultilevel"/>
    <w:tmpl w:val="CCAC69BE"/>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0">
    <w:nsid w:val="75EE06D3"/>
    <w:multiLevelType w:val="hybridMultilevel"/>
    <w:tmpl w:val="13DAEB48"/>
    <w:lvl w:ilvl="0" w:tplc="B8587BF6">
      <w:start w:val="1"/>
      <w:numFmt w:val="decimal"/>
      <w:lvlText w:val="%1."/>
      <w:lvlJc w:val="left"/>
      <w:pPr>
        <w:ind w:left="1440" w:hanging="360"/>
      </w:pPr>
    </w:lvl>
    <w:lvl w:ilvl="1" w:tplc="04020019">
      <w:start w:val="1"/>
      <w:numFmt w:val="lowerLetter"/>
      <w:lvlText w:val="%2."/>
      <w:lvlJc w:val="left"/>
      <w:pPr>
        <w:ind w:left="2160" w:hanging="360"/>
      </w:pPr>
    </w:lvl>
    <w:lvl w:ilvl="2" w:tplc="0402001B">
      <w:start w:val="1"/>
      <w:numFmt w:val="lowerRoman"/>
      <w:lvlText w:val="%3."/>
      <w:lvlJc w:val="right"/>
      <w:pPr>
        <w:ind w:left="2880" w:hanging="180"/>
      </w:pPr>
    </w:lvl>
    <w:lvl w:ilvl="3" w:tplc="0402000F">
      <w:start w:val="1"/>
      <w:numFmt w:val="decimal"/>
      <w:lvlText w:val="%4."/>
      <w:lvlJc w:val="left"/>
      <w:pPr>
        <w:ind w:left="3600" w:hanging="360"/>
      </w:pPr>
    </w:lvl>
    <w:lvl w:ilvl="4" w:tplc="04020019">
      <w:start w:val="1"/>
      <w:numFmt w:val="lowerLetter"/>
      <w:lvlText w:val="%5."/>
      <w:lvlJc w:val="left"/>
      <w:pPr>
        <w:ind w:left="4320" w:hanging="360"/>
      </w:pPr>
    </w:lvl>
    <w:lvl w:ilvl="5" w:tplc="0402001B">
      <w:start w:val="1"/>
      <w:numFmt w:val="lowerRoman"/>
      <w:lvlText w:val="%6."/>
      <w:lvlJc w:val="right"/>
      <w:pPr>
        <w:ind w:left="5040" w:hanging="180"/>
      </w:pPr>
    </w:lvl>
    <w:lvl w:ilvl="6" w:tplc="0402000F">
      <w:start w:val="1"/>
      <w:numFmt w:val="decimal"/>
      <w:lvlText w:val="%7."/>
      <w:lvlJc w:val="left"/>
      <w:pPr>
        <w:ind w:left="5760" w:hanging="360"/>
      </w:pPr>
    </w:lvl>
    <w:lvl w:ilvl="7" w:tplc="04020019">
      <w:start w:val="1"/>
      <w:numFmt w:val="lowerLetter"/>
      <w:lvlText w:val="%8."/>
      <w:lvlJc w:val="left"/>
      <w:pPr>
        <w:ind w:left="6480" w:hanging="360"/>
      </w:pPr>
    </w:lvl>
    <w:lvl w:ilvl="8" w:tplc="0402001B">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6"/>
  </w:num>
  <w:num w:numId="6">
    <w:abstractNumId w:val="28"/>
  </w:num>
  <w:num w:numId="7">
    <w:abstractNumId w:val="12"/>
  </w:num>
  <w:num w:numId="8">
    <w:abstractNumId w:val="9"/>
  </w:num>
  <w:num w:numId="9">
    <w:abstractNumId w:val="17"/>
  </w:num>
  <w:num w:numId="10">
    <w:abstractNumId w:val="11"/>
  </w:num>
  <w:num w:numId="11">
    <w:abstractNumId w:val="20"/>
  </w:num>
  <w:num w:numId="12">
    <w:abstractNumId w:val="5"/>
  </w:num>
  <w:num w:numId="13">
    <w:abstractNumId w:val="0"/>
  </w:num>
  <w:num w:numId="14">
    <w:abstractNumId w:val="7"/>
  </w:num>
  <w:num w:numId="15">
    <w:abstractNumId w:val="24"/>
  </w:num>
  <w:num w:numId="16">
    <w:abstractNumId w:val="21"/>
  </w:num>
  <w:num w:numId="17">
    <w:abstractNumId w:val="19"/>
  </w:num>
  <w:num w:numId="18">
    <w:abstractNumId w:val="15"/>
  </w:num>
  <w:num w:numId="19">
    <w:abstractNumId w:val="13"/>
  </w:num>
  <w:num w:numId="20">
    <w:abstractNumId w:val="22"/>
  </w:num>
  <w:num w:numId="21">
    <w:abstractNumId w:val="6"/>
  </w:num>
  <w:num w:numId="22">
    <w:abstractNumId w:val="23"/>
  </w:num>
  <w:num w:numId="23">
    <w:abstractNumId w:val="29"/>
  </w:num>
  <w:num w:numId="24">
    <w:abstractNumId w:val="4"/>
  </w:num>
  <w:num w:numId="25">
    <w:abstractNumId w:val="16"/>
  </w:num>
  <w:num w:numId="26">
    <w:abstractNumId w:val="2"/>
  </w:num>
  <w:num w:numId="27">
    <w:abstractNumId w:val="8"/>
  </w:num>
  <w:num w:numId="28">
    <w:abstractNumId w:val="14"/>
  </w:num>
  <w:num w:numId="29">
    <w:abstractNumId w:val="18"/>
  </w:num>
  <w:num w:numId="30">
    <w:abstractNumId w:val="25"/>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37DD"/>
    <w:rsid w:val="0002091C"/>
    <w:rsid w:val="00020D51"/>
    <w:rsid w:val="000215B9"/>
    <w:rsid w:val="00032B98"/>
    <w:rsid w:val="00032FF5"/>
    <w:rsid w:val="000353E2"/>
    <w:rsid w:val="00037BF0"/>
    <w:rsid w:val="0004156F"/>
    <w:rsid w:val="00041A59"/>
    <w:rsid w:val="00051D64"/>
    <w:rsid w:val="00052481"/>
    <w:rsid w:val="000554BC"/>
    <w:rsid w:val="00056763"/>
    <w:rsid w:val="00056C4D"/>
    <w:rsid w:val="00056D99"/>
    <w:rsid w:val="0005794B"/>
    <w:rsid w:val="00074ED0"/>
    <w:rsid w:val="0008308A"/>
    <w:rsid w:val="000901EC"/>
    <w:rsid w:val="000A24F7"/>
    <w:rsid w:val="000A5044"/>
    <w:rsid w:val="000B031D"/>
    <w:rsid w:val="000B0FF8"/>
    <w:rsid w:val="000B1661"/>
    <w:rsid w:val="000B1B91"/>
    <w:rsid w:val="000B2F22"/>
    <w:rsid w:val="000B34D2"/>
    <w:rsid w:val="000C01A6"/>
    <w:rsid w:val="000C092B"/>
    <w:rsid w:val="000C3B46"/>
    <w:rsid w:val="000C7DDC"/>
    <w:rsid w:val="000C7E0F"/>
    <w:rsid w:val="000D1D59"/>
    <w:rsid w:val="000D1E5C"/>
    <w:rsid w:val="000D4005"/>
    <w:rsid w:val="000D514D"/>
    <w:rsid w:val="000D7BB7"/>
    <w:rsid w:val="000E7865"/>
    <w:rsid w:val="000F1558"/>
    <w:rsid w:val="000F4402"/>
    <w:rsid w:val="000F7618"/>
    <w:rsid w:val="00103EE2"/>
    <w:rsid w:val="00104DE9"/>
    <w:rsid w:val="001058C8"/>
    <w:rsid w:val="00107FA7"/>
    <w:rsid w:val="00113137"/>
    <w:rsid w:val="00116E0F"/>
    <w:rsid w:val="00117548"/>
    <w:rsid w:val="001176E1"/>
    <w:rsid w:val="00124F49"/>
    <w:rsid w:val="00125B0C"/>
    <w:rsid w:val="00126B3C"/>
    <w:rsid w:val="00127654"/>
    <w:rsid w:val="00135B19"/>
    <w:rsid w:val="0014339F"/>
    <w:rsid w:val="001476F8"/>
    <w:rsid w:val="00150FD0"/>
    <w:rsid w:val="00153D50"/>
    <w:rsid w:val="001549CE"/>
    <w:rsid w:val="00156453"/>
    <w:rsid w:val="00156D8B"/>
    <w:rsid w:val="00160536"/>
    <w:rsid w:val="00163C37"/>
    <w:rsid w:val="00163C79"/>
    <w:rsid w:val="001665A8"/>
    <w:rsid w:val="00171B7C"/>
    <w:rsid w:val="00172DBA"/>
    <w:rsid w:val="001749A9"/>
    <w:rsid w:val="00174F89"/>
    <w:rsid w:val="00177CF7"/>
    <w:rsid w:val="00180571"/>
    <w:rsid w:val="00181B2D"/>
    <w:rsid w:val="00182001"/>
    <w:rsid w:val="00182588"/>
    <w:rsid w:val="001834A5"/>
    <w:rsid w:val="001840BD"/>
    <w:rsid w:val="0018424E"/>
    <w:rsid w:val="00185939"/>
    <w:rsid w:val="001914C6"/>
    <w:rsid w:val="001917CD"/>
    <w:rsid w:val="001970CB"/>
    <w:rsid w:val="001A31D2"/>
    <w:rsid w:val="001A3A01"/>
    <w:rsid w:val="001A4BD1"/>
    <w:rsid w:val="001A56DA"/>
    <w:rsid w:val="001A7985"/>
    <w:rsid w:val="001C3592"/>
    <w:rsid w:val="001C43D0"/>
    <w:rsid w:val="001C6DA6"/>
    <w:rsid w:val="001D1FAA"/>
    <w:rsid w:val="001D5461"/>
    <w:rsid w:val="001D619D"/>
    <w:rsid w:val="001E06E0"/>
    <w:rsid w:val="001E1F5E"/>
    <w:rsid w:val="001E52DB"/>
    <w:rsid w:val="001F0EAF"/>
    <w:rsid w:val="001F3FB4"/>
    <w:rsid w:val="001F468D"/>
    <w:rsid w:val="001F4877"/>
    <w:rsid w:val="001F696D"/>
    <w:rsid w:val="00200991"/>
    <w:rsid w:val="00201B2F"/>
    <w:rsid w:val="00202E4E"/>
    <w:rsid w:val="00222C59"/>
    <w:rsid w:val="00223F60"/>
    <w:rsid w:val="0023194C"/>
    <w:rsid w:val="0023520C"/>
    <w:rsid w:val="00240610"/>
    <w:rsid w:val="00247771"/>
    <w:rsid w:val="00251ACB"/>
    <w:rsid w:val="00252495"/>
    <w:rsid w:val="00252A8F"/>
    <w:rsid w:val="002537DD"/>
    <w:rsid w:val="00253B00"/>
    <w:rsid w:val="00257330"/>
    <w:rsid w:val="0025764B"/>
    <w:rsid w:val="002604B8"/>
    <w:rsid w:val="002605C0"/>
    <w:rsid w:val="00261BA7"/>
    <w:rsid w:val="0026570A"/>
    <w:rsid w:val="0027262E"/>
    <w:rsid w:val="00277E91"/>
    <w:rsid w:val="00282312"/>
    <w:rsid w:val="002837DC"/>
    <w:rsid w:val="0028644D"/>
    <w:rsid w:val="00286B07"/>
    <w:rsid w:val="00293546"/>
    <w:rsid w:val="0029356A"/>
    <w:rsid w:val="002A1368"/>
    <w:rsid w:val="002A296B"/>
    <w:rsid w:val="002B0225"/>
    <w:rsid w:val="002B3C8D"/>
    <w:rsid w:val="002B5529"/>
    <w:rsid w:val="002D7380"/>
    <w:rsid w:val="002E24B7"/>
    <w:rsid w:val="002E2FBB"/>
    <w:rsid w:val="002E3E5C"/>
    <w:rsid w:val="002E7CF4"/>
    <w:rsid w:val="002F10E8"/>
    <w:rsid w:val="002F5CC5"/>
    <w:rsid w:val="002F6B80"/>
    <w:rsid w:val="00306899"/>
    <w:rsid w:val="00307FAA"/>
    <w:rsid w:val="00310129"/>
    <w:rsid w:val="00311129"/>
    <w:rsid w:val="003232FB"/>
    <w:rsid w:val="00327942"/>
    <w:rsid w:val="00332626"/>
    <w:rsid w:val="00333515"/>
    <w:rsid w:val="00337DEE"/>
    <w:rsid w:val="003424C2"/>
    <w:rsid w:val="00343160"/>
    <w:rsid w:val="00343A94"/>
    <w:rsid w:val="003452C9"/>
    <w:rsid w:val="003513E3"/>
    <w:rsid w:val="003520AD"/>
    <w:rsid w:val="00352A20"/>
    <w:rsid w:val="00355D69"/>
    <w:rsid w:val="003600B1"/>
    <w:rsid w:val="00365F36"/>
    <w:rsid w:val="00376BEF"/>
    <w:rsid w:val="00380AC7"/>
    <w:rsid w:val="003813B7"/>
    <w:rsid w:val="0038260B"/>
    <w:rsid w:val="00384BA4"/>
    <w:rsid w:val="0039072E"/>
    <w:rsid w:val="0039256E"/>
    <w:rsid w:val="00393F8D"/>
    <w:rsid w:val="003968D3"/>
    <w:rsid w:val="003970AA"/>
    <w:rsid w:val="00397A2E"/>
    <w:rsid w:val="003A074A"/>
    <w:rsid w:val="003A0F9A"/>
    <w:rsid w:val="003A1246"/>
    <w:rsid w:val="003A2AB2"/>
    <w:rsid w:val="003A39EA"/>
    <w:rsid w:val="003A5715"/>
    <w:rsid w:val="003A79EA"/>
    <w:rsid w:val="003B5048"/>
    <w:rsid w:val="003B52C1"/>
    <w:rsid w:val="003B65D7"/>
    <w:rsid w:val="003B723D"/>
    <w:rsid w:val="003C0BEE"/>
    <w:rsid w:val="003C17CD"/>
    <w:rsid w:val="003C1C5D"/>
    <w:rsid w:val="003C3B9E"/>
    <w:rsid w:val="003D5677"/>
    <w:rsid w:val="003D75F7"/>
    <w:rsid w:val="003D7689"/>
    <w:rsid w:val="003E69E3"/>
    <w:rsid w:val="003E7125"/>
    <w:rsid w:val="003E7F54"/>
    <w:rsid w:val="003F16A0"/>
    <w:rsid w:val="003F575D"/>
    <w:rsid w:val="00401417"/>
    <w:rsid w:val="00401A7E"/>
    <w:rsid w:val="00401D74"/>
    <w:rsid w:val="00406FA0"/>
    <w:rsid w:val="00411659"/>
    <w:rsid w:val="00411C3A"/>
    <w:rsid w:val="00411C49"/>
    <w:rsid w:val="00412CDD"/>
    <w:rsid w:val="00412F2B"/>
    <w:rsid w:val="00414D7C"/>
    <w:rsid w:val="00415F99"/>
    <w:rsid w:val="0041648C"/>
    <w:rsid w:val="00417384"/>
    <w:rsid w:val="00426CAB"/>
    <w:rsid w:val="00426FBB"/>
    <w:rsid w:val="00430A20"/>
    <w:rsid w:val="00430B34"/>
    <w:rsid w:val="00431A91"/>
    <w:rsid w:val="00435C6A"/>
    <w:rsid w:val="00451782"/>
    <w:rsid w:val="00452CDA"/>
    <w:rsid w:val="00452FF6"/>
    <w:rsid w:val="0045419A"/>
    <w:rsid w:val="00455573"/>
    <w:rsid w:val="00465956"/>
    <w:rsid w:val="00465D28"/>
    <w:rsid w:val="00467D83"/>
    <w:rsid w:val="004714FC"/>
    <w:rsid w:val="004716C5"/>
    <w:rsid w:val="0047472B"/>
    <w:rsid w:val="00475EB2"/>
    <w:rsid w:val="0048091B"/>
    <w:rsid w:val="0048129A"/>
    <w:rsid w:val="004874BC"/>
    <w:rsid w:val="00487552"/>
    <w:rsid w:val="00495B57"/>
    <w:rsid w:val="0049709D"/>
    <w:rsid w:val="004A1B39"/>
    <w:rsid w:val="004A403D"/>
    <w:rsid w:val="004A408F"/>
    <w:rsid w:val="004B2D3F"/>
    <w:rsid w:val="004B423D"/>
    <w:rsid w:val="004B5D94"/>
    <w:rsid w:val="004B6301"/>
    <w:rsid w:val="004C1591"/>
    <w:rsid w:val="004C5053"/>
    <w:rsid w:val="004C6296"/>
    <w:rsid w:val="004C70BE"/>
    <w:rsid w:val="004D5A58"/>
    <w:rsid w:val="004D5E5B"/>
    <w:rsid w:val="004E613B"/>
    <w:rsid w:val="004F4000"/>
    <w:rsid w:val="004F4359"/>
    <w:rsid w:val="00500EDC"/>
    <w:rsid w:val="0050287C"/>
    <w:rsid w:val="00503C4A"/>
    <w:rsid w:val="00503C69"/>
    <w:rsid w:val="0051062C"/>
    <w:rsid w:val="005114BC"/>
    <w:rsid w:val="0051187D"/>
    <w:rsid w:val="00512C79"/>
    <w:rsid w:val="00524BF6"/>
    <w:rsid w:val="00530100"/>
    <w:rsid w:val="00534ECC"/>
    <w:rsid w:val="005361F2"/>
    <w:rsid w:val="005417B7"/>
    <w:rsid w:val="00543306"/>
    <w:rsid w:val="00547B48"/>
    <w:rsid w:val="005508F0"/>
    <w:rsid w:val="00554598"/>
    <w:rsid w:val="00557619"/>
    <w:rsid w:val="0056019B"/>
    <w:rsid w:val="00560256"/>
    <w:rsid w:val="0056171E"/>
    <w:rsid w:val="00566426"/>
    <w:rsid w:val="005677B7"/>
    <w:rsid w:val="00570026"/>
    <w:rsid w:val="00575F83"/>
    <w:rsid w:val="00577029"/>
    <w:rsid w:val="00577D05"/>
    <w:rsid w:val="005852FC"/>
    <w:rsid w:val="00597596"/>
    <w:rsid w:val="005A0738"/>
    <w:rsid w:val="005A1A41"/>
    <w:rsid w:val="005B0F1F"/>
    <w:rsid w:val="005B1EBC"/>
    <w:rsid w:val="005B3585"/>
    <w:rsid w:val="005B4A3C"/>
    <w:rsid w:val="005B7621"/>
    <w:rsid w:val="005C342B"/>
    <w:rsid w:val="005C3540"/>
    <w:rsid w:val="005D40F4"/>
    <w:rsid w:val="005D50E2"/>
    <w:rsid w:val="005D55A5"/>
    <w:rsid w:val="005E03DF"/>
    <w:rsid w:val="005E1D54"/>
    <w:rsid w:val="005E1DD2"/>
    <w:rsid w:val="005F1A32"/>
    <w:rsid w:val="005F611F"/>
    <w:rsid w:val="0060285B"/>
    <w:rsid w:val="00602DD2"/>
    <w:rsid w:val="0060607C"/>
    <w:rsid w:val="00611285"/>
    <w:rsid w:val="00614C17"/>
    <w:rsid w:val="0061645B"/>
    <w:rsid w:val="00617465"/>
    <w:rsid w:val="00617C57"/>
    <w:rsid w:val="0062007D"/>
    <w:rsid w:val="006200E2"/>
    <w:rsid w:val="006203C1"/>
    <w:rsid w:val="0062200E"/>
    <w:rsid w:val="00622F66"/>
    <w:rsid w:val="00630183"/>
    <w:rsid w:val="006330BF"/>
    <w:rsid w:val="006347FD"/>
    <w:rsid w:val="00636DF9"/>
    <w:rsid w:val="00647F86"/>
    <w:rsid w:val="00650FE2"/>
    <w:rsid w:val="006537BB"/>
    <w:rsid w:val="00655B1C"/>
    <w:rsid w:val="00660D6A"/>
    <w:rsid w:val="00665339"/>
    <w:rsid w:val="00671436"/>
    <w:rsid w:val="00672010"/>
    <w:rsid w:val="006727AD"/>
    <w:rsid w:val="00677F34"/>
    <w:rsid w:val="00681241"/>
    <w:rsid w:val="0068385A"/>
    <w:rsid w:val="006843A6"/>
    <w:rsid w:val="00686AEC"/>
    <w:rsid w:val="00687402"/>
    <w:rsid w:val="00690B93"/>
    <w:rsid w:val="0069340D"/>
    <w:rsid w:val="0069343D"/>
    <w:rsid w:val="00693684"/>
    <w:rsid w:val="00693C56"/>
    <w:rsid w:val="006940E8"/>
    <w:rsid w:val="00695D29"/>
    <w:rsid w:val="006A1FF4"/>
    <w:rsid w:val="006A72E1"/>
    <w:rsid w:val="006B008B"/>
    <w:rsid w:val="006B0239"/>
    <w:rsid w:val="006B104F"/>
    <w:rsid w:val="006B43C6"/>
    <w:rsid w:val="006B45C8"/>
    <w:rsid w:val="006B5C3D"/>
    <w:rsid w:val="006C01E9"/>
    <w:rsid w:val="006C11B7"/>
    <w:rsid w:val="006C3786"/>
    <w:rsid w:val="006C3EE9"/>
    <w:rsid w:val="006C4FE7"/>
    <w:rsid w:val="006D3C82"/>
    <w:rsid w:val="006E249A"/>
    <w:rsid w:val="006E62A8"/>
    <w:rsid w:val="006F37B4"/>
    <w:rsid w:val="006F4B19"/>
    <w:rsid w:val="006F56B4"/>
    <w:rsid w:val="006F630D"/>
    <w:rsid w:val="006F6500"/>
    <w:rsid w:val="006F704B"/>
    <w:rsid w:val="0070228E"/>
    <w:rsid w:val="00702354"/>
    <w:rsid w:val="0070574F"/>
    <w:rsid w:val="00707676"/>
    <w:rsid w:val="00714413"/>
    <w:rsid w:val="007151AA"/>
    <w:rsid w:val="007226A5"/>
    <w:rsid w:val="00726B83"/>
    <w:rsid w:val="0072776B"/>
    <w:rsid w:val="007301AE"/>
    <w:rsid w:val="00740693"/>
    <w:rsid w:val="007521A7"/>
    <w:rsid w:val="00752C09"/>
    <w:rsid w:val="00763517"/>
    <w:rsid w:val="00763BB0"/>
    <w:rsid w:val="00763CDD"/>
    <w:rsid w:val="0076659A"/>
    <w:rsid w:val="007673FD"/>
    <w:rsid w:val="00773F81"/>
    <w:rsid w:val="00776050"/>
    <w:rsid w:val="00776EB6"/>
    <w:rsid w:val="0078142A"/>
    <w:rsid w:val="00790FE9"/>
    <w:rsid w:val="00791742"/>
    <w:rsid w:val="00791C72"/>
    <w:rsid w:val="00792C4C"/>
    <w:rsid w:val="00793379"/>
    <w:rsid w:val="00794C78"/>
    <w:rsid w:val="00796B88"/>
    <w:rsid w:val="007A1445"/>
    <w:rsid w:val="007A46DD"/>
    <w:rsid w:val="007A4EE8"/>
    <w:rsid w:val="007A5949"/>
    <w:rsid w:val="007B18EE"/>
    <w:rsid w:val="007B3824"/>
    <w:rsid w:val="007C62E5"/>
    <w:rsid w:val="007D024A"/>
    <w:rsid w:val="007D13DC"/>
    <w:rsid w:val="007D1F92"/>
    <w:rsid w:val="007D4BD6"/>
    <w:rsid w:val="007D6B1D"/>
    <w:rsid w:val="007D7E93"/>
    <w:rsid w:val="007E0CED"/>
    <w:rsid w:val="007E351B"/>
    <w:rsid w:val="007E5C27"/>
    <w:rsid w:val="007E7235"/>
    <w:rsid w:val="007F286C"/>
    <w:rsid w:val="007F2F6B"/>
    <w:rsid w:val="007F5B24"/>
    <w:rsid w:val="008000EC"/>
    <w:rsid w:val="0080066B"/>
    <w:rsid w:val="00800B5F"/>
    <w:rsid w:val="0080210C"/>
    <w:rsid w:val="00804B9A"/>
    <w:rsid w:val="00817DFA"/>
    <w:rsid w:val="0082232F"/>
    <w:rsid w:val="00827E8B"/>
    <w:rsid w:val="00830D1F"/>
    <w:rsid w:val="00831361"/>
    <w:rsid w:val="00836CDE"/>
    <w:rsid w:val="00837A2E"/>
    <w:rsid w:val="00847588"/>
    <w:rsid w:val="00856CF6"/>
    <w:rsid w:val="008572DC"/>
    <w:rsid w:val="0086240F"/>
    <w:rsid w:val="008648F4"/>
    <w:rsid w:val="00867A35"/>
    <w:rsid w:val="00871B58"/>
    <w:rsid w:val="00871D30"/>
    <w:rsid w:val="008739BB"/>
    <w:rsid w:val="00874169"/>
    <w:rsid w:val="00875847"/>
    <w:rsid w:val="00881721"/>
    <w:rsid w:val="008834D9"/>
    <w:rsid w:val="00892281"/>
    <w:rsid w:val="0089416C"/>
    <w:rsid w:val="00894927"/>
    <w:rsid w:val="008951C4"/>
    <w:rsid w:val="00896438"/>
    <w:rsid w:val="008A0013"/>
    <w:rsid w:val="008A6C9E"/>
    <w:rsid w:val="008B1DA4"/>
    <w:rsid w:val="008B3B6B"/>
    <w:rsid w:val="008C0CAB"/>
    <w:rsid w:val="008C3163"/>
    <w:rsid w:val="008C3349"/>
    <w:rsid w:val="008C4C07"/>
    <w:rsid w:val="008C4EBB"/>
    <w:rsid w:val="008C6551"/>
    <w:rsid w:val="008D01C6"/>
    <w:rsid w:val="008D2470"/>
    <w:rsid w:val="008D5B67"/>
    <w:rsid w:val="008D77B8"/>
    <w:rsid w:val="008E2150"/>
    <w:rsid w:val="008E6EC8"/>
    <w:rsid w:val="008E7428"/>
    <w:rsid w:val="008F5B79"/>
    <w:rsid w:val="008F65CA"/>
    <w:rsid w:val="008F7D00"/>
    <w:rsid w:val="00901469"/>
    <w:rsid w:val="0090254F"/>
    <w:rsid w:val="009039C8"/>
    <w:rsid w:val="00903D5C"/>
    <w:rsid w:val="00904A68"/>
    <w:rsid w:val="00905E27"/>
    <w:rsid w:val="0090703F"/>
    <w:rsid w:val="00911014"/>
    <w:rsid w:val="009114B8"/>
    <w:rsid w:val="00912FCF"/>
    <w:rsid w:val="00913D6D"/>
    <w:rsid w:val="00915B44"/>
    <w:rsid w:val="0092146D"/>
    <w:rsid w:val="009216AE"/>
    <w:rsid w:val="00923643"/>
    <w:rsid w:val="00924BD5"/>
    <w:rsid w:val="0092709A"/>
    <w:rsid w:val="00931FE0"/>
    <w:rsid w:val="00932041"/>
    <w:rsid w:val="00932332"/>
    <w:rsid w:val="00932CBF"/>
    <w:rsid w:val="009360F6"/>
    <w:rsid w:val="0094163D"/>
    <w:rsid w:val="00942CD9"/>
    <w:rsid w:val="00945197"/>
    <w:rsid w:val="00945D94"/>
    <w:rsid w:val="00946C1F"/>
    <w:rsid w:val="00947577"/>
    <w:rsid w:val="009513C3"/>
    <w:rsid w:val="009557EE"/>
    <w:rsid w:val="00957E55"/>
    <w:rsid w:val="00967DE5"/>
    <w:rsid w:val="009704D5"/>
    <w:rsid w:val="00971B79"/>
    <w:rsid w:val="00974320"/>
    <w:rsid w:val="0097544D"/>
    <w:rsid w:val="0097599E"/>
    <w:rsid w:val="0098087B"/>
    <w:rsid w:val="00980E1C"/>
    <w:rsid w:val="009810D7"/>
    <w:rsid w:val="00985DC2"/>
    <w:rsid w:val="00987B06"/>
    <w:rsid w:val="00997A36"/>
    <w:rsid w:val="009A1750"/>
    <w:rsid w:val="009A3FC6"/>
    <w:rsid w:val="009A6FDB"/>
    <w:rsid w:val="009B5A6D"/>
    <w:rsid w:val="009C0332"/>
    <w:rsid w:val="009C1969"/>
    <w:rsid w:val="009C25A6"/>
    <w:rsid w:val="009C5D31"/>
    <w:rsid w:val="009D4586"/>
    <w:rsid w:val="009D5A92"/>
    <w:rsid w:val="009E0DCC"/>
    <w:rsid w:val="009E1C30"/>
    <w:rsid w:val="009E1C68"/>
    <w:rsid w:val="009E62FE"/>
    <w:rsid w:val="009F0D62"/>
    <w:rsid w:val="009F0DB4"/>
    <w:rsid w:val="009F2D91"/>
    <w:rsid w:val="009F3FF3"/>
    <w:rsid w:val="009F45FD"/>
    <w:rsid w:val="009F649D"/>
    <w:rsid w:val="00A008D8"/>
    <w:rsid w:val="00A01037"/>
    <w:rsid w:val="00A01540"/>
    <w:rsid w:val="00A04577"/>
    <w:rsid w:val="00A065DC"/>
    <w:rsid w:val="00A0703A"/>
    <w:rsid w:val="00A166A5"/>
    <w:rsid w:val="00A21599"/>
    <w:rsid w:val="00A24DF8"/>
    <w:rsid w:val="00A26680"/>
    <w:rsid w:val="00A273FF"/>
    <w:rsid w:val="00A30ED9"/>
    <w:rsid w:val="00A33D67"/>
    <w:rsid w:val="00A40E07"/>
    <w:rsid w:val="00A413DA"/>
    <w:rsid w:val="00A43B40"/>
    <w:rsid w:val="00A5184D"/>
    <w:rsid w:val="00A53AA8"/>
    <w:rsid w:val="00A57D44"/>
    <w:rsid w:val="00A6338C"/>
    <w:rsid w:val="00A80DC8"/>
    <w:rsid w:val="00A874DF"/>
    <w:rsid w:val="00A90CB1"/>
    <w:rsid w:val="00A93BD2"/>
    <w:rsid w:val="00A93C29"/>
    <w:rsid w:val="00A95461"/>
    <w:rsid w:val="00AA03DD"/>
    <w:rsid w:val="00AA3FB3"/>
    <w:rsid w:val="00AA4C9B"/>
    <w:rsid w:val="00AB5A85"/>
    <w:rsid w:val="00AB6F05"/>
    <w:rsid w:val="00AC37D7"/>
    <w:rsid w:val="00AD151C"/>
    <w:rsid w:val="00AD391E"/>
    <w:rsid w:val="00AD48D7"/>
    <w:rsid w:val="00AD70CC"/>
    <w:rsid w:val="00AD7679"/>
    <w:rsid w:val="00AE10FA"/>
    <w:rsid w:val="00AE4DFF"/>
    <w:rsid w:val="00AE4F1C"/>
    <w:rsid w:val="00AE55BC"/>
    <w:rsid w:val="00AE7587"/>
    <w:rsid w:val="00AF2A35"/>
    <w:rsid w:val="00AF4DE3"/>
    <w:rsid w:val="00AF5DBD"/>
    <w:rsid w:val="00B0056C"/>
    <w:rsid w:val="00B10EB3"/>
    <w:rsid w:val="00B111D4"/>
    <w:rsid w:val="00B12961"/>
    <w:rsid w:val="00B14DF9"/>
    <w:rsid w:val="00B15C1F"/>
    <w:rsid w:val="00B21B65"/>
    <w:rsid w:val="00B2367E"/>
    <w:rsid w:val="00B32AD3"/>
    <w:rsid w:val="00B36F46"/>
    <w:rsid w:val="00B3788C"/>
    <w:rsid w:val="00B408B5"/>
    <w:rsid w:val="00B412CE"/>
    <w:rsid w:val="00B420B0"/>
    <w:rsid w:val="00B47500"/>
    <w:rsid w:val="00B52346"/>
    <w:rsid w:val="00B538AA"/>
    <w:rsid w:val="00B53AEB"/>
    <w:rsid w:val="00B55020"/>
    <w:rsid w:val="00B55C1F"/>
    <w:rsid w:val="00B56459"/>
    <w:rsid w:val="00B567B6"/>
    <w:rsid w:val="00B57530"/>
    <w:rsid w:val="00B65C5D"/>
    <w:rsid w:val="00B67383"/>
    <w:rsid w:val="00B75F84"/>
    <w:rsid w:val="00B8054A"/>
    <w:rsid w:val="00B83F9E"/>
    <w:rsid w:val="00B84049"/>
    <w:rsid w:val="00B84B63"/>
    <w:rsid w:val="00B873C4"/>
    <w:rsid w:val="00B94E5A"/>
    <w:rsid w:val="00B97F64"/>
    <w:rsid w:val="00BA00A8"/>
    <w:rsid w:val="00BA25F5"/>
    <w:rsid w:val="00BB77EA"/>
    <w:rsid w:val="00BC0178"/>
    <w:rsid w:val="00BC0304"/>
    <w:rsid w:val="00BC3E3B"/>
    <w:rsid w:val="00BC6926"/>
    <w:rsid w:val="00BD1566"/>
    <w:rsid w:val="00BD20C5"/>
    <w:rsid w:val="00BD56E7"/>
    <w:rsid w:val="00BD61E5"/>
    <w:rsid w:val="00BE13F2"/>
    <w:rsid w:val="00BE4395"/>
    <w:rsid w:val="00BF3299"/>
    <w:rsid w:val="00BF33C3"/>
    <w:rsid w:val="00BF493E"/>
    <w:rsid w:val="00C00019"/>
    <w:rsid w:val="00C013BC"/>
    <w:rsid w:val="00C01CBA"/>
    <w:rsid w:val="00C03F13"/>
    <w:rsid w:val="00C04271"/>
    <w:rsid w:val="00C04D88"/>
    <w:rsid w:val="00C12287"/>
    <w:rsid w:val="00C17E24"/>
    <w:rsid w:val="00C246B1"/>
    <w:rsid w:val="00C2689C"/>
    <w:rsid w:val="00C269BE"/>
    <w:rsid w:val="00C26DB9"/>
    <w:rsid w:val="00C27092"/>
    <w:rsid w:val="00C27AE7"/>
    <w:rsid w:val="00C3019C"/>
    <w:rsid w:val="00C32D6A"/>
    <w:rsid w:val="00C33A7B"/>
    <w:rsid w:val="00C44893"/>
    <w:rsid w:val="00C47BAE"/>
    <w:rsid w:val="00C50D1E"/>
    <w:rsid w:val="00C5234E"/>
    <w:rsid w:val="00C56C44"/>
    <w:rsid w:val="00C61BE8"/>
    <w:rsid w:val="00C66B94"/>
    <w:rsid w:val="00C66C70"/>
    <w:rsid w:val="00C66E92"/>
    <w:rsid w:val="00C71921"/>
    <w:rsid w:val="00C72224"/>
    <w:rsid w:val="00C72F59"/>
    <w:rsid w:val="00C76847"/>
    <w:rsid w:val="00C771DC"/>
    <w:rsid w:val="00C80D5E"/>
    <w:rsid w:val="00C84CAD"/>
    <w:rsid w:val="00C863CE"/>
    <w:rsid w:val="00C873ED"/>
    <w:rsid w:val="00C905C3"/>
    <w:rsid w:val="00C93225"/>
    <w:rsid w:val="00C939A9"/>
    <w:rsid w:val="00C97F06"/>
    <w:rsid w:val="00CA06CB"/>
    <w:rsid w:val="00CA17A4"/>
    <w:rsid w:val="00CA1F15"/>
    <w:rsid w:val="00CA2BC7"/>
    <w:rsid w:val="00CA6670"/>
    <w:rsid w:val="00CB2A08"/>
    <w:rsid w:val="00CB33C0"/>
    <w:rsid w:val="00CB39FE"/>
    <w:rsid w:val="00CB55D4"/>
    <w:rsid w:val="00CB6CC2"/>
    <w:rsid w:val="00CB76D8"/>
    <w:rsid w:val="00CB777D"/>
    <w:rsid w:val="00CC05B8"/>
    <w:rsid w:val="00CC060E"/>
    <w:rsid w:val="00CC0AC2"/>
    <w:rsid w:val="00CC16A7"/>
    <w:rsid w:val="00CD05A6"/>
    <w:rsid w:val="00CE0024"/>
    <w:rsid w:val="00CE08DE"/>
    <w:rsid w:val="00CE4805"/>
    <w:rsid w:val="00CE55B9"/>
    <w:rsid w:val="00CE6623"/>
    <w:rsid w:val="00CE6861"/>
    <w:rsid w:val="00CF0B5F"/>
    <w:rsid w:val="00CF348D"/>
    <w:rsid w:val="00D00DB0"/>
    <w:rsid w:val="00D01E4D"/>
    <w:rsid w:val="00D07C3F"/>
    <w:rsid w:val="00D13F62"/>
    <w:rsid w:val="00D266B3"/>
    <w:rsid w:val="00D30D4E"/>
    <w:rsid w:val="00D32113"/>
    <w:rsid w:val="00D338A2"/>
    <w:rsid w:val="00D33BC9"/>
    <w:rsid w:val="00D369EE"/>
    <w:rsid w:val="00D4075D"/>
    <w:rsid w:val="00D413DE"/>
    <w:rsid w:val="00D429BE"/>
    <w:rsid w:val="00D4301B"/>
    <w:rsid w:val="00D4502F"/>
    <w:rsid w:val="00D46D69"/>
    <w:rsid w:val="00D51C39"/>
    <w:rsid w:val="00D603F0"/>
    <w:rsid w:val="00D62382"/>
    <w:rsid w:val="00D63006"/>
    <w:rsid w:val="00D638CE"/>
    <w:rsid w:val="00D6511C"/>
    <w:rsid w:val="00D7029A"/>
    <w:rsid w:val="00D70C45"/>
    <w:rsid w:val="00D72B00"/>
    <w:rsid w:val="00D72CE4"/>
    <w:rsid w:val="00D73D13"/>
    <w:rsid w:val="00D769BC"/>
    <w:rsid w:val="00D77BC2"/>
    <w:rsid w:val="00D811A9"/>
    <w:rsid w:val="00D83781"/>
    <w:rsid w:val="00D95632"/>
    <w:rsid w:val="00D9619F"/>
    <w:rsid w:val="00DA09E7"/>
    <w:rsid w:val="00DA333E"/>
    <w:rsid w:val="00DA5FE2"/>
    <w:rsid w:val="00DA6501"/>
    <w:rsid w:val="00DB0337"/>
    <w:rsid w:val="00DB0395"/>
    <w:rsid w:val="00DB0C0C"/>
    <w:rsid w:val="00DB3D93"/>
    <w:rsid w:val="00DC0084"/>
    <w:rsid w:val="00DC03DF"/>
    <w:rsid w:val="00DC1D52"/>
    <w:rsid w:val="00DC1EEC"/>
    <w:rsid w:val="00DC382A"/>
    <w:rsid w:val="00DC59DF"/>
    <w:rsid w:val="00DC7DBC"/>
    <w:rsid w:val="00DD2A59"/>
    <w:rsid w:val="00DD67F7"/>
    <w:rsid w:val="00DE2819"/>
    <w:rsid w:val="00DE2923"/>
    <w:rsid w:val="00DE2BB8"/>
    <w:rsid w:val="00DE3670"/>
    <w:rsid w:val="00DE4C6F"/>
    <w:rsid w:val="00DE570F"/>
    <w:rsid w:val="00DF0DAA"/>
    <w:rsid w:val="00DF16E3"/>
    <w:rsid w:val="00DF2863"/>
    <w:rsid w:val="00DF3A42"/>
    <w:rsid w:val="00DF49DB"/>
    <w:rsid w:val="00DF7DF3"/>
    <w:rsid w:val="00E107CA"/>
    <w:rsid w:val="00E11B55"/>
    <w:rsid w:val="00E150EB"/>
    <w:rsid w:val="00E15963"/>
    <w:rsid w:val="00E2345A"/>
    <w:rsid w:val="00E23A8D"/>
    <w:rsid w:val="00E275E9"/>
    <w:rsid w:val="00E3058B"/>
    <w:rsid w:val="00E32B28"/>
    <w:rsid w:val="00E3315D"/>
    <w:rsid w:val="00E37BBF"/>
    <w:rsid w:val="00E4574D"/>
    <w:rsid w:val="00E51A85"/>
    <w:rsid w:val="00E539D0"/>
    <w:rsid w:val="00E620E8"/>
    <w:rsid w:val="00E62391"/>
    <w:rsid w:val="00E66A02"/>
    <w:rsid w:val="00E67FF0"/>
    <w:rsid w:val="00E82023"/>
    <w:rsid w:val="00E913E0"/>
    <w:rsid w:val="00E95539"/>
    <w:rsid w:val="00EA37B5"/>
    <w:rsid w:val="00EA3B5C"/>
    <w:rsid w:val="00EA3C86"/>
    <w:rsid w:val="00EB2C00"/>
    <w:rsid w:val="00EB68CB"/>
    <w:rsid w:val="00EC112D"/>
    <w:rsid w:val="00EC4C81"/>
    <w:rsid w:val="00ED0E58"/>
    <w:rsid w:val="00ED71A0"/>
    <w:rsid w:val="00ED7345"/>
    <w:rsid w:val="00ED7436"/>
    <w:rsid w:val="00EE3062"/>
    <w:rsid w:val="00EF1FE3"/>
    <w:rsid w:val="00EF679E"/>
    <w:rsid w:val="00F0189E"/>
    <w:rsid w:val="00F051CA"/>
    <w:rsid w:val="00F07472"/>
    <w:rsid w:val="00F11873"/>
    <w:rsid w:val="00F2232A"/>
    <w:rsid w:val="00F22E58"/>
    <w:rsid w:val="00F22ED6"/>
    <w:rsid w:val="00F24DDC"/>
    <w:rsid w:val="00F36275"/>
    <w:rsid w:val="00F36495"/>
    <w:rsid w:val="00F371E0"/>
    <w:rsid w:val="00F40960"/>
    <w:rsid w:val="00F42C90"/>
    <w:rsid w:val="00F4455D"/>
    <w:rsid w:val="00F47BCE"/>
    <w:rsid w:val="00F52BE0"/>
    <w:rsid w:val="00F53EDD"/>
    <w:rsid w:val="00F64597"/>
    <w:rsid w:val="00F67BD5"/>
    <w:rsid w:val="00F67F95"/>
    <w:rsid w:val="00F74D05"/>
    <w:rsid w:val="00F76517"/>
    <w:rsid w:val="00F81EE0"/>
    <w:rsid w:val="00F82305"/>
    <w:rsid w:val="00F9045D"/>
    <w:rsid w:val="00F9550A"/>
    <w:rsid w:val="00F955C8"/>
    <w:rsid w:val="00F95B24"/>
    <w:rsid w:val="00F97091"/>
    <w:rsid w:val="00FA130D"/>
    <w:rsid w:val="00FA56CC"/>
    <w:rsid w:val="00FA5CFC"/>
    <w:rsid w:val="00FA6E9D"/>
    <w:rsid w:val="00FA7561"/>
    <w:rsid w:val="00FB4A7B"/>
    <w:rsid w:val="00FB5B69"/>
    <w:rsid w:val="00FC3877"/>
    <w:rsid w:val="00FC6B19"/>
    <w:rsid w:val="00FC7396"/>
    <w:rsid w:val="00FC7562"/>
    <w:rsid w:val="00FD0EE5"/>
    <w:rsid w:val="00FD391C"/>
    <w:rsid w:val="00FD3DB1"/>
    <w:rsid w:val="00FD43A9"/>
    <w:rsid w:val="00FD5396"/>
    <w:rsid w:val="00FD766C"/>
    <w:rsid w:val="00FE5533"/>
    <w:rsid w:val="00FE5DC8"/>
    <w:rsid w:val="00FE65EE"/>
    <w:rsid w:val="00FF2CF7"/>
    <w:rsid w:val="00FF43AB"/>
    <w:rsid w:val="00FF4A3C"/>
    <w:rsid w:val="00FF4B10"/>
    <w:rsid w:val="00FF4BFF"/>
    <w:rsid w:val="00FF647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A36"/>
    <w:pPr>
      <w:spacing w:after="200" w:line="276" w:lineRule="auto"/>
    </w:pPr>
    <w:rPr>
      <w:rFonts w:cs="Calibri"/>
      <w:sz w:val="22"/>
      <w:szCs w:val="22"/>
      <w:lang w:eastAsia="en-US"/>
    </w:rPr>
  </w:style>
  <w:style w:type="paragraph" w:styleId="1">
    <w:name w:val="heading 1"/>
    <w:basedOn w:val="10"/>
    <w:next w:val="a"/>
    <w:link w:val="11"/>
    <w:uiPriority w:val="99"/>
    <w:qFormat/>
    <w:rsid w:val="00B14DF9"/>
    <w:pPr>
      <w:spacing w:before="120" w:after="120" w:line="240" w:lineRule="auto"/>
      <w:ind w:left="0"/>
      <w:jc w:val="both"/>
      <w:outlineLvl w:val="0"/>
    </w:pPr>
    <w:rPr>
      <w:rFonts w:eastAsia="Calibri"/>
      <w:b/>
      <w:bCs/>
      <w:color w:val="0070C0"/>
      <w:sz w:val="26"/>
      <w:szCs w:val="26"/>
      <w:lang w:eastAsia="bg-BG"/>
    </w:rPr>
  </w:style>
  <w:style w:type="paragraph" w:styleId="2">
    <w:name w:val="heading 2"/>
    <w:basedOn w:val="10"/>
    <w:next w:val="a"/>
    <w:link w:val="20"/>
    <w:uiPriority w:val="99"/>
    <w:qFormat/>
    <w:rsid w:val="00B14DF9"/>
    <w:pPr>
      <w:spacing w:before="120" w:after="120" w:line="240" w:lineRule="auto"/>
      <w:ind w:left="0"/>
      <w:jc w:val="both"/>
      <w:outlineLvl w:val="1"/>
    </w:pPr>
    <w:rPr>
      <w:rFonts w:eastAsia="Calibri"/>
      <w:b/>
      <w:bCs/>
      <w:color w:val="0070C0"/>
      <w:sz w:val="24"/>
      <w:szCs w:val="24"/>
      <w:lang w:eastAsia="bg-BG"/>
    </w:rPr>
  </w:style>
  <w:style w:type="paragraph" w:styleId="3">
    <w:name w:val="heading 3"/>
    <w:basedOn w:val="a"/>
    <w:next w:val="a"/>
    <w:link w:val="30"/>
    <w:uiPriority w:val="99"/>
    <w:qFormat/>
    <w:rsid w:val="00B14DF9"/>
    <w:pPr>
      <w:keepNext/>
      <w:spacing w:before="240" w:after="60" w:line="256" w:lineRule="auto"/>
      <w:outlineLvl w:val="2"/>
    </w:pPr>
    <w:rPr>
      <w:rFonts w:ascii="Cambria" w:hAnsi="Cambria" w:cs="Cambria"/>
      <w:b/>
      <w:bCs/>
      <w:sz w:val="26"/>
      <w:szCs w:val="26"/>
      <w:lang w:eastAsia="bg-BG"/>
    </w:rPr>
  </w:style>
  <w:style w:type="paragraph" w:styleId="4">
    <w:name w:val="heading 4"/>
    <w:basedOn w:val="a"/>
    <w:next w:val="a"/>
    <w:link w:val="40"/>
    <w:uiPriority w:val="99"/>
    <w:qFormat/>
    <w:rsid w:val="00B14DF9"/>
    <w:pPr>
      <w:keepNext/>
      <w:spacing w:before="240" w:after="60" w:line="256" w:lineRule="auto"/>
      <w:outlineLvl w:val="3"/>
    </w:pPr>
    <w:rPr>
      <w:rFonts w:cs="Times New Roman"/>
      <w:b/>
      <w:bCs/>
      <w:sz w:val="28"/>
      <w:szCs w:val="28"/>
      <w:lang w:eastAsia="bg-BG"/>
    </w:rPr>
  </w:style>
  <w:style w:type="paragraph" w:styleId="5">
    <w:name w:val="heading 5"/>
    <w:basedOn w:val="a"/>
    <w:next w:val="a"/>
    <w:link w:val="50"/>
    <w:unhideWhenUsed/>
    <w:qFormat/>
    <w:rsid w:val="00946C1F"/>
    <w:pPr>
      <w:spacing w:before="240" w:after="60"/>
      <w:outlineLvl w:val="4"/>
    </w:pPr>
    <w:rPr>
      <w:rFonts w:eastAsia="Times New Roman" w:cs="Times New Roman"/>
      <w:b/>
      <w:bCs/>
      <w:i/>
      <w:iCs/>
      <w:sz w:val="26"/>
      <w:szCs w:val="26"/>
    </w:rPr>
  </w:style>
  <w:style w:type="paragraph" w:styleId="6">
    <w:name w:val="heading 6"/>
    <w:basedOn w:val="a"/>
    <w:next w:val="a"/>
    <w:link w:val="60"/>
    <w:uiPriority w:val="99"/>
    <w:qFormat/>
    <w:rsid w:val="00B14DF9"/>
    <w:pPr>
      <w:spacing w:before="240" w:after="60" w:line="256" w:lineRule="auto"/>
      <w:outlineLvl w:val="5"/>
    </w:pPr>
    <w:rPr>
      <w:rFonts w:cs="Times New Roman"/>
      <w:b/>
      <w:bCs/>
      <w:sz w:val="20"/>
      <w:szCs w:val="20"/>
      <w:lang w:eastAsia="bg-BG"/>
    </w:rPr>
  </w:style>
  <w:style w:type="paragraph" w:styleId="7">
    <w:name w:val="heading 7"/>
    <w:basedOn w:val="a"/>
    <w:next w:val="a"/>
    <w:link w:val="70"/>
    <w:unhideWhenUsed/>
    <w:qFormat/>
    <w:rsid w:val="00946C1F"/>
    <w:pPr>
      <w:spacing w:before="240" w:after="60"/>
      <w:outlineLvl w:val="6"/>
    </w:pPr>
    <w:rPr>
      <w:rFonts w:eastAsia="Times New Roman" w:cs="Times New Roman"/>
      <w:sz w:val="24"/>
      <w:szCs w:val="24"/>
    </w:rPr>
  </w:style>
  <w:style w:type="paragraph" w:styleId="8">
    <w:name w:val="heading 8"/>
    <w:basedOn w:val="a"/>
    <w:next w:val="a"/>
    <w:link w:val="80"/>
    <w:unhideWhenUsed/>
    <w:qFormat/>
    <w:rsid w:val="00503C4A"/>
    <w:pPr>
      <w:spacing w:before="240" w:after="60"/>
      <w:outlineLvl w:val="7"/>
    </w:pPr>
    <w:rPr>
      <w:rFonts w:eastAsia="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лавие 1 Знак"/>
    <w:link w:val="1"/>
    <w:uiPriority w:val="99"/>
    <w:locked/>
    <w:rsid w:val="00B14DF9"/>
    <w:rPr>
      <w:rFonts w:ascii="Calibri" w:hAnsi="Calibri" w:cs="Calibri"/>
      <w:b/>
      <w:bCs/>
      <w:color w:val="0070C0"/>
      <w:sz w:val="26"/>
      <w:szCs w:val="26"/>
    </w:rPr>
  </w:style>
  <w:style w:type="character" w:customStyle="1" w:styleId="20">
    <w:name w:val="Заглавие 2 Знак"/>
    <w:link w:val="2"/>
    <w:uiPriority w:val="99"/>
    <w:locked/>
    <w:rsid w:val="00B14DF9"/>
    <w:rPr>
      <w:rFonts w:ascii="Calibri" w:hAnsi="Calibri" w:cs="Calibri"/>
      <w:b/>
      <w:bCs/>
      <w:color w:val="0070C0"/>
      <w:sz w:val="24"/>
      <w:szCs w:val="24"/>
    </w:rPr>
  </w:style>
  <w:style w:type="character" w:customStyle="1" w:styleId="30">
    <w:name w:val="Заглавие 3 Знак"/>
    <w:link w:val="3"/>
    <w:uiPriority w:val="99"/>
    <w:locked/>
    <w:rsid w:val="00B14DF9"/>
    <w:rPr>
      <w:rFonts w:ascii="Cambria" w:hAnsi="Cambria" w:cs="Cambria"/>
      <w:b/>
      <w:bCs/>
      <w:sz w:val="26"/>
      <w:szCs w:val="26"/>
    </w:rPr>
  </w:style>
  <w:style w:type="character" w:customStyle="1" w:styleId="40">
    <w:name w:val="Заглавие 4 Знак"/>
    <w:link w:val="4"/>
    <w:uiPriority w:val="99"/>
    <w:locked/>
    <w:rsid w:val="00B14DF9"/>
    <w:rPr>
      <w:rFonts w:ascii="Times New Roman" w:hAnsi="Times New Roman" w:cs="Times New Roman"/>
      <w:b/>
      <w:bCs/>
      <w:sz w:val="28"/>
      <w:szCs w:val="28"/>
    </w:rPr>
  </w:style>
  <w:style w:type="character" w:customStyle="1" w:styleId="60">
    <w:name w:val="Заглавие 6 Знак"/>
    <w:link w:val="6"/>
    <w:uiPriority w:val="99"/>
    <w:locked/>
    <w:rsid w:val="00B14DF9"/>
    <w:rPr>
      <w:rFonts w:ascii="Times New Roman" w:hAnsi="Times New Roman" w:cs="Times New Roman"/>
      <w:b/>
      <w:bCs/>
    </w:rPr>
  </w:style>
  <w:style w:type="paragraph" w:customStyle="1" w:styleId="10">
    <w:name w:val="Списък на абзаци1"/>
    <w:basedOn w:val="a"/>
    <w:uiPriority w:val="99"/>
    <w:rsid w:val="00B14DF9"/>
    <w:pPr>
      <w:spacing w:after="160" w:line="256" w:lineRule="auto"/>
      <w:ind w:left="720"/>
    </w:pPr>
    <w:rPr>
      <w:rFonts w:eastAsia="Times New Roman"/>
    </w:rPr>
  </w:style>
  <w:style w:type="character" w:styleId="a3">
    <w:name w:val="Hyperlink"/>
    <w:uiPriority w:val="99"/>
    <w:rsid w:val="00B14DF9"/>
    <w:rPr>
      <w:rFonts w:ascii="Times New Roman" w:hAnsi="Times New Roman" w:cs="Times New Roman"/>
      <w:color w:val="0563C1"/>
      <w:u w:val="single"/>
    </w:rPr>
  </w:style>
  <w:style w:type="paragraph" w:styleId="12">
    <w:name w:val="toc 1"/>
    <w:basedOn w:val="a"/>
    <w:next w:val="a"/>
    <w:autoRedefine/>
    <w:uiPriority w:val="99"/>
    <w:semiHidden/>
    <w:rsid w:val="00B14DF9"/>
    <w:pPr>
      <w:spacing w:after="160" w:line="256" w:lineRule="auto"/>
    </w:pPr>
    <w:rPr>
      <w:rFonts w:eastAsia="Times New Roman"/>
    </w:rPr>
  </w:style>
  <w:style w:type="character" w:customStyle="1" w:styleId="FootnoteTextChar1">
    <w:name w:val="Footnote Text Char1"/>
    <w:aliases w:val="stile 1 Char1,Footnote Char,Footnote1 Char1,Footnote2 Char1,Footnote3 Char1,Footnote4 Char1,Footnote5 Char1,Footnote6 Char1,Footnote7 Char1,Footnote8 Char1,Footnote9 Char1,Footnote10 Char1,Footnote11 Char1,Footnote21 Char1"/>
    <w:uiPriority w:val="99"/>
    <w:semiHidden/>
    <w:locked/>
    <w:rsid w:val="00B14DF9"/>
    <w:rPr>
      <w:rFonts w:ascii="Calibri" w:hAnsi="Calibri" w:cs="Calibri"/>
    </w:rPr>
  </w:style>
  <w:style w:type="paragraph" w:styleId="a4">
    <w:name w:val="footnote text"/>
    <w:aliases w:val="stile 1,Footnote,Footnote1,Footnote2,Footnote3,Footnote4,Footnote5,Footnote6,Footnote7,Footnote8,Footnote9,Footnote10,Footnote11,Footnote21,Footnote31,Footnote41,Footnote51,Footnote61,Footnote71,Footnote81,Footnote91"/>
    <w:basedOn w:val="a"/>
    <w:link w:val="a5"/>
    <w:uiPriority w:val="99"/>
    <w:semiHidden/>
    <w:rsid w:val="00B14DF9"/>
    <w:pPr>
      <w:spacing w:after="0" w:line="240" w:lineRule="auto"/>
    </w:pPr>
    <w:rPr>
      <w:sz w:val="20"/>
      <w:szCs w:val="20"/>
    </w:rPr>
  </w:style>
  <w:style w:type="character" w:customStyle="1" w:styleId="a5">
    <w:name w:val="Текст под линия Знак"/>
    <w:aliases w:val="stile 1 Знак,Footnote Знак,Footnote1 Знак,Footnote2 Знак,Footnote3 Знак,Footnote4 Знак,Footnote5 Знак,Footnote6 Знак,Footnote7 Знак,Footnote8 Знак,Footnote9 Знак,Footnote10 Знак,Footnote11 Знак,Footnote21 Знак,Footnote31 Знак"/>
    <w:link w:val="a4"/>
    <w:uiPriority w:val="99"/>
    <w:semiHidden/>
    <w:locked/>
    <w:rsid w:val="0076659A"/>
    <w:rPr>
      <w:sz w:val="20"/>
      <w:szCs w:val="20"/>
      <w:lang w:eastAsia="en-US"/>
    </w:rPr>
  </w:style>
  <w:style w:type="character" w:customStyle="1" w:styleId="13">
    <w:name w:val="Текст под линия Знак1"/>
    <w:uiPriority w:val="99"/>
    <w:semiHidden/>
    <w:rsid w:val="00B14DF9"/>
    <w:rPr>
      <w:sz w:val="20"/>
      <w:szCs w:val="20"/>
    </w:rPr>
  </w:style>
  <w:style w:type="character" w:customStyle="1" w:styleId="HeaderChar">
    <w:name w:val="Header Char"/>
    <w:uiPriority w:val="99"/>
    <w:locked/>
    <w:rsid w:val="00B14DF9"/>
    <w:rPr>
      <w:rFonts w:ascii="Calibri" w:hAnsi="Calibri" w:cs="Calibri"/>
    </w:rPr>
  </w:style>
  <w:style w:type="paragraph" w:styleId="a6">
    <w:name w:val="header"/>
    <w:basedOn w:val="a"/>
    <w:link w:val="a7"/>
    <w:uiPriority w:val="99"/>
    <w:rsid w:val="00B14DF9"/>
    <w:pPr>
      <w:tabs>
        <w:tab w:val="center" w:pos="4536"/>
        <w:tab w:val="right" w:pos="9072"/>
      </w:tabs>
      <w:spacing w:after="0" w:line="240" w:lineRule="auto"/>
    </w:pPr>
    <w:rPr>
      <w:sz w:val="20"/>
      <w:szCs w:val="20"/>
    </w:rPr>
  </w:style>
  <w:style w:type="character" w:customStyle="1" w:styleId="a7">
    <w:name w:val="Горен колонтитул Знак"/>
    <w:link w:val="a6"/>
    <w:uiPriority w:val="99"/>
    <w:semiHidden/>
    <w:locked/>
    <w:rsid w:val="0076659A"/>
    <w:rPr>
      <w:lang w:eastAsia="en-US"/>
    </w:rPr>
  </w:style>
  <w:style w:type="character" w:customStyle="1" w:styleId="14">
    <w:name w:val="Горен колонтитул Знак1"/>
    <w:basedOn w:val="a0"/>
    <w:uiPriority w:val="99"/>
    <w:semiHidden/>
    <w:rsid w:val="00B14DF9"/>
  </w:style>
  <w:style w:type="character" w:customStyle="1" w:styleId="FooterChar">
    <w:name w:val="Footer Char"/>
    <w:uiPriority w:val="99"/>
    <w:locked/>
    <w:rsid w:val="00B14DF9"/>
    <w:rPr>
      <w:rFonts w:ascii="Calibri" w:hAnsi="Calibri" w:cs="Calibri"/>
    </w:rPr>
  </w:style>
  <w:style w:type="paragraph" w:styleId="a8">
    <w:name w:val="footer"/>
    <w:basedOn w:val="a"/>
    <w:link w:val="a9"/>
    <w:uiPriority w:val="99"/>
    <w:rsid w:val="00B14DF9"/>
    <w:pPr>
      <w:tabs>
        <w:tab w:val="center" w:pos="4536"/>
        <w:tab w:val="right" w:pos="9072"/>
      </w:tabs>
      <w:spacing w:after="0" w:line="240" w:lineRule="auto"/>
    </w:pPr>
    <w:rPr>
      <w:sz w:val="20"/>
      <w:szCs w:val="20"/>
    </w:rPr>
  </w:style>
  <w:style w:type="character" w:customStyle="1" w:styleId="a9">
    <w:name w:val="Долен колонтитул Знак"/>
    <w:link w:val="a8"/>
    <w:uiPriority w:val="99"/>
    <w:semiHidden/>
    <w:locked/>
    <w:rsid w:val="0076659A"/>
    <w:rPr>
      <w:lang w:eastAsia="en-US"/>
    </w:rPr>
  </w:style>
  <w:style w:type="character" w:customStyle="1" w:styleId="15">
    <w:name w:val="Долен колонтитул Знак1"/>
    <w:basedOn w:val="a0"/>
    <w:uiPriority w:val="99"/>
    <w:semiHidden/>
    <w:rsid w:val="00B14DF9"/>
  </w:style>
  <w:style w:type="paragraph" w:styleId="aa">
    <w:name w:val="List Bullet"/>
    <w:basedOn w:val="a"/>
    <w:autoRedefine/>
    <w:uiPriority w:val="99"/>
    <w:rsid w:val="00B14DF9"/>
    <w:pPr>
      <w:tabs>
        <w:tab w:val="left" w:pos="360"/>
      </w:tabs>
      <w:spacing w:before="120" w:after="240" w:line="240" w:lineRule="auto"/>
      <w:jc w:val="both"/>
    </w:pPr>
    <w:rPr>
      <w:b/>
      <w:bCs/>
      <w:sz w:val="24"/>
      <w:szCs w:val="24"/>
      <w:lang w:eastAsia="en-GB"/>
    </w:rPr>
  </w:style>
  <w:style w:type="character" w:customStyle="1" w:styleId="BodyText3Char">
    <w:name w:val="Body Text 3 Char"/>
    <w:uiPriority w:val="99"/>
    <w:locked/>
    <w:rsid w:val="00B14DF9"/>
    <w:rPr>
      <w:rFonts w:ascii="Calibri" w:hAnsi="Calibri" w:cs="Calibri"/>
      <w:sz w:val="16"/>
      <w:szCs w:val="16"/>
    </w:rPr>
  </w:style>
  <w:style w:type="paragraph" w:styleId="31">
    <w:name w:val="Body Text 3"/>
    <w:basedOn w:val="a"/>
    <w:link w:val="32"/>
    <w:uiPriority w:val="99"/>
    <w:rsid w:val="00B14DF9"/>
    <w:pPr>
      <w:spacing w:after="120" w:line="256" w:lineRule="auto"/>
    </w:pPr>
    <w:rPr>
      <w:sz w:val="16"/>
      <w:szCs w:val="16"/>
    </w:rPr>
  </w:style>
  <w:style w:type="character" w:customStyle="1" w:styleId="32">
    <w:name w:val="Основен текст 3 Знак"/>
    <w:link w:val="31"/>
    <w:uiPriority w:val="99"/>
    <w:semiHidden/>
    <w:locked/>
    <w:rsid w:val="0076659A"/>
    <w:rPr>
      <w:sz w:val="16"/>
      <w:szCs w:val="16"/>
      <w:lang w:eastAsia="en-US"/>
    </w:rPr>
  </w:style>
  <w:style w:type="character" w:customStyle="1" w:styleId="310">
    <w:name w:val="Основен текст 3 Знак1"/>
    <w:uiPriority w:val="99"/>
    <w:semiHidden/>
    <w:rsid w:val="00B14DF9"/>
    <w:rPr>
      <w:sz w:val="16"/>
      <w:szCs w:val="16"/>
    </w:rPr>
  </w:style>
  <w:style w:type="paragraph" w:customStyle="1" w:styleId="Guidelines1">
    <w:name w:val="Guidelines 1"/>
    <w:basedOn w:val="12"/>
    <w:uiPriority w:val="99"/>
    <w:rsid w:val="00B14DF9"/>
    <w:pPr>
      <w:pageBreakBefore/>
      <w:tabs>
        <w:tab w:val="left" w:pos="180"/>
        <w:tab w:val="right" w:leader="dot" w:pos="9900"/>
      </w:tabs>
      <w:spacing w:before="120" w:after="480" w:line="240" w:lineRule="auto"/>
      <w:ind w:left="488" w:right="381" w:hanging="488"/>
      <w:jc w:val="both"/>
    </w:pPr>
    <w:rPr>
      <w:rFonts w:eastAsia="Calibri"/>
      <w:noProof/>
      <w:sz w:val="24"/>
      <w:szCs w:val="24"/>
      <w:lang w:val="en-GB"/>
    </w:rPr>
  </w:style>
  <w:style w:type="paragraph" w:customStyle="1" w:styleId="CM1">
    <w:name w:val="CM1"/>
    <w:basedOn w:val="a"/>
    <w:next w:val="a"/>
    <w:uiPriority w:val="99"/>
    <w:rsid w:val="00B14DF9"/>
    <w:pPr>
      <w:autoSpaceDE w:val="0"/>
      <w:autoSpaceDN w:val="0"/>
      <w:adjustRightInd w:val="0"/>
      <w:spacing w:after="0" w:line="240" w:lineRule="auto"/>
    </w:pPr>
    <w:rPr>
      <w:rFonts w:ascii="EUAlbertina" w:hAnsi="EUAlbertina" w:cs="EUAlbertina"/>
      <w:sz w:val="24"/>
      <w:szCs w:val="24"/>
      <w:lang w:eastAsia="bg-BG"/>
    </w:rPr>
  </w:style>
  <w:style w:type="paragraph" w:customStyle="1" w:styleId="CM4">
    <w:name w:val="CM4"/>
    <w:basedOn w:val="a"/>
    <w:next w:val="a"/>
    <w:uiPriority w:val="99"/>
    <w:rsid w:val="00B14DF9"/>
    <w:pPr>
      <w:autoSpaceDE w:val="0"/>
      <w:autoSpaceDN w:val="0"/>
      <w:adjustRightInd w:val="0"/>
      <w:spacing w:after="0" w:line="240" w:lineRule="auto"/>
    </w:pPr>
    <w:rPr>
      <w:rFonts w:ascii="EUAlbertina" w:hAnsi="EUAlbertina" w:cs="EUAlbertina"/>
      <w:sz w:val="24"/>
      <w:szCs w:val="24"/>
      <w:lang w:eastAsia="bg-BG"/>
    </w:rPr>
  </w:style>
  <w:style w:type="paragraph" w:customStyle="1" w:styleId="Text1">
    <w:name w:val="Text 1"/>
    <w:basedOn w:val="a"/>
    <w:uiPriority w:val="99"/>
    <w:rsid w:val="00B14DF9"/>
    <w:pPr>
      <w:spacing w:after="240" w:line="240" w:lineRule="auto"/>
      <w:ind w:left="482"/>
      <w:jc w:val="both"/>
    </w:pPr>
    <w:rPr>
      <w:sz w:val="24"/>
      <w:szCs w:val="24"/>
      <w:lang w:val="en-GB"/>
    </w:rPr>
  </w:style>
  <w:style w:type="paragraph" w:customStyle="1" w:styleId="Default">
    <w:name w:val="Default"/>
    <w:uiPriority w:val="99"/>
    <w:rsid w:val="00B14DF9"/>
    <w:pPr>
      <w:numPr>
        <w:numId w:val="1"/>
      </w:numPr>
      <w:tabs>
        <w:tab w:val="clear" w:pos="1070"/>
      </w:tabs>
      <w:autoSpaceDE w:val="0"/>
      <w:autoSpaceDN w:val="0"/>
      <w:adjustRightInd w:val="0"/>
      <w:ind w:left="0" w:firstLine="0"/>
    </w:pPr>
    <w:rPr>
      <w:rFonts w:cs="Calibri"/>
      <w:color w:val="000000"/>
      <w:sz w:val="24"/>
      <w:szCs w:val="24"/>
    </w:rPr>
  </w:style>
  <w:style w:type="paragraph" w:customStyle="1" w:styleId="GfAheading1">
    <w:name w:val="GfA heading 1"/>
    <w:basedOn w:val="a"/>
    <w:uiPriority w:val="99"/>
    <w:rsid w:val="00B14DF9"/>
    <w:pPr>
      <w:tabs>
        <w:tab w:val="num" w:pos="1070"/>
      </w:tabs>
      <w:spacing w:after="0" w:line="240" w:lineRule="auto"/>
      <w:ind w:left="1070" w:hanging="360"/>
    </w:pPr>
    <w:rPr>
      <w:b/>
      <w:bCs/>
      <w:sz w:val="24"/>
      <w:szCs w:val="24"/>
    </w:rPr>
  </w:style>
  <w:style w:type="paragraph" w:customStyle="1" w:styleId="firstline">
    <w:name w:val="firstline"/>
    <w:basedOn w:val="a"/>
    <w:uiPriority w:val="99"/>
    <w:rsid w:val="00B14DF9"/>
    <w:pPr>
      <w:numPr>
        <w:numId w:val="2"/>
      </w:numPr>
      <w:tabs>
        <w:tab w:val="clear" w:pos="360"/>
      </w:tabs>
      <w:spacing w:after="0" w:line="240" w:lineRule="atLeast"/>
      <w:ind w:left="0" w:firstLine="640"/>
      <w:jc w:val="both"/>
    </w:pPr>
    <w:rPr>
      <w:color w:val="000000"/>
      <w:sz w:val="24"/>
      <w:szCs w:val="24"/>
      <w:lang w:eastAsia="bg-BG"/>
    </w:rPr>
  </w:style>
  <w:style w:type="paragraph" w:customStyle="1" w:styleId="Clause">
    <w:name w:val="Clause"/>
    <w:basedOn w:val="a"/>
    <w:autoRedefine/>
    <w:uiPriority w:val="99"/>
    <w:rsid w:val="00B14DF9"/>
    <w:pPr>
      <w:tabs>
        <w:tab w:val="num" w:pos="360"/>
      </w:tabs>
      <w:spacing w:after="120" w:line="240" w:lineRule="auto"/>
      <w:ind w:left="360" w:hanging="360"/>
      <w:jc w:val="both"/>
    </w:pPr>
    <w:rPr>
      <w:sz w:val="24"/>
      <w:szCs w:val="24"/>
    </w:rPr>
  </w:style>
  <w:style w:type="character" w:styleId="ab">
    <w:name w:val="footnote reference"/>
    <w:aliases w:val="Footnote symbol,Appel note de bas de p,SUPERS,Nota,(NECG) Footnote Reference,Voetnootverwijzing,Footnote Reference Superscript,BVI fnr,Lábjegyzet-hivatkozás,L?bjegyzet-hivatkoz?s,Char1 Char Char Char Char,ftref,Fussnot"/>
    <w:uiPriority w:val="99"/>
    <w:semiHidden/>
    <w:rsid w:val="00B14DF9"/>
    <w:rPr>
      <w:rFonts w:ascii="Times New Roman" w:hAnsi="Times New Roman" w:cs="Times New Roman"/>
      <w:vertAlign w:val="superscript"/>
    </w:rPr>
  </w:style>
  <w:style w:type="character" w:customStyle="1" w:styleId="ldef">
    <w:name w:val="ldef"/>
    <w:uiPriority w:val="99"/>
    <w:rsid w:val="00B14DF9"/>
    <w:rPr>
      <w:rFonts w:ascii="Times New Roman" w:hAnsi="Times New Roman" w:cs="Times New Roman"/>
    </w:rPr>
  </w:style>
  <w:style w:type="paragraph" w:customStyle="1" w:styleId="51">
    <w:name w:val="Знак Знак5 Знак Знак Знак Знак Знак Знак Знак Знак Знак Знак Знак Знак Знак Знак Знак Знак Знак Знак"/>
    <w:basedOn w:val="a"/>
    <w:uiPriority w:val="99"/>
    <w:rsid w:val="00B14DF9"/>
    <w:pPr>
      <w:tabs>
        <w:tab w:val="left" w:pos="709"/>
      </w:tabs>
      <w:spacing w:after="0" w:line="240" w:lineRule="auto"/>
    </w:pPr>
    <w:rPr>
      <w:rFonts w:ascii="Tahoma" w:eastAsia="Times New Roman" w:hAnsi="Tahoma" w:cs="Tahoma"/>
      <w:sz w:val="24"/>
      <w:szCs w:val="24"/>
      <w:lang w:val="pl-PL" w:eastAsia="pl-PL"/>
    </w:rPr>
  </w:style>
  <w:style w:type="paragraph" w:customStyle="1" w:styleId="16">
    <w:name w:val="Заглавие1"/>
    <w:basedOn w:val="a"/>
    <w:uiPriority w:val="99"/>
    <w:rsid w:val="00B14DF9"/>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a"/>
    <w:uiPriority w:val="99"/>
    <w:rsid w:val="00B14DF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c">
    <w:name w:val="page number"/>
    <w:basedOn w:val="a0"/>
    <w:uiPriority w:val="99"/>
    <w:rsid w:val="00B14DF9"/>
  </w:style>
  <w:style w:type="table" w:styleId="ad">
    <w:name w:val="Table Grid"/>
    <w:basedOn w:val="a1"/>
    <w:uiPriority w:val="99"/>
    <w:rsid w:val="00B14DF9"/>
    <w:pPr>
      <w:spacing w:after="160" w:line="25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
    <w:uiPriority w:val="99"/>
    <w:rsid w:val="00B14DF9"/>
    <w:pPr>
      <w:spacing w:before="120" w:after="120" w:line="240" w:lineRule="auto"/>
      <w:jc w:val="both"/>
    </w:pPr>
    <w:rPr>
      <w:rFonts w:cs="Times New Roman"/>
      <w:sz w:val="20"/>
      <w:szCs w:val="20"/>
      <w:lang w:val="en-GB" w:eastAsia="bg-BG"/>
    </w:rPr>
  </w:style>
  <w:style w:type="character" w:customStyle="1" w:styleId="af">
    <w:name w:val="Основен текст Знак"/>
    <w:link w:val="ae"/>
    <w:uiPriority w:val="99"/>
    <w:locked/>
    <w:rsid w:val="00B14DF9"/>
    <w:rPr>
      <w:rFonts w:ascii="Times New Roman" w:hAnsi="Times New Roman" w:cs="Times New Roman"/>
      <w:sz w:val="20"/>
      <w:szCs w:val="20"/>
      <w:lang w:val="en-GB"/>
    </w:rPr>
  </w:style>
  <w:style w:type="paragraph" w:styleId="af0">
    <w:name w:val="List Paragraph"/>
    <w:aliases w:val="ПАРАГРАФ,List1,List Paragraph11,List Paragraph111"/>
    <w:basedOn w:val="a"/>
    <w:link w:val="af1"/>
    <w:uiPriority w:val="99"/>
    <w:qFormat/>
    <w:rsid w:val="00B14DF9"/>
    <w:pPr>
      <w:spacing w:after="160" w:line="256" w:lineRule="auto"/>
      <w:ind w:left="708"/>
    </w:pPr>
  </w:style>
  <w:style w:type="table" w:customStyle="1" w:styleId="17">
    <w:name w:val="Мрежа в таблица1"/>
    <w:uiPriority w:val="99"/>
    <w:rsid w:val="00B14D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Мрежа в таблица11"/>
    <w:uiPriority w:val="99"/>
    <w:rsid w:val="00B14DF9"/>
    <w:pPr>
      <w:spacing w:after="160" w:line="25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rsid w:val="00B14DF9"/>
    <w:pPr>
      <w:spacing w:after="0" w:line="240" w:lineRule="auto"/>
    </w:pPr>
    <w:rPr>
      <w:rFonts w:ascii="Tahoma" w:hAnsi="Tahoma" w:cs="Tahoma"/>
      <w:sz w:val="16"/>
      <w:szCs w:val="16"/>
      <w:lang w:eastAsia="bg-BG"/>
    </w:rPr>
  </w:style>
  <w:style w:type="character" w:customStyle="1" w:styleId="af3">
    <w:name w:val="Изнесен текст Знак"/>
    <w:link w:val="af2"/>
    <w:uiPriority w:val="99"/>
    <w:locked/>
    <w:rsid w:val="00B14DF9"/>
    <w:rPr>
      <w:rFonts w:ascii="Tahoma" w:hAnsi="Tahoma" w:cs="Tahoma"/>
      <w:sz w:val="16"/>
      <w:szCs w:val="16"/>
    </w:rPr>
  </w:style>
  <w:style w:type="paragraph" w:styleId="af4">
    <w:name w:val="endnote text"/>
    <w:basedOn w:val="a"/>
    <w:link w:val="af5"/>
    <w:uiPriority w:val="99"/>
    <w:semiHidden/>
    <w:rsid w:val="00B14DF9"/>
    <w:pPr>
      <w:spacing w:after="0" w:line="240" w:lineRule="auto"/>
    </w:pPr>
    <w:rPr>
      <w:sz w:val="20"/>
      <w:szCs w:val="20"/>
      <w:lang w:eastAsia="bg-BG"/>
    </w:rPr>
  </w:style>
  <w:style w:type="character" w:customStyle="1" w:styleId="af5">
    <w:name w:val="Текст на бележка в края Знак"/>
    <w:link w:val="af4"/>
    <w:uiPriority w:val="99"/>
    <w:locked/>
    <w:rsid w:val="00B14DF9"/>
    <w:rPr>
      <w:rFonts w:ascii="Calibri" w:hAnsi="Calibri" w:cs="Calibri"/>
      <w:sz w:val="20"/>
      <w:szCs w:val="20"/>
    </w:rPr>
  </w:style>
  <w:style w:type="character" w:styleId="af6">
    <w:name w:val="endnote reference"/>
    <w:uiPriority w:val="99"/>
    <w:semiHidden/>
    <w:rsid w:val="00B14DF9"/>
    <w:rPr>
      <w:vertAlign w:val="superscript"/>
    </w:rPr>
  </w:style>
  <w:style w:type="paragraph" w:styleId="af7">
    <w:name w:val="Document Map"/>
    <w:basedOn w:val="a"/>
    <w:link w:val="af8"/>
    <w:uiPriority w:val="99"/>
    <w:semiHidden/>
    <w:rsid w:val="00B14DF9"/>
    <w:pPr>
      <w:shd w:val="clear" w:color="auto" w:fill="000080"/>
      <w:spacing w:after="160" w:line="256" w:lineRule="auto"/>
    </w:pPr>
    <w:rPr>
      <w:rFonts w:ascii="Tahoma" w:hAnsi="Tahoma" w:cs="Tahoma"/>
      <w:sz w:val="20"/>
      <w:szCs w:val="20"/>
      <w:lang w:eastAsia="bg-BG"/>
    </w:rPr>
  </w:style>
  <w:style w:type="character" w:customStyle="1" w:styleId="af8">
    <w:name w:val="План на документа Знак"/>
    <w:link w:val="af7"/>
    <w:uiPriority w:val="99"/>
    <w:semiHidden/>
    <w:locked/>
    <w:rsid w:val="00B14DF9"/>
    <w:rPr>
      <w:rFonts w:ascii="Tahoma" w:hAnsi="Tahoma" w:cs="Tahoma"/>
      <w:sz w:val="20"/>
      <w:szCs w:val="20"/>
      <w:shd w:val="clear" w:color="auto" w:fill="000080"/>
    </w:rPr>
  </w:style>
  <w:style w:type="paragraph" w:styleId="af9">
    <w:name w:val="No Spacing"/>
    <w:uiPriority w:val="99"/>
    <w:qFormat/>
    <w:rsid w:val="00B14DF9"/>
    <w:rPr>
      <w:rFonts w:cs="Calibri"/>
      <w:sz w:val="22"/>
      <w:szCs w:val="22"/>
      <w:lang w:eastAsia="en-US"/>
    </w:rPr>
  </w:style>
  <w:style w:type="paragraph" w:customStyle="1" w:styleId="18">
    <w:name w:val="Без разредка1"/>
    <w:uiPriority w:val="99"/>
    <w:rsid w:val="00B14DF9"/>
    <w:rPr>
      <w:rFonts w:eastAsia="Times New Roman" w:cs="Calibri"/>
      <w:sz w:val="22"/>
      <w:szCs w:val="22"/>
      <w:lang w:eastAsia="en-US"/>
    </w:rPr>
  </w:style>
  <w:style w:type="paragraph" w:customStyle="1" w:styleId="52">
    <w:name w:val="Знак Знак5 Знак Знак"/>
    <w:basedOn w:val="a"/>
    <w:uiPriority w:val="99"/>
    <w:rsid w:val="00B14DF9"/>
    <w:pPr>
      <w:tabs>
        <w:tab w:val="left" w:pos="709"/>
      </w:tabs>
      <w:spacing w:after="0" w:line="240" w:lineRule="auto"/>
    </w:pPr>
    <w:rPr>
      <w:rFonts w:ascii="Tahoma" w:eastAsia="Times New Roman" w:hAnsi="Tahoma" w:cs="Tahoma"/>
      <w:sz w:val="24"/>
      <w:szCs w:val="24"/>
      <w:lang w:val="pl-PL" w:eastAsia="pl-PL"/>
    </w:rPr>
  </w:style>
  <w:style w:type="character" w:styleId="afa">
    <w:name w:val="Emphasis"/>
    <w:uiPriority w:val="99"/>
    <w:qFormat/>
    <w:rsid w:val="00B14DF9"/>
    <w:rPr>
      <w:i/>
      <w:iCs/>
    </w:rPr>
  </w:style>
  <w:style w:type="table" w:customStyle="1" w:styleId="21">
    <w:name w:val="Мрежа в таблица2"/>
    <w:uiPriority w:val="99"/>
    <w:rsid w:val="00B14DF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1">
    <w:name w:val="Car Car1"/>
    <w:basedOn w:val="a"/>
    <w:next w:val="a4"/>
    <w:link w:val="FootnoteTextChar2"/>
    <w:uiPriority w:val="99"/>
    <w:rsid w:val="00B14DF9"/>
    <w:pPr>
      <w:spacing w:after="0" w:line="240" w:lineRule="auto"/>
    </w:pPr>
    <w:rPr>
      <w:sz w:val="20"/>
      <w:szCs w:val="20"/>
      <w:lang w:eastAsia="bg-BG"/>
    </w:rPr>
  </w:style>
  <w:style w:type="character" w:customStyle="1" w:styleId="FootnoteTextChar2">
    <w:name w:val="Footnote Text Char2"/>
    <w:aliases w:val="Podrozdział Char,stile 1 Char2,Footnote1 Char2,Footnote2 Char2,Footnote3 Char2,Footnote4 Char2,Footnote5 Char2,Footnote6 Char2,Footnote7 Char2,Footnote8 Char2,Footnote9 Char2,Footnote10 Char2,Footnote11 Char2,Footnote21 Char2"/>
    <w:link w:val="CarCar1"/>
    <w:uiPriority w:val="99"/>
    <w:locked/>
    <w:rsid w:val="00B14DF9"/>
    <w:rPr>
      <w:rFonts w:ascii="Calibri" w:hAnsi="Calibri" w:cs="Calibri"/>
      <w:sz w:val="20"/>
      <w:szCs w:val="20"/>
    </w:rPr>
  </w:style>
  <w:style w:type="paragraph" w:customStyle="1" w:styleId="311">
    <w:name w:val="Знак Знак3 Знак Знак1 Знак Знак"/>
    <w:basedOn w:val="a"/>
    <w:uiPriority w:val="99"/>
    <w:rsid w:val="0080066B"/>
    <w:pPr>
      <w:tabs>
        <w:tab w:val="left" w:pos="709"/>
      </w:tabs>
      <w:spacing w:after="0" w:line="240" w:lineRule="auto"/>
    </w:pPr>
    <w:rPr>
      <w:rFonts w:ascii="Tahoma" w:hAnsi="Tahoma" w:cs="Tahoma"/>
      <w:sz w:val="24"/>
      <w:szCs w:val="24"/>
      <w:lang w:val="pl-PL" w:eastAsia="pl-PL"/>
    </w:rPr>
  </w:style>
  <w:style w:type="character" w:customStyle="1" w:styleId="af1">
    <w:name w:val="Списък на абзаци Знак"/>
    <w:aliases w:val="ПАРАГРАФ Знак,List1 Знак,List Paragraph11 Знак,List Paragraph111 Знак"/>
    <w:link w:val="af0"/>
    <w:uiPriority w:val="99"/>
    <w:locked/>
    <w:rsid w:val="00C863CE"/>
    <w:rPr>
      <w:rFonts w:ascii="Calibri" w:hAnsi="Calibri" w:cs="Calibri"/>
      <w:sz w:val="22"/>
      <w:szCs w:val="22"/>
      <w:lang w:val="bg-BG" w:eastAsia="en-US"/>
    </w:rPr>
  </w:style>
  <w:style w:type="paragraph" w:customStyle="1" w:styleId="33">
    <w:name w:val="Знак Знак3 Знак Знак Знак Знак Знак Знак Знак Знак"/>
    <w:basedOn w:val="a"/>
    <w:uiPriority w:val="99"/>
    <w:rsid w:val="00924BD5"/>
    <w:pPr>
      <w:tabs>
        <w:tab w:val="left" w:pos="709"/>
      </w:tabs>
      <w:spacing w:after="0" w:line="240" w:lineRule="auto"/>
    </w:pPr>
    <w:rPr>
      <w:rFonts w:ascii="Tahoma" w:eastAsia="Times New Roman" w:hAnsi="Tahoma" w:cs="Tahoma"/>
      <w:sz w:val="24"/>
      <w:szCs w:val="24"/>
      <w:lang w:val="pl-PL" w:eastAsia="pl-PL"/>
    </w:rPr>
  </w:style>
  <w:style w:type="paragraph" w:customStyle="1" w:styleId="312">
    <w:name w:val="Знак Знак3 Знак Знак1 Знак Знак Знак Знак"/>
    <w:basedOn w:val="a"/>
    <w:rsid w:val="00F051CA"/>
    <w:pPr>
      <w:tabs>
        <w:tab w:val="left" w:pos="709"/>
      </w:tabs>
      <w:spacing w:after="0" w:line="240" w:lineRule="auto"/>
    </w:pPr>
    <w:rPr>
      <w:rFonts w:ascii="Tahoma" w:eastAsia="Times New Roman" w:hAnsi="Tahoma" w:cs="Times New Roman"/>
      <w:sz w:val="24"/>
      <w:szCs w:val="24"/>
      <w:lang w:val="pl-PL" w:eastAsia="pl-PL"/>
    </w:rPr>
  </w:style>
  <w:style w:type="paragraph" w:customStyle="1" w:styleId="34">
    <w:name w:val="Знак Знак3 Знак Знак Знак Знак Знак Знак Знак Знак"/>
    <w:basedOn w:val="a"/>
    <w:rsid w:val="00051D64"/>
    <w:pPr>
      <w:tabs>
        <w:tab w:val="left" w:pos="709"/>
      </w:tabs>
      <w:spacing w:after="0" w:line="240" w:lineRule="auto"/>
    </w:pPr>
    <w:rPr>
      <w:rFonts w:ascii="Tahoma" w:eastAsia="Times New Roman" w:hAnsi="Tahoma" w:cs="Times New Roman"/>
      <w:sz w:val="24"/>
      <w:szCs w:val="24"/>
      <w:lang w:val="pl-PL" w:eastAsia="pl-PL"/>
    </w:rPr>
  </w:style>
  <w:style w:type="paragraph" w:customStyle="1" w:styleId="35">
    <w:name w:val="Знак Знак3 Знак Знак Знак Знак Знак Знак Знак Знак"/>
    <w:basedOn w:val="a"/>
    <w:rsid w:val="009F0D62"/>
    <w:pPr>
      <w:tabs>
        <w:tab w:val="left" w:pos="709"/>
      </w:tabs>
      <w:spacing w:after="0" w:line="240" w:lineRule="auto"/>
    </w:pPr>
    <w:rPr>
      <w:rFonts w:ascii="Tahoma" w:eastAsia="Times New Roman" w:hAnsi="Tahoma" w:cs="Times New Roman"/>
      <w:sz w:val="24"/>
      <w:szCs w:val="24"/>
      <w:lang w:val="pl-PL" w:eastAsia="pl-PL"/>
    </w:rPr>
  </w:style>
  <w:style w:type="character" w:customStyle="1" w:styleId="50">
    <w:name w:val="Заглавие 5 Знак"/>
    <w:link w:val="5"/>
    <w:rsid w:val="00946C1F"/>
    <w:rPr>
      <w:rFonts w:ascii="Calibri" w:eastAsia="Times New Roman" w:hAnsi="Calibri" w:cs="Times New Roman"/>
      <w:b/>
      <w:bCs/>
      <w:i/>
      <w:iCs/>
      <w:sz w:val="26"/>
      <w:szCs w:val="26"/>
      <w:lang w:eastAsia="en-US"/>
    </w:rPr>
  </w:style>
  <w:style w:type="character" w:customStyle="1" w:styleId="70">
    <w:name w:val="Заглавие 7 Знак"/>
    <w:link w:val="7"/>
    <w:rsid w:val="00946C1F"/>
    <w:rPr>
      <w:rFonts w:ascii="Calibri" w:eastAsia="Times New Roman" w:hAnsi="Calibri" w:cs="Times New Roman"/>
      <w:sz w:val="24"/>
      <w:szCs w:val="24"/>
      <w:lang w:eastAsia="en-US"/>
    </w:rPr>
  </w:style>
  <w:style w:type="paragraph" w:customStyle="1" w:styleId="313">
    <w:name w:val="Знак Знак3 Знак Знак1 Знак Знак Знак Знак"/>
    <w:basedOn w:val="a"/>
    <w:rsid w:val="00EA3B5C"/>
    <w:pPr>
      <w:tabs>
        <w:tab w:val="left" w:pos="709"/>
      </w:tabs>
      <w:spacing w:after="0" w:line="240" w:lineRule="auto"/>
    </w:pPr>
    <w:rPr>
      <w:rFonts w:ascii="Tahoma" w:eastAsia="Times New Roman" w:hAnsi="Tahoma" w:cs="Times New Roman"/>
      <w:sz w:val="24"/>
      <w:szCs w:val="24"/>
      <w:lang w:val="pl-PL" w:eastAsia="pl-PL"/>
    </w:rPr>
  </w:style>
  <w:style w:type="character" w:customStyle="1" w:styleId="80">
    <w:name w:val="Заглавие 8 Знак"/>
    <w:link w:val="8"/>
    <w:rsid w:val="00503C4A"/>
    <w:rPr>
      <w:rFonts w:ascii="Calibri" w:eastAsia="Times New Roman" w:hAnsi="Calibri" w:cs="Times New Roman"/>
      <w:i/>
      <w:i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1702">
      <w:marLeft w:val="0"/>
      <w:marRight w:val="0"/>
      <w:marTop w:val="0"/>
      <w:marBottom w:val="0"/>
      <w:divBdr>
        <w:top w:val="none" w:sz="0" w:space="0" w:color="auto"/>
        <w:left w:val="none" w:sz="0" w:space="0" w:color="auto"/>
        <w:bottom w:val="none" w:sz="0" w:space="0" w:color="auto"/>
        <w:right w:val="none" w:sz="0" w:space="0" w:color="auto"/>
      </w:divBdr>
    </w:div>
    <w:div w:id="8871732">
      <w:marLeft w:val="0"/>
      <w:marRight w:val="0"/>
      <w:marTop w:val="0"/>
      <w:marBottom w:val="0"/>
      <w:divBdr>
        <w:top w:val="none" w:sz="0" w:space="0" w:color="auto"/>
        <w:left w:val="none" w:sz="0" w:space="0" w:color="auto"/>
        <w:bottom w:val="none" w:sz="0" w:space="0" w:color="auto"/>
        <w:right w:val="none" w:sz="0" w:space="0" w:color="auto"/>
      </w:divBdr>
      <w:divsChild>
        <w:div w:id="8871701">
          <w:marLeft w:val="0"/>
          <w:marRight w:val="0"/>
          <w:marTop w:val="0"/>
          <w:marBottom w:val="0"/>
          <w:divBdr>
            <w:top w:val="none" w:sz="0" w:space="0" w:color="auto"/>
            <w:left w:val="none" w:sz="0" w:space="0" w:color="auto"/>
            <w:bottom w:val="none" w:sz="0" w:space="0" w:color="auto"/>
            <w:right w:val="none" w:sz="0" w:space="0" w:color="auto"/>
          </w:divBdr>
        </w:div>
        <w:div w:id="8871705">
          <w:marLeft w:val="0"/>
          <w:marRight w:val="0"/>
          <w:marTop w:val="0"/>
          <w:marBottom w:val="0"/>
          <w:divBdr>
            <w:top w:val="none" w:sz="0" w:space="0" w:color="auto"/>
            <w:left w:val="none" w:sz="0" w:space="0" w:color="auto"/>
            <w:bottom w:val="none" w:sz="0" w:space="0" w:color="auto"/>
            <w:right w:val="none" w:sz="0" w:space="0" w:color="auto"/>
          </w:divBdr>
        </w:div>
        <w:div w:id="8871706">
          <w:marLeft w:val="0"/>
          <w:marRight w:val="0"/>
          <w:marTop w:val="0"/>
          <w:marBottom w:val="0"/>
          <w:divBdr>
            <w:top w:val="none" w:sz="0" w:space="0" w:color="auto"/>
            <w:left w:val="none" w:sz="0" w:space="0" w:color="auto"/>
            <w:bottom w:val="none" w:sz="0" w:space="0" w:color="auto"/>
            <w:right w:val="none" w:sz="0" w:space="0" w:color="auto"/>
          </w:divBdr>
        </w:div>
        <w:div w:id="8871707">
          <w:marLeft w:val="0"/>
          <w:marRight w:val="0"/>
          <w:marTop w:val="0"/>
          <w:marBottom w:val="0"/>
          <w:divBdr>
            <w:top w:val="none" w:sz="0" w:space="0" w:color="auto"/>
            <w:left w:val="none" w:sz="0" w:space="0" w:color="auto"/>
            <w:bottom w:val="none" w:sz="0" w:space="0" w:color="auto"/>
            <w:right w:val="none" w:sz="0" w:space="0" w:color="auto"/>
          </w:divBdr>
        </w:div>
        <w:div w:id="8871709">
          <w:marLeft w:val="0"/>
          <w:marRight w:val="0"/>
          <w:marTop w:val="0"/>
          <w:marBottom w:val="0"/>
          <w:divBdr>
            <w:top w:val="none" w:sz="0" w:space="0" w:color="auto"/>
            <w:left w:val="none" w:sz="0" w:space="0" w:color="auto"/>
            <w:bottom w:val="none" w:sz="0" w:space="0" w:color="auto"/>
            <w:right w:val="none" w:sz="0" w:space="0" w:color="auto"/>
          </w:divBdr>
        </w:div>
        <w:div w:id="8871714">
          <w:marLeft w:val="0"/>
          <w:marRight w:val="0"/>
          <w:marTop w:val="0"/>
          <w:marBottom w:val="0"/>
          <w:divBdr>
            <w:top w:val="none" w:sz="0" w:space="0" w:color="auto"/>
            <w:left w:val="none" w:sz="0" w:space="0" w:color="auto"/>
            <w:bottom w:val="none" w:sz="0" w:space="0" w:color="auto"/>
            <w:right w:val="none" w:sz="0" w:space="0" w:color="auto"/>
          </w:divBdr>
        </w:div>
        <w:div w:id="8871716">
          <w:marLeft w:val="0"/>
          <w:marRight w:val="0"/>
          <w:marTop w:val="0"/>
          <w:marBottom w:val="0"/>
          <w:divBdr>
            <w:top w:val="none" w:sz="0" w:space="0" w:color="auto"/>
            <w:left w:val="none" w:sz="0" w:space="0" w:color="auto"/>
            <w:bottom w:val="none" w:sz="0" w:space="0" w:color="auto"/>
            <w:right w:val="none" w:sz="0" w:space="0" w:color="auto"/>
          </w:divBdr>
        </w:div>
        <w:div w:id="8871720">
          <w:marLeft w:val="0"/>
          <w:marRight w:val="0"/>
          <w:marTop w:val="0"/>
          <w:marBottom w:val="0"/>
          <w:divBdr>
            <w:top w:val="none" w:sz="0" w:space="0" w:color="auto"/>
            <w:left w:val="none" w:sz="0" w:space="0" w:color="auto"/>
            <w:bottom w:val="none" w:sz="0" w:space="0" w:color="auto"/>
            <w:right w:val="none" w:sz="0" w:space="0" w:color="auto"/>
          </w:divBdr>
        </w:div>
        <w:div w:id="8871725">
          <w:marLeft w:val="0"/>
          <w:marRight w:val="0"/>
          <w:marTop w:val="0"/>
          <w:marBottom w:val="0"/>
          <w:divBdr>
            <w:top w:val="none" w:sz="0" w:space="0" w:color="auto"/>
            <w:left w:val="none" w:sz="0" w:space="0" w:color="auto"/>
            <w:bottom w:val="none" w:sz="0" w:space="0" w:color="auto"/>
            <w:right w:val="none" w:sz="0" w:space="0" w:color="auto"/>
          </w:divBdr>
        </w:div>
        <w:div w:id="8871727">
          <w:marLeft w:val="0"/>
          <w:marRight w:val="0"/>
          <w:marTop w:val="0"/>
          <w:marBottom w:val="0"/>
          <w:divBdr>
            <w:top w:val="none" w:sz="0" w:space="0" w:color="auto"/>
            <w:left w:val="none" w:sz="0" w:space="0" w:color="auto"/>
            <w:bottom w:val="none" w:sz="0" w:space="0" w:color="auto"/>
            <w:right w:val="none" w:sz="0" w:space="0" w:color="auto"/>
          </w:divBdr>
        </w:div>
        <w:div w:id="8871729">
          <w:marLeft w:val="0"/>
          <w:marRight w:val="0"/>
          <w:marTop w:val="0"/>
          <w:marBottom w:val="0"/>
          <w:divBdr>
            <w:top w:val="none" w:sz="0" w:space="0" w:color="auto"/>
            <w:left w:val="none" w:sz="0" w:space="0" w:color="auto"/>
            <w:bottom w:val="none" w:sz="0" w:space="0" w:color="auto"/>
            <w:right w:val="none" w:sz="0" w:space="0" w:color="auto"/>
          </w:divBdr>
        </w:div>
        <w:div w:id="8871730">
          <w:marLeft w:val="0"/>
          <w:marRight w:val="0"/>
          <w:marTop w:val="0"/>
          <w:marBottom w:val="0"/>
          <w:divBdr>
            <w:top w:val="none" w:sz="0" w:space="0" w:color="auto"/>
            <w:left w:val="none" w:sz="0" w:space="0" w:color="auto"/>
            <w:bottom w:val="none" w:sz="0" w:space="0" w:color="auto"/>
            <w:right w:val="none" w:sz="0" w:space="0" w:color="auto"/>
          </w:divBdr>
        </w:div>
        <w:div w:id="8871731">
          <w:marLeft w:val="0"/>
          <w:marRight w:val="0"/>
          <w:marTop w:val="0"/>
          <w:marBottom w:val="0"/>
          <w:divBdr>
            <w:top w:val="none" w:sz="0" w:space="0" w:color="auto"/>
            <w:left w:val="none" w:sz="0" w:space="0" w:color="auto"/>
            <w:bottom w:val="none" w:sz="0" w:space="0" w:color="auto"/>
            <w:right w:val="none" w:sz="0" w:space="0" w:color="auto"/>
          </w:divBdr>
        </w:div>
        <w:div w:id="8871734">
          <w:marLeft w:val="0"/>
          <w:marRight w:val="0"/>
          <w:marTop w:val="0"/>
          <w:marBottom w:val="0"/>
          <w:divBdr>
            <w:top w:val="none" w:sz="0" w:space="0" w:color="auto"/>
            <w:left w:val="none" w:sz="0" w:space="0" w:color="auto"/>
            <w:bottom w:val="none" w:sz="0" w:space="0" w:color="auto"/>
            <w:right w:val="none" w:sz="0" w:space="0" w:color="auto"/>
          </w:divBdr>
        </w:div>
        <w:div w:id="8871736">
          <w:marLeft w:val="0"/>
          <w:marRight w:val="0"/>
          <w:marTop w:val="0"/>
          <w:marBottom w:val="0"/>
          <w:divBdr>
            <w:top w:val="none" w:sz="0" w:space="0" w:color="auto"/>
            <w:left w:val="none" w:sz="0" w:space="0" w:color="auto"/>
            <w:bottom w:val="none" w:sz="0" w:space="0" w:color="auto"/>
            <w:right w:val="none" w:sz="0" w:space="0" w:color="auto"/>
          </w:divBdr>
        </w:div>
        <w:div w:id="8871739">
          <w:marLeft w:val="0"/>
          <w:marRight w:val="0"/>
          <w:marTop w:val="0"/>
          <w:marBottom w:val="0"/>
          <w:divBdr>
            <w:top w:val="none" w:sz="0" w:space="0" w:color="auto"/>
            <w:left w:val="none" w:sz="0" w:space="0" w:color="auto"/>
            <w:bottom w:val="none" w:sz="0" w:space="0" w:color="auto"/>
            <w:right w:val="none" w:sz="0" w:space="0" w:color="auto"/>
          </w:divBdr>
        </w:div>
        <w:div w:id="8871742">
          <w:marLeft w:val="0"/>
          <w:marRight w:val="0"/>
          <w:marTop w:val="0"/>
          <w:marBottom w:val="0"/>
          <w:divBdr>
            <w:top w:val="none" w:sz="0" w:space="0" w:color="auto"/>
            <w:left w:val="none" w:sz="0" w:space="0" w:color="auto"/>
            <w:bottom w:val="none" w:sz="0" w:space="0" w:color="auto"/>
            <w:right w:val="none" w:sz="0" w:space="0" w:color="auto"/>
          </w:divBdr>
        </w:div>
        <w:div w:id="8871744">
          <w:marLeft w:val="0"/>
          <w:marRight w:val="0"/>
          <w:marTop w:val="0"/>
          <w:marBottom w:val="0"/>
          <w:divBdr>
            <w:top w:val="none" w:sz="0" w:space="0" w:color="auto"/>
            <w:left w:val="none" w:sz="0" w:space="0" w:color="auto"/>
            <w:bottom w:val="none" w:sz="0" w:space="0" w:color="auto"/>
            <w:right w:val="none" w:sz="0" w:space="0" w:color="auto"/>
          </w:divBdr>
        </w:div>
        <w:div w:id="8871745">
          <w:marLeft w:val="0"/>
          <w:marRight w:val="0"/>
          <w:marTop w:val="0"/>
          <w:marBottom w:val="0"/>
          <w:divBdr>
            <w:top w:val="none" w:sz="0" w:space="0" w:color="auto"/>
            <w:left w:val="none" w:sz="0" w:space="0" w:color="auto"/>
            <w:bottom w:val="none" w:sz="0" w:space="0" w:color="auto"/>
            <w:right w:val="none" w:sz="0" w:space="0" w:color="auto"/>
          </w:divBdr>
        </w:div>
        <w:div w:id="8871746">
          <w:marLeft w:val="0"/>
          <w:marRight w:val="0"/>
          <w:marTop w:val="0"/>
          <w:marBottom w:val="0"/>
          <w:divBdr>
            <w:top w:val="none" w:sz="0" w:space="0" w:color="auto"/>
            <w:left w:val="none" w:sz="0" w:space="0" w:color="auto"/>
            <w:bottom w:val="none" w:sz="0" w:space="0" w:color="auto"/>
            <w:right w:val="none" w:sz="0" w:space="0" w:color="auto"/>
          </w:divBdr>
        </w:div>
        <w:div w:id="8871748">
          <w:marLeft w:val="0"/>
          <w:marRight w:val="0"/>
          <w:marTop w:val="0"/>
          <w:marBottom w:val="0"/>
          <w:divBdr>
            <w:top w:val="none" w:sz="0" w:space="0" w:color="auto"/>
            <w:left w:val="none" w:sz="0" w:space="0" w:color="auto"/>
            <w:bottom w:val="none" w:sz="0" w:space="0" w:color="auto"/>
            <w:right w:val="none" w:sz="0" w:space="0" w:color="auto"/>
          </w:divBdr>
        </w:div>
        <w:div w:id="8871749">
          <w:marLeft w:val="0"/>
          <w:marRight w:val="0"/>
          <w:marTop w:val="0"/>
          <w:marBottom w:val="0"/>
          <w:divBdr>
            <w:top w:val="none" w:sz="0" w:space="0" w:color="auto"/>
            <w:left w:val="none" w:sz="0" w:space="0" w:color="auto"/>
            <w:bottom w:val="none" w:sz="0" w:space="0" w:color="auto"/>
            <w:right w:val="none" w:sz="0" w:space="0" w:color="auto"/>
          </w:divBdr>
        </w:div>
        <w:div w:id="8871750">
          <w:marLeft w:val="0"/>
          <w:marRight w:val="0"/>
          <w:marTop w:val="0"/>
          <w:marBottom w:val="0"/>
          <w:divBdr>
            <w:top w:val="none" w:sz="0" w:space="0" w:color="auto"/>
            <w:left w:val="none" w:sz="0" w:space="0" w:color="auto"/>
            <w:bottom w:val="none" w:sz="0" w:space="0" w:color="auto"/>
            <w:right w:val="none" w:sz="0" w:space="0" w:color="auto"/>
          </w:divBdr>
        </w:div>
        <w:div w:id="8871751">
          <w:marLeft w:val="0"/>
          <w:marRight w:val="0"/>
          <w:marTop w:val="0"/>
          <w:marBottom w:val="0"/>
          <w:divBdr>
            <w:top w:val="none" w:sz="0" w:space="0" w:color="auto"/>
            <w:left w:val="none" w:sz="0" w:space="0" w:color="auto"/>
            <w:bottom w:val="none" w:sz="0" w:space="0" w:color="auto"/>
            <w:right w:val="none" w:sz="0" w:space="0" w:color="auto"/>
          </w:divBdr>
        </w:div>
        <w:div w:id="8871754">
          <w:marLeft w:val="0"/>
          <w:marRight w:val="0"/>
          <w:marTop w:val="0"/>
          <w:marBottom w:val="0"/>
          <w:divBdr>
            <w:top w:val="none" w:sz="0" w:space="0" w:color="auto"/>
            <w:left w:val="none" w:sz="0" w:space="0" w:color="auto"/>
            <w:bottom w:val="none" w:sz="0" w:space="0" w:color="auto"/>
            <w:right w:val="none" w:sz="0" w:space="0" w:color="auto"/>
          </w:divBdr>
        </w:div>
        <w:div w:id="8871756">
          <w:marLeft w:val="0"/>
          <w:marRight w:val="0"/>
          <w:marTop w:val="0"/>
          <w:marBottom w:val="0"/>
          <w:divBdr>
            <w:top w:val="none" w:sz="0" w:space="0" w:color="auto"/>
            <w:left w:val="none" w:sz="0" w:space="0" w:color="auto"/>
            <w:bottom w:val="none" w:sz="0" w:space="0" w:color="auto"/>
            <w:right w:val="none" w:sz="0" w:space="0" w:color="auto"/>
          </w:divBdr>
        </w:div>
        <w:div w:id="8871757">
          <w:marLeft w:val="0"/>
          <w:marRight w:val="0"/>
          <w:marTop w:val="0"/>
          <w:marBottom w:val="0"/>
          <w:divBdr>
            <w:top w:val="none" w:sz="0" w:space="0" w:color="auto"/>
            <w:left w:val="none" w:sz="0" w:space="0" w:color="auto"/>
            <w:bottom w:val="none" w:sz="0" w:space="0" w:color="auto"/>
            <w:right w:val="none" w:sz="0" w:space="0" w:color="auto"/>
          </w:divBdr>
        </w:div>
        <w:div w:id="8871758">
          <w:marLeft w:val="0"/>
          <w:marRight w:val="0"/>
          <w:marTop w:val="0"/>
          <w:marBottom w:val="0"/>
          <w:divBdr>
            <w:top w:val="none" w:sz="0" w:space="0" w:color="auto"/>
            <w:left w:val="none" w:sz="0" w:space="0" w:color="auto"/>
            <w:bottom w:val="none" w:sz="0" w:space="0" w:color="auto"/>
            <w:right w:val="none" w:sz="0" w:space="0" w:color="auto"/>
          </w:divBdr>
        </w:div>
        <w:div w:id="8871765">
          <w:marLeft w:val="0"/>
          <w:marRight w:val="0"/>
          <w:marTop w:val="0"/>
          <w:marBottom w:val="0"/>
          <w:divBdr>
            <w:top w:val="none" w:sz="0" w:space="0" w:color="auto"/>
            <w:left w:val="none" w:sz="0" w:space="0" w:color="auto"/>
            <w:bottom w:val="none" w:sz="0" w:space="0" w:color="auto"/>
            <w:right w:val="none" w:sz="0" w:space="0" w:color="auto"/>
          </w:divBdr>
        </w:div>
        <w:div w:id="8871768">
          <w:marLeft w:val="0"/>
          <w:marRight w:val="0"/>
          <w:marTop w:val="0"/>
          <w:marBottom w:val="0"/>
          <w:divBdr>
            <w:top w:val="none" w:sz="0" w:space="0" w:color="auto"/>
            <w:left w:val="none" w:sz="0" w:space="0" w:color="auto"/>
            <w:bottom w:val="none" w:sz="0" w:space="0" w:color="auto"/>
            <w:right w:val="none" w:sz="0" w:space="0" w:color="auto"/>
          </w:divBdr>
        </w:div>
        <w:div w:id="8871771">
          <w:marLeft w:val="0"/>
          <w:marRight w:val="0"/>
          <w:marTop w:val="0"/>
          <w:marBottom w:val="0"/>
          <w:divBdr>
            <w:top w:val="none" w:sz="0" w:space="0" w:color="auto"/>
            <w:left w:val="none" w:sz="0" w:space="0" w:color="auto"/>
            <w:bottom w:val="none" w:sz="0" w:space="0" w:color="auto"/>
            <w:right w:val="none" w:sz="0" w:space="0" w:color="auto"/>
          </w:divBdr>
        </w:div>
        <w:div w:id="8871772">
          <w:marLeft w:val="0"/>
          <w:marRight w:val="0"/>
          <w:marTop w:val="0"/>
          <w:marBottom w:val="0"/>
          <w:divBdr>
            <w:top w:val="none" w:sz="0" w:space="0" w:color="auto"/>
            <w:left w:val="none" w:sz="0" w:space="0" w:color="auto"/>
            <w:bottom w:val="none" w:sz="0" w:space="0" w:color="auto"/>
            <w:right w:val="none" w:sz="0" w:space="0" w:color="auto"/>
          </w:divBdr>
        </w:div>
        <w:div w:id="8871775">
          <w:marLeft w:val="0"/>
          <w:marRight w:val="0"/>
          <w:marTop w:val="0"/>
          <w:marBottom w:val="0"/>
          <w:divBdr>
            <w:top w:val="none" w:sz="0" w:space="0" w:color="auto"/>
            <w:left w:val="none" w:sz="0" w:space="0" w:color="auto"/>
            <w:bottom w:val="none" w:sz="0" w:space="0" w:color="auto"/>
            <w:right w:val="none" w:sz="0" w:space="0" w:color="auto"/>
          </w:divBdr>
        </w:div>
        <w:div w:id="8871776">
          <w:marLeft w:val="0"/>
          <w:marRight w:val="0"/>
          <w:marTop w:val="0"/>
          <w:marBottom w:val="0"/>
          <w:divBdr>
            <w:top w:val="none" w:sz="0" w:space="0" w:color="auto"/>
            <w:left w:val="none" w:sz="0" w:space="0" w:color="auto"/>
            <w:bottom w:val="none" w:sz="0" w:space="0" w:color="auto"/>
            <w:right w:val="none" w:sz="0" w:space="0" w:color="auto"/>
          </w:divBdr>
        </w:div>
        <w:div w:id="8871782">
          <w:marLeft w:val="0"/>
          <w:marRight w:val="0"/>
          <w:marTop w:val="0"/>
          <w:marBottom w:val="0"/>
          <w:divBdr>
            <w:top w:val="none" w:sz="0" w:space="0" w:color="auto"/>
            <w:left w:val="none" w:sz="0" w:space="0" w:color="auto"/>
            <w:bottom w:val="none" w:sz="0" w:space="0" w:color="auto"/>
            <w:right w:val="none" w:sz="0" w:space="0" w:color="auto"/>
          </w:divBdr>
        </w:div>
        <w:div w:id="8871783">
          <w:marLeft w:val="0"/>
          <w:marRight w:val="0"/>
          <w:marTop w:val="0"/>
          <w:marBottom w:val="0"/>
          <w:divBdr>
            <w:top w:val="none" w:sz="0" w:space="0" w:color="auto"/>
            <w:left w:val="none" w:sz="0" w:space="0" w:color="auto"/>
            <w:bottom w:val="none" w:sz="0" w:space="0" w:color="auto"/>
            <w:right w:val="none" w:sz="0" w:space="0" w:color="auto"/>
          </w:divBdr>
        </w:div>
        <w:div w:id="8871784">
          <w:marLeft w:val="0"/>
          <w:marRight w:val="0"/>
          <w:marTop w:val="0"/>
          <w:marBottom w:val="0"/>
          <w:divBdr>
            <w:top w:val="none" w:sz="0" w:space="0" w:color="auto"/>
            <w:left w:val="none" w:sz="0" w:space="0" w:color="auto"/>
            <w:bottom w:val="none" w:sz="0" w:space="0" w:color="auto"/>
            <w:right w:val="none" w:sz="0" w:space="0" w:color="auto"/>
          </w:divBdr>
        </w:div>
        <w:div w:id="8871789">
          <w:marLeft w:val="0"/>
          <w:marRight w:val="0"/>
          <w:marTop w:val="0"/>
          <w:marBottom w:val="0"/>
          <w:divBdr>
            <w:top w:val="none" w:sz="0" w:space="0" w:color="auto"/>
            <w:left w:val="none" w:sz="0" w:space="0" w:color="auto"/>
            <w:bottom w:val="none" w:sz="0" w:space="0" w:color="auto"/>
            <w:right w:val="none" w:sz="0" w:space="0" w:color="auto"/>
          </w:divBdr>
        </w:div>
        <w:div w:id="8871793">
          <w:marLeft w:val="0"/>
          <w:marRight w:val="0"/>
          <w:marTop w:val="0"/>
          <w:marBottom w:val="0"/>
          <w:divBdr>
            <w:top w:val="none" w:sz="0" w:space="0" w:color="auto"/>
            <w:left w:val="none" w:sz="0" w:space="0" w:color="auto"/>
            <w:bottom w:val="none" w:sz="0" w:space="0" w:color="auto"/>
            <w:right w:val="none" w:sz="0" w:space="0" w:color="auto"/>
          </w:divBdr>
        </w:div>
        <w:div w:id="8871794">
          <w:marLeft w:val="0"/>
          <w:marRight w:val="0"/>
          <w:marTop w:val="0"/>
          <w:marBottom w:val="0"/>
          <w:divBdr>
            <w:top w:val="none" w:sz="0" w:space="0" w:color="auto"/>
            <w:left w:val="none" w:sz="0" w:space="0" w:color="auto"/>
            <w:bottom w:val="none" w:sz="0" w:space="0" w:color="auto"/>
            <w:right w:val="none" w:sz="0" w:space="0" w:color="auto"/>
          </w:divBdr>
        </w:div>
        <w:div w:id="8871795">
          <w:marLeft w:val="0"/>
          <w:marRight w:val="0"/>
          <w:marTop w:val="0"/>
          <w:marBottom w:val="0"/>
          <w:divBdr>
            <w:top w:val="none" w:sz="0" w:space="0" w:color="auto"/>
            <w:left w:val="none" w:sz="0" w:space="0" w:color="auto"/>
            <w:bottom w:val="none" w:sz="0" w:space="0" w:color="auto"/>
            <w:right w:val="none" w:sz="0" w:space="0" w:color="auto"/>
          </w:divBdr>
        </w:div>
        <w:div w:id="8871796">
          <w:marLeft w:val="0"/>
          <w:marRight w:val="0"/>
          <w:marTop w:val="0"/>
          <w:marBottom w:val="0"/>
          <w:divBdr>
            <w:top w:val="none" w:sz="0" w:space="0" w:color="auto"/>
            <w:left w:val="none" w:sz="0" w:space="0" w:color="auto"/>
            <w:bottom w:val="none" w:sz="0" w:space="0" w:color="auto"/>
            <w:right w:val="none" w:sz="0" w:space="0" w:color="auto"/>
          </w:divBdr>
        </w:div>
      </w:divsChild>
    </w:div>
    <w:div w:id="8871755">
      <w:marLeft w:val="0"/>
      <w:marRight w:val="0"/>
      <w:marTop w:val="0"/>
      <w:marBottom w:val="0"/>
      <w:divBdr>
        <w:top w:val="none" w:sz="0" w:space="0" w:color="auto"/>
        <w:left w:val="none" w:sz="0" w:space="0" w:color="auto"/>
        <w:bottom w:val="none" w:sz="0" w:space="0" w:color="auto"/>
        <w:right w:val="none" w:sz="0" w:space="0" w:color="auto"/>
      </w:divBdr>
    </w:div>
    <w:div w:id="8871762">
      <w:marLeft w:val="0"/>
      <w:marRight w:val="0"/>
      <w:marTop w:val="0"/>
      <w:marBottom w:val="0"/>
      <w:divBdr>
        <w:top w:val="none" w:sz="0" w:space="0" w:color="auto"/>
        <w:left w:val="none" w:sz="0" w:space="0" w:color="auto"/>
        <w:bottom w:val="none" w:sz="0" w:space="0" w:color="auto"/>
        <w:right w:val="none" w:sz="0" w:space="0" w:color="auto"/>
      </w:divBdr>
    </w:div>
    <w:div w:id="8871767">
      <w:marLeft w:val="0"/>
      <w:marRight w:val="0"/>
      <w:marTop w:val="0"/>
      <w:marBottom w:val="0"/>
      <w:divBdr>
        <w:top w:val="none" w:sz="0" w:space="0" w:color="auto"/>
        <w:left w:val="none" w:sz="0" w:space="0" w:color="auto"/>
        <w:bottom w:val="none" w:sz="0" w:space="0" w:color="auto"/>
        <w:right w:val="none" w:sz="0" w:space="0" w:color="auto"/>
      </w:divBdr>
      <w:divsChild>
        <w:div w:id="8871698">
          <w:marLeft w:val="0"/>
          <w:marRight w:val="0"/>
          <w:marTop w:val="0"/>
          <w:marBottom w:val="0"/>
          <w:divBdr>
            <w:top w:val="none" w:sz="0" w:space="0" w:color="auto"/>
            <w:left w:val="none" w:sz="0" w:space="0" w:color="auto"/>
            <w:bottom w:val="none" w:sz="0" w:space="0" w:color="auto"/>
            <w:right w:val="none" w:sz="0" w:space="0" w:color="auto"/>
          </w:divBdr>
        </w:div>
        <w:div w:id="8871699">
          <w:marLeft w:val="0"/>
          <w:marRight w:val="0"/>
          <w:marTop w:val="0"/>
          <w:marBottom w:val="0"/>
          <w:divBdr>
            <w:top w:val="none" w:sz="0" w:space="0" w:color="auto"/>
            <w:left w:val="none" w:sz="0" w:space="0" w:color="auto"/>
            <w:bottom w:val="none" w:sz="0" w:space="0" w:color="auto"/>
            <w:right w:val="none" w:sz="0" w:space="0" w:color="auto"/>
          </w:divBdr>
        </w:div>
        <w:div w:id="8871700">
          <w:marLeft w:val="0"/>
          <w:marRight w:val="0"/>
          <w:marTop w:val="0"/>
          <w:marBottom w:val="0"/>
          <w:divBdr>
            <w:top w:val="none" w:sz="0" w:space="0" w:color="auto"/>
            <w:left w:val="none" w:sz="0" w:space="0" w:color="auto"/>
            <w:bottom w:val="none" w:sz="0" w:space="0" w:color="auto"/>
            <w:right w:val="none" w:sz="0" w:space="0" w:color="auto"/>
          </w:divBdr>
        </w:div>
        <w:div w:id="8871703">
          <w:marLeft w:val="0"/>
          <w:marRight w:val="0"/>
          <w:marTop w:val="0"/>
          <w:marBottom w:val="0"/>
          <w:divBdr>
            <w:top w:val="none" w:sz="0" w:space="0" w:color="auto"/>
            <w:left w:val="none" w:sz="0" w:space="0" w:color="auto"/>
            <w:bottom w:val="none" w:sz="0" w:space="0" w:color="auto"/>
            <w:right w:val="none" w:sz="0" w:space="0" w:color="auto"/>
          </w:divBdr>
        </w:div>
        <w:div w:id="8871704">
          <w:marLeft w:val="0"/>
          <w:marRight w:val="0"/>
          <w:marTop w:val="0"/>
          <w:marBottom w:val="0"/>
          <w:divBdr>
            <w:top w:val="none" w:sz="0" w:space="0" w:color="auto"/>
            <w:left w:val="none" w:sz="0" w:space="0" w:color="auto"/>
            <w:bottom w:val="none" w:sz="0" w:space="0" w:color="auto"/>
            <w:right w:val="none" w:sz="0" w:space="0" w:color="auto"/>
          </w:divBdr>
        </w:div>
        <w:div w:id="8871708">
          <w:marLeft w:val="0"/>
          <w:marRight w:val="0"/>
          <w:marTop w:val="0"/>
          <w:marBottom w:val="0"/>
          <w:divBdr>
            <w:top w:val="none" w:sz="0" w:space="0" w:color="auto"/>
            <w:left w:val="none" w:sz="0" w:space="0" w:color="auto"/>
            <w:bottom w:val="none" w:sz="0" w:space="0" w:color="auto"/>
            <w:right w:val="none" w:sz="0" w:space="0" w:color="auto"/>
          </w:divBdr>
        </w:div>
        <w:div w:id="8871710">
          <w:marLeft w:val="0"/>
          <w:marRight w:val="0"/>
          <w:marTop w:val="0"/>
          <w:marBottom w:val="0"/>
          <w:divBdr>
            <w:top w:val="none" w:sz="0" w:space="0" w:color="auto"/>
            <w:left w:val="none" w:sz="0" w:space="0" w:color="auto"/>
            <w:bottom w:val="none" w:sz="0" w:space="0" w:color="auto"/>
            <w:right w:val="none" w:sz="0" w:space="0" w:color="auto"/>
          </w:divBdr>
        </w:div>
        <w:div w:id="8871711">
          <w:marLeft w:val="0"/>
          <w:marRight w:val="0"/>
          <w:marTop w:val="0"/>
          <w:marBottom w:val="0"/>
          <w:divBdr>
            <w:top w:val="none" w:sz="0" w:space="0" w:color="auto"/>
            <w:left w:val="none" w:sz="0" w:space="0" w:color="auto"/>
            <w:bottom w:val="none" w:sz="0" w:space="0" w:color="auto"/>
            <w:right w:val="none" w:sz="0" w:space="0" w:color="auto"/>
          </w:divBdr>
        </w:div>
        <w:div w:id="8871712">
          <w:marLeft w:val="0"/>
          <w:marRight w:val="0"/>
          <w:marTop w:val="0"/>
          <w:marBottom w:val="0"/>
          <w:divBdr>
            <w:top w:val="none" w:sz="0" w:space="0" w:color="auto"/>
            <w:left w:val="none" w:sz="0" w:space="0" w:color="auto"/>
            <w:bottom w:val="none" w:sz="0" w:space="0" w:color="auto"/>
            <w:right w:val="none" w:sz="0" w:space="0" w:color="auto"/>
          </w:divBdr>
        </w:div>
        <w:div w:id="8871713">
          <w:marLeft w:val="0"/>
          <w:marRight w:val="0"/>
          <w:marTop w:val="0"/>
          <w:marBottom w:val="0"/>
          <w:divBdr>
            <w:top w:val="none" w:sz="0" w:space="0" w:color="auto"/>
            <w:left w:val="none" w:sz="0" w:space="0" w:color="auto"/>
            <w:bottom w:val="none" w:sz="0" w:space="0" w:color="auto"/>
            <w:right w:val="none" w:sz="0" w:space="0" w:color="auto"/>
          </w:divBdr>
        </w:div>
        <w:div w:id="8871715">
          <w:marLeft w:val="0"/>
          <w:marRight w:val="0"/>
          <w:marTop w:val="0"/>
          <w:marBottom w:val="0"/>
          <w:divBdr>
            <w:top w:val="none" w:sz="0" w:space="0" w:color="auto"/>
            <w:left w:val="none" w:sz="0" w:space="0" w:color="auto"/>
            <w:bottom w:val="none" w:sz="0" w:space="0" w:color="auto"/>
            <w:right w:val="none" w:sz="0" w:space="0" w:color="auto"/>
          </w:divBdr>
        </w:div>
        <w:div w:id="8871717">
          <w:marLeft w:val="0"/>
          <w:marRight w:val="0"/>
          <w:marTop w:val="0"/>
          <w:marBottom w:val="0"/>
          <w:divBdr>
            <w:top w:val="none" w:sz="0" w:space="0" w:color="auto"/>
            <w:left w:val="none" w:sz="0" w:space="0" w:color="auto"/>
            <w:bottom w:val="none" w:sz="0" w:space="0" w:color="auto"/>
            <w:right w:val="none" w:sz="0" w:space="0" w:color="auto"/>
          </w:divBdr>
        </w:div>
        <w:div w:id="8871718">
          <w:marLeft w:val="0"/>
          <w:marRight w:val="0"/>
          <w:marTop w:val="0"/>
          <w:marBottom w:val="0"/>
          <w:divBdr>
            <w:top w:val="none" w:sz="0" w:space="0" w:color="auto"/>
            <w:left w:val="none" w:sz="0" w:space="0" w:color="auto"/>
            <w:bottom w:val="none" w:sz="0" w:space="0" w:color="auto"/>
            <w:right w:val="none" w:sz="0" w:space="0" w:color="auto"/>
          </w:divBdr>
        </w:div>
        <w:div w:id="8871719">
          <w:marLeft w:val="0"/>
          <w:marRight w:val="0"/>
          <w:marTop w:val="0"/>
          <w:marBottom w:val="0"/>
          <w:divBdr>
            <w:top w:val="none" w:sz="0" w:space="0" w:color="auto"/>
            <w:left w:val="none" w:sz="0" w:space="0" w:color="auto"/>
            <w:bottom w:val="none" w:sz="0" w:space="0" w:color="auto"/>
            <w:right w:val="none" w:sz="0" w:space="0" w:color="auto"/>
          </w:divBdr>
        </w:div>
        <w:div w:id="8871721">
          <w:marLeft w:val="0"/>
          <w:marRight w:val="0"/>
          <w:marTop w:val="0"/>
          <w:marBottom w:val="0"/>
          <w:divBdr>
            <w:top w:val="none" w:sz="0" w:space="0" w:color="auto"/>
            <w:left w:val="none" w:sz="0" w:space="0" w:color="auto"/>
            <w:bottom w:val="none" w:sz="0" w:space="0" w:color="auto"/>
            <w:right w:val="none" w:sz="0" w:space="0" w:color="auto"/>
          </w:divBdr>
        </w:div>
        <w:div w:id="8871722">
          <w:marLeft w:val="0"/>
          <w:marRight w:val="0"/>
          <w:marTop w:val="0"/>
          <w:marBottom w:val="0"/>
          <w:divBdr>
            <w:top w:val="none" w:sz="0" w:space="0" w:color="auto"/>
            <w:left w:val="none" w:sz="0" w:space="0" w:color="auto"/>
            <w:bottom w:val="none" w:sz="0" w:space="0" w:color="auto"/>
            <w:right w:val="none" w:sz="0" w:space="0" w:color="auto"/>
          </w:divBdr>
        </w:div>
        <w:div w:id="8871723">
          <w:marLeft w:val="0"/>
          <w:marRight w:val="0"/>
          <w:marTop w:val="0"/>
          <w:marBottom w:val="0"/>
          <w:divBdr>
            <w:top w:val="none" w:sz="0" w:space="0" w:color="auto"/>
            <w:left w:val="none" w:sz="0" w:space="0" w:color="auto"/>
            <w:bottom w:val="none" w:sz="0" w:space="0" w:color="auto"/>
            <w:right w:val="none" w:sz="0" w:space="0" w:color="auto"/>
          </w:divBdr>
        </w:div>
        <w:div w:id="8871724">
          <w:marLeft w:val="0"/>
          <w:marRight w:val="0"/>
          <w:marTop w:val="0"/>
          <w:marBottom w:val="0"/>
          <w:divBdr>
            <w:top w:val="none" w:sz="0" w:space="0" w:color="auto"/>
            <w:left w:val="none" w:sz="0" w:space="0" w:color="auto"/>
            <w:bottom w:val="none" w:sz="0" w:space="0" w:color="auto"/>
            <w:right w:val="none" w:sz="0" w:space="0" w:color="auto"/>
          </w:divBdr>
        </w:div>
        <w:div w:id="8871726">
          <w:marLeft w:val="0"/>
          <w:marRight w:val="0"/>
          <w:marTop w:val="0"/>
          <w:marBottom w:val="0"/>
          <w:divBdr>
            <w:top w:val="none" w:sz="0" w:space="0" w:color="auto"/>
            <w:left w:val="none" w:sz="0" w:space="0" w:color="auto"/>
            <w:bottom w:val="none" w:sz="0" w:space="0" w:color="auto"/>
            <w:right w:val="none" w:sz="0" w:space="0" w:color="auto"/>
          </w:divBdr>
        </w:div>
        <w:div w:id="8871728">
          <w:marLeft w:val="0"/>
          <w:marRight w:val="0"/>
          <w:marTop w:val="0"/>
          <w:marBottom w:val="0"/>
          <w:divBdr>
            <w:top w:val="none" w:sz="0" w:space="0" w:color="auto"/>
            <w:left w:val="none" w:sz="0" w:space="0" w:color="auto"/>
            <w:bottom w:val="none" w:sz="0" w:space="0" w:color="auto"/>
            <w:right w:val="none" w:sz="0" w:space="0" w:color="auto"/>
          </w:divBdr>
        </w:div>
        <w:div w:id="8871733">
          <w:marLeft w:val="0"/>
          <w:marRight w:val="0"/>
          <w:marTop w:val="0"/>
          <w:marBottom w:val="0"/>
          <w:divBdr>
            <w:top w:val="none" w:sz="0" w:space="0" w:color="auto"/>
            <w:left w:val="none" w:sz="0" w:space="0" w:color="auto"/>
            <w:bottom w:val="none" w:sz="0" w:space="0" w:color="auto"/>
            <w:right w:val="none" w:sz="0" w:space="0" w:color="auto"/>
          </w:divBdr>
        </w:div>
        <w:div w:id="8871735">
          <w:marLeft w:val="0"/>
          <w:marRight w:val="0"/>
          <w:marTop w:val="0"/>
          <w:marBottom w:val="0"/>
          <w:divBdr>
            <w:top w:val="none" w:sz="0" w:space="0" w:color="auto"/>
            <w:left w:val="none" w:sz="0" w:space="0" w:color="auto"/>
            <w:bottom w:val="none" w:sz="0" w:space="0" w:color="auto"/>
            <w:right w:val="none" w:sz="0" w:space="0" w:color="auto"/>
          </w:divBdr>
        </w:div>
        <w:div w:id="8871737">
          <w:marLeft w:val="0"/>
          <w:marRight w:val="0"/>
          <w:marTop w:val="0"/>
          <w:marBottom w:val="0"/>
          <w:divBdr>
            <w:top w:val="none" w:sz="0" w:space="0" w:color="auto"/>
            <w:left w:val="none" w:sz="0" w:space="0" w:color="auto"/>
            <w:bottom w:val="none" w:sz="0" w:space="0" w:color="auto"/>
            <w:right w:val="none" w:sz="0" w:space="0" w:color="auto"/>
          </w:divBdr>
        </w:div>
        <w:div w:id="8871738">
          <w:marLeft w:val="0"/>
          <w:marRight w:val="0"/>
          <w:marTop w:val="0"/>
          <w:marBottom w:val="0"/>
          <w:divBdr>
            <w:top w:val="none" w:sz="0" w:space="0" w:color="auto"/>
            <w:left w:val="none" w:sz="0" w:space="0" w:color="auto"/>
            <w:bottom w:val="none" w:sz="0" w:space="0" w:color="auto"/>
            <w:right w:val="none" w:sz="0" w:space="0" w:color="auto"/>
          </w:divBdr>
        </w:div>
        <w:div w:id="8871740">
          <w:marLeft w:val="0"/>
          <w:marRight w:val="0"/>
          <w:marTop w:val="0"/>
          <w:marBottom w:val="0"/>
          <w:divBdr>
            <w:top w:val="none" w:sz="0" w:space="0" w:color="auto"/>
            <w:left w:val="none" w:sz="0" w:space="0" w:color="auto"/>
            <w:bottom w:val="none" w:sz="0" w:space="0" w:color="auto"/>
            <w:right w:val="none" w:sz="0" w:space="0" w:color="auto"/>
          </w:divBdr>
        </w:div>
        <w:div w:id="8871741">
          <w:marLeft w:val="0"/>
          <w:marRight w:val="0"/>
          <w:marTop w:val="0"/>
          <w:marBottom w:val="0"/>
          <w:divBdr>
            <w:top w:val="none" w:sz="0" w:space="0" w:color="auto"/>
            <w:left w:val="none" w:sz="0" w:space="0" w:color="auto"/>
            <w:bottom w:val="none" w:sz="0" w:space="0" w:color="auto"/>
            <w:right w:val="none" w:sz="0" w:space="0" w:color="auto"/>
          </w:divBdr>
        </w:div>
        <w:div w:id="8871743">
          <w:marLeft w:val="0"/>
          <w:marRight w:val="0"/>
          <w:marTop w:val="0"/>
          <w:marBottom w:val="0"/>
          <w:divBdr>
            <w:top w:val="none" w:sz="0" w:space="0" w:color="auto"/>
            <w:left w:val="none" w:sz="0" w:space="0" w:color="auto"/>
            <w:bottom w:val="none" w:sz="0" w:space="0" w:color="auto"/>
            <w:right w:val="none" w:sz="0" w:space="0" w:color="auto"/>
          </w:divBdr>
        </w:div>
        <w:div w:id="8871747">
          <w:marLeft w:val="0"/>
          <w:marRight w:val="0"/>
          <w:marTop w:val="0"/>
          <w:marBottom w:val="0"/>
          <w:divBdr>
            <w:top w:val="none" w:sz="0" w:space="0" w:color="auto"/>
            <w:left w:val="none" w:sz="0" w:space="0" w:color="auto"/>
            <w:bottom w:val="none" w:sz="0" w:space="0" w:color="auto"/>
            <w:right w:val="none" w:sz="0" w:space="0" w:color="auto"/>
          </w:divBdr>
        </w:div>
        <w:div w:id="8871752">
          <w:marLeft w:val="0"/>
          <w:marRight w:val="0"/>
          <w:marTop w:val="0"/>
          <w:marBottom w:val="0"/>
          <w:divBdr>
            <w:top w:val="none" w:sz="0" w:space="0" w:color="auto"/>
            <w:left w:val="none" w:sz="0" w:space="0" w:color="auto"/>
            <w:bottom w:val="none" w:sz="0" w:space="0" w:color="auto"/>
            <w:right w:val="none" w:sz="0" w:space="0" w:color="auto"/>
          </w:divBdr>
        </w:div>
        <w:div w:id="8871753">
          <w:marLeft w:val="0"/>
          <w:marRight w:val="0"/>
          <w:marTop w:val="0"/>
          <w:marBottom w:val="0"/>
          <w:divBdr>
            <w:top w:val="none" w:sz="0" w:space="0" w:color="auto"/>
            <w:left w:val="none" w:sz="0" w:space="0" w:color="auto"/>
            <w:bottom w:val="none" w:sz="0" w:space="0" w:color="auto"/>
            <w:right w:val="none" w:sz="0" w:space="0" w:color="auto"/>
          </w:divBdr>
        </w:div>
        <w:div w:id="8871759">
          <w:marLeft w:val="0"/>
          <w:marRight w:val="0"/>
          <w:marTop w:val="0"/>
          <w:marBottom w:val="0"/>
          <w:divBdr>
            <w:top w:val="none" w:sz="0" w:space="0" w:color="auto"/>
            <w:left w:val="none" w:sz="0" w:space="0" w:color="auto"/>
            <w:bottom w:val="none" w:sz="0" w:space="0" w:color="auto"/>
            <w:right w:val="none" w:sz="0" w:space="0" w:color="auto"/>
          </w:divBdr>
        </w:div>
        <w:div w:id="8871760">
          <w:marLeft w:val="0"/>
          <w:marRight w:val="0"/>
          <w:marTop w:val="0"/>
          <w:marBottom w:val="0"/>
          <w:divBdr>
            <w:top w:val="none" w:sz="0" w:space="0" w:color="auto"/>
            <w:left w:val="none" w:sz="0" w:space="0" w:color="auto"/>
            <w:bottom w:val="none" w:sz="0" w:space="0" w:color="auto"/>
            <w:right w:val="none" w:sz="0" w:space="0" w:color="auto"/>
          </w:divBdr>
        </w:div>
        <w:div w:id="8871761">
          <w:marLeft w:val="0"/>
          <w:marRight w:val="0"/>
          <w:marTop w:val="0"/>
          <w:marBottom w:val="0"/>
          <w:divBdr>
            <w:top w:val="none" w:sz="0" w:space="0" w:color="auto"/>
            <w:left w:val="none" w:sz="0" w:space="0" w:color="auto"/>
            <w:bottom w:val="none" w:sz="0" w:space="0" w:color="auto"/>
            <w:right w:val="none" w:sz="0" w:space="0" w:color="auto"/>
          </w:divBdr>
        </w:div>
        <w:div w:id="8871763">
          <w:marLeft w:val="0"/>
          <w:marRight w:val="0"/>
          <w:marTop w:val="0"/>
          <w:marBottom w:val="0"/>
          <w:divBdr>
            <w:top w:val="none" w:sz="0" w:space="0" w:color="auto"/>
            <w:left w:val="none" w:sz="0" w:space="0" w:color="auto"/>
            <w:bottom w:val="none" w:sz="0" w:space="0" w:color="auto"/>
            <w:right w:val="none" w:sz="0" w:space="0" w:color="auto"/>
          </w:divBdr>
        </w:div>
        <w:div w:id="8871764">
          <w:marLeft w:val="0"/>
          <w:marRight w:val="0"/>
          <w:marTop w:val="0"/>
          <w:marBottom w:val="0"/>
          <w:divBdr>
            <w:top w:val="none" w:sz="0" w:space="0" w:color="auto"/>
            <w:left w:val="none" w:sz="0" w:space="0" w:color="auto"/>
            <w:bottom w:val="none" w:sz="0" w:space="0" w:color="auto"/>
            <w:right w:val="none" w:sz="0" w:space="0" w:color="auto"/>
          </w:divBdr>
        </w:div>
        <w:div w:id="8871766">
          <w:marLeft w:val="0"/>
          <w:marRight w:val="0"/>
          <w:marTop w:val="0"/>
          <w:marBottom w:val="0"/>
          <w:divBdr>
            <w:top w:val="none" w:sz="0" w:space="0" w:color="auto"/>
            <w:left w:val="none" w:sz="0" w:space="0" w:color="auto"/>
            <w:bottom w:val="none" w:sz="0" w:space="0" w:color="auto"/>
            <w:right w:val="none" w:sz="0" w:space="0" w:color="auto"/>
          </w:divBdr>
        </w:div>
        <w:div w:id="8871769">
          <w:marLeft w:val="0"/>
          <w:marRight w:val="0"/>
          <w:marTop w:val="0"/>
          <w:marBottom w:val="0"/>
          <w:divBdr>
            <w:top w:val="none" w:sz="0" w:space="0" w:color="auto"/>
            <w:left w:val="none" w:sz="0" w:space="0" w:color="auto"/>
            <w:bottom w:val="none" w:sz="0" w:space="0" w:color="auto"/>
            <w:right w:val="none" w:sz="0" w:space="0" w:color="auto"/>
          </w:divBdr>
        </w:div>
        <w:div w:id="8871770">
          <w:marLeft w:val="0"/>
          <w:marRight w:val="0"/>
          <w:marTop w:val="0"/>
          <w:marBottom w:val="0"/>
          <w:divBdr>
            <w:top w:val="none" w:sz="0" w:space="0" w:color="auto"/>
            <w:left w:val="none" w:sz="0" w:space="0" w:color="auto"/>
            <w:bottom w:val="none" w:sz="0" w:space="0" w:color="auto"/>
            <w:right w:val="none" w:sz="0" w:space="0" w:color="auto"/>
          </w:divBdr>
        </w:div>
        <w:div w:id="8871773">
          <w:marLeft w:val="0"/>
          <w:marRight w:val="0"/>
          <w:marTop w:val="0"/>
          <w:marBottom w:val="0"/>
          <w:divBdr>
            <w:top w:val="none" w:sz="0" w:space="0" w:color="auto"/>
            <w:left w:val="none" w:sz="0" w:space="0" w:color="auto"/>
            <w:bottom w:val="none" w:sz="0" w:space="0" w:color="auto"/>
            <w:right w:val="none" w:sz="0" w:space="0" w:color="auto"/>
          </w:divBdr>
        </w:div>
        <w:div w:id="8871774">
          <w:marLeft w:val="0"/>
          <w:marRight w:val="0"/>
          <w:marTop w:val="0"/>
          <w:marBottom w:val="0"/>
          <w:divBdr>
            <w:top w:val="none" w:sz="0" w:space="0" w:color="auto"/>
            <w:left w:val="none" w:sz="0" w:space="0" w:color="auto"/>
            <w:bottom w:val="none" w:sz="0" w:space="0" w:color="auto"/>
            <w:right w:val="none" w:sz="0" w:space="0" w:color="auto"/>
          </w:divBdr>
        </w:div>
        <w:div w:id="8871777">
          <w:marLeft w:val="0"/>
          <w:marRight w:val="0"/>
          <w:marTop w:val="0"/>
          <w:marBottom w:val="0"/>
          <w:divBdr>
            <w:top w:val="none" w:sz="0" w:space="0" w:color="auto"/>
            <w:left w:val="none" w:sz="0" w:space="0" w:color="auto"/>
            <w:bottom w:val="none" w:sz="0" w:space="0" w:color="auto"/>
            <w:right w:val="none" w:sz="0" w:space="0" w:color="auto"/>
          </w:divBdr>
        </w:div>
        <w:div w:id="8871778">
          <w:marLeft w:val="0"/>
          <w:marRight w:val="0"/>
          <w:marTop w:val="0"/>
          <w:marBottom w:val="0"/>
          <w:divBdr>
            <w:top w:val="none" w:sz="0" w:space="0" w:color="auto"/>
            <w:left w:val="none" w:sz="0" w:space="0" w:color="auto"/>
            <w:bottom w:val="none" w:sz="0" w:space="0" w:color="auto"/>
            <w:right w:val="none" w:sz="0" w:space="0" w:color="auto"/>
          </w:divBdr>
        </w:div>
        <w:div w:id="8871779">
          <w:marLeft w:val="0"/>
          <w:marRight w:val="0"/>
          <w:marTop w:val="0"/>
          <w:marBottom w:val="0"/>
          <w:divBdr>
            <w:top w:val="none" w:sz="0" w:space="0" w:color="auto"/>
            <w:left w:val="none" w:sz="0" w:space="0" w:color="auto"/>
            <w:bottom w:val="none" w:sz="0" w:space="0" w:color="auto"/>
            <w:right w:val="none" w:sz="0" w:space="0" w:color="auto"/>
          </w:divBdr>
        </w:div>
        <w:div w:id="8871780">
          <w:marLeft w:val="0"/>
          <w:marRight w:val="0"/>
          <w:marTop w:val="0"/>
          <w:marBottom w:val="0"/>
          <w:divBdr>
            <w:top w:val="none" w:sz="0" w:space="0" w:color="auto"/>
            <w:left w:val="none" w:sz="0" w:space="0" w:color="auto"/>
            <w:bottom w:val="none" w:sz="0" w:space="0" w:color="auto"/>
            <w:right w:val="none" w:sz="0" w:space="0" w:color="auto"/>
          </w:divBdr>
        </w:div>
        <w:div w:id="8871781">
          <w:marLeft w:val="0"/>
          <w:marRight w:val="0"/>
          <w:marTop w:val="0"/>
          <w:marBottom w:val="0"/>
          <w:divBdr>
            <w:top w:val="none" w:sz="0" w:space="0" w:color="auto"/>
            <w:left w:val="none" w:sz="0" w:space="0" w:color="auto"/>
            <w:bottom w:val="none" w:sz="0" w:space="0" w:color="auto"/>
            <w:right w:val="none" w:sz="0" w:space="0" w:color="auto"/>
          </w:divBdr>
        </w:div>
        <w:div w:id="8871785">
          <w:marLeft w:val="0"/>
          <w:marRight w:val="0"/>
          <w:marTop w:val="0"/>
          <w:marBottom w:val="0"/>
          <w:divBdr>
            <w:top w:val="none" w:sz="0" w:space="0" w:color="auto"/>
            <w:left w:val="none" w:sz="0" w:space="0" w:color="auto"/>
            <w:bottom w:val="none" w:sz="0" w:space="0" w:color="auto"/>
            <w:right w:val="none" w:sz="0" w:space="0" w:color="auto"/>
          </w:divBdr>
        </w:div>
        <w:div w:id="8871786">
          <w:marLeft w:val="0"/>
          <w:marRight w:val="0"/>
          <w:marTop w:val="0"/>
          <w:marBottom w:val="0"/>
          <w:divBdr>
            <w:top w:val="none" w:sz="0" w:space="0" w:color="auto"/>
            <w:left w:val="none" w:sz="0" w:space="0" w:color="auto"/>
            <w:bottom w:val="none" w:sz="0" w:space="0" w:color="auto"/>
            <w:right w:val="none" w:sz="0" w:space="0" w:color="auto"/>
          </w:divBdr>
        </w:div>
        <w:div w:id="8871787">
          <w:marLeft w:val="0"/>
          <w:marRight w:val="0"/>
          <w:marTop w:val="0"/>
          <w:marBottom w:val="0"/>
          <w:divBdr>
            <w:top w:val="none" w:sz="0" w:space="0" w:color="auto"/>
            <w:left w:val="none" w:sz="0" w:space="0" w:color="auto"/>
            <w:bottom w:val="none" w:sz="0" w:space="0" w:color="auto"/>
            <w:right w:val="none" w:sz="0" w:space="0" w:color="auto"/>
          </w:divBdr>
        </w:div>
        <w:div w:id="8871788">
          <w:marLeft w:val="0"/>
          <w:marRight w:val="0"/>
          <w:marTop w:val="0"/>
          <w:marBottom w:val="0"/>
          <w:divBdr>
            <w:top w:val="none" w:sz="0" w:space="0" w:color="auto"/>
            <w:left w:val="none" w:sz="0" w:space="0" w:color="auto"/>
            <w:bottom w:val="none" w:sz="0" w:space="0" w:color="auto"/>
            <w:right w:val="none" w:sz="0" w:space="0" w:color="auto"/>
          </w:divBdr>
        </w:div>
        <w:div w:id="8871790">
          <w:marLeft w:val="0"/>
          <w:marRight w:val="0"/>
          <w:marTop w:val="0"/>
          <w:marBottom w:val="0"/>
          <w:divBdr>
            <w:top w:val="none" w:sz="0" w:space="0" w:color="auto"/>
            <w:left w:val="none" w:sz="0" w:space="0" w:color="auto"/>
            <w:bottom w:val="none" w:sz="0" w:space="0" w:color="auto"/>
            <w:right w:val="none" w:sz="0" w:space="0" w:color="auto"/>
          </w:divBdr>
        </w:div>
        <w:div w:id="8871791">
          <w:marLeft w:val="0"/>
          <w:marRight w:val="0"/>
          <w:marTop w:val="0"/>
          <w:marBottom w:val="0"/>
          <w:divBdr>
            <w:top w:val="none" w:sz="0" w:space="0" w:color="auto"/>
            <w:left w:val="none" w:sz="0" w:space="0" w:color="auto"/>
            <w:bottom w:val="none" w:sz="0" w:space="0" w:color="auto"/>
            <w:right w:val="none" w:sz="0" w:space="0" w:color="auto"/>
          </w:divBdr>
        </w:div>
        <w:div w:id="8871792">
          <w:marLeft w:val="0"/>
          <w:marRight w:val="0"/>
          <w:marTop w:val="0"/>
          <w:marBottom w:val="0"/>
          <w:divBdr>
            <w:top w:val="none" w:sz="0" w:space="0" w:color="auto"/>
            <w:left w:val="none" w:sz="0" w:space="0" w:color="auto"/>
            <w:bottom w:val="none" w:sz="0" w:space="0" w:color="auto"/>
            <w:right w:val="none" w:sz="0" w:space="0" w:color="auto"/>
          </w:divBdr>
        </w:div>
      </w:divsChild>
    </w:div>
    <w:div w:id="38631649">
      <w:bodyDiv w:val="1"/>
      <w:marLeft w:val="0"/>
      <w:marRight w:val="0"/>
      <w:marTop w:val="0"/>
      <w:marBottom w:val="0"/>
      <w:divBdr>
        <w:top w:val="none" w:sz="0" w:space="0" w:color="auto"/>
        <w:left w:val="none" w:sz="0" w:space="0" w:color="auto"/>
        <w:bottom w:val="none" w:sz="0" w:space="0" w:color="auto"/>
        <w:right w:val="none" w:sz="0" w:space="0" w:color="auto"/>
      </w:divBdr>
    </w:div>
    <w:div w:id="104691076">
      <w:bodyDiv w:val="1"/>
      <w:marLeft w:val="0"/>
      <w:marRight w:val="0"/>
      <w:marTop w:val="0"/>
      <w:marBottom w:val="0"/>
      <w:divBdr>
        <w:top w:val="none" w:sz="0" w:space="0" w:color="auto"/>
        <w:left w:val="none" w:sz="0" w:space="0" w:color="auto"/>
        <w:bottom w:val="none" w:sz="0" w:space="0" w:color="auto"/>
        <w:right w:val="none" w:sz="0" w:space="0" w:color="auto"/>
      </w:divBdr>
    </w:div>
    <w:div w:id="150606161">
      <w:bodyDiv w:val="1"/>
      <w:marLeft w:val="0"/>
      <w:marRight w:val="0"/>
      <w:marTop w:val="0"/>
      <w:marBottom w:val="0"/>
      <w:divBdr>
        <w:top w:val="none" w:sz="0" w:space="0" w:color="auto"/>
        <w:left w:val="none" w:sz="0" w:space="0" w:color="auto"/>
        <w:bottom w:val="none" w:sz="0" w:space="0" w:color="auto"/>
        <w:right w:val="none" w:sz="0" w:space="0" w:color="auto"/>
      </w:divBdr>
    </w:div>
    <w:div w:id="242033818">
      <w:bodyDiv w:val="1"/>
      <w:marLeft w:val="0"/>
      <w:marRight w:val="0"/>
      <w:marTop w:val="0"/>
      <w:marBottom w:val="0"/>
      <w:divBdr>
        <w:top w:val="none" w:sz="0" w:space="0" w:color="auto"/>
        <w:left w:val="none" w:sz="0" w:space="0" w:color="auto"/>
        <w:bottom w:val="none" w:sz="0" w:space="0" w:color="auto"/>
        <w:right w:val="none" w:sz="0" w:space="0" w:color="auto"/>
      </w:divBdr>
    </w:div>
    <w:div w:id="294215540">
      <w:bodyDiv w:val="1"/>
      <w:marLeft w:val="0"/>
      <w:marRight w:val="0"/>
      <w:marTop w:val="0"/>
      <w:marBottom w:val="0"/>
      <w:divBdr>
        <w:top w:val="none" w:sz="0" w:space="0" w:color="auto"/>
        <w:left w:val="none" w:sz="0" w:space="0" w:color="auto"/>
        <w:bottom w:val="none" w:sz="0" w:space="0" w:color="auto"/>
        <w:right w:val="none" w:sz="0" w:space="0" w:color="auto"/>
      </w:divBdr>
    </w:div>
    <w:div w:id="784421821">
      <w:bodyDiv w:val="1"/>
      <w:marLeft w:val="0"/>
      <w:marRight w:val="0"/>
      <w:marTop w:val="0"/>
      <w:marBottom w:val="0"/>
      <w:divBdr>
        <w:top w:val="none" w:sz="0" w:space="0" w:color="auto"/>
        <w:left w:val="none" w:sz="0" w:space="0" w:color="auto"/>
        <w:bottom w:val="none" w:sz="0" w:space="0" w:color="auto"/>
        <w:right w:val="none" w:sz="0" w:space="0" w:color="auto"/>
      </w:divBdr>
    </w:div>
    <w:div w:id="1091704828">
      <w:bodyDiv w:val="1"/>
      <w:marLeft w:val="0"/>
      <w:marRight w:val="0"/>
      <w:marTop w:val="0"/>
      <w:marBottom w:val="0"/>
      <w:divBdr>
        <w:top w:val="none" w:sz="0" w:space="0" w:color="auto"/>
        <w:left w:val="none" w:sz="0" w:space="0" w:color="auto"/>
        <w:bottom w:val="none" w:sz="0" w:space="0" w:color="auto"/>
        <w:right w:val="none" w:sz="0" w:space="0" w:color="auto"/>
      </w:divBdr>
    </w:div>
    <w:div w:id="1124233921">
      <w:bodyDiv w:val="1"/>
      <w:marLeft w:val="0"/>
      <w:marRight w:val="0"/>
      <w:marTop w:val="0"/>
      <w:marBottom w:val="0"/>
      <w:divBdr>
        <w:top w:val="none" w:sz="0" w:space="0" w:color="auto"/>
        <w:left w:val="none" w:sz="0" w:space="0" w:color="auto"/>
        <w:bottom w:val="none" w:sz="0" w:space="0" w:color="auto"/>
        <w:right w:val="none" w:sz="0" w:space="0" w:color="auto"/>
      </w:divBdr>
    </w:div>
    <w:div w:id="1370685478">
      <w:bodyDiv w:val="1"/>
      <w:marLeft w:val="0"/>
      <w:marRight w:val="0"/>
      <w:marTop w:val="0"/>
      <w:marBottom w:val="0"/>
      <w:divBdr>
        <w:top w:val="none" w:sz="0" w:space="0" w:color="auto"/>
        <w:left w:val="none" w:sz="0" w:space="0" w:color="auto"/>
        <w:bottom w:val="none" w:sz="0" w:space="0" w:color="auto"/>
        <w:right w:val="none" w:sz="0" w:space="0" w:color="auto"/>
      </w:divBdr>
    </w:div>
    <w:div w:id="1382825536">
      <w:bodyDiv w:val="1"/>
      <w:marLeft w:val="0"/>
      <w:marRight w:val="0"/>
      <w:marTop w:val="0"/>
      <w:marBottom w:val="0"/>
      <w:divBdr>
        <w:top w:val="none" w:sz="0" w:space="0" w:color="auto"/>
        <w:left w:val="none" w:sz="0" w:space="0" w:color="auto"/>
        <w:bottom w:val="none" w:sz="0" w:space="0" w:color="auto"/>
        <w:right w:val="none" w:sz="0" w:space="0" w:color="auto"/>
      </w:divBdr>
    </w:div>
    <w:div w:id="1430080606">
      <w:bodyDiv w:val="1"/>
      <w:marLeft w:val="0"/>
      <w:marRight w:val="0"/>
      <w:marTop w:val="0"/>
      <w:marBottom w:val="0"/>
      <w:divBdr>
        <w:top w:val="none" w:sz="0" w:space="0" w:color="auto"/>
        <w:left w:val="none" w:sz="0" w:space="0" w:color="auto"/>
        <w:bottom w:val="none" w:sz="0" w:space="0" w:color="auto"/>
        <w:right w:val="none" w:sz="0" w:space="0" w:color="auto"/>
      </w:divBdr>
    </w:div>
    <w:div w:id="1620990394">
      <w:bodyDiv w:val="1"/>
      <w:marLeft w:val="0"/>
      <w:marRight w:val="0"/>
      <w:marTop w:val="0"/>
      <w:marBottom w:val="0"/>
      <w:divBdr>
        <w:top w:val="none" w:sz="0" w:space="0" w:color="auto"/>
        <w:left w:val="none" w:sz="0" w:space="0" w:color="auto"/>
        <w:bottom w:val="none" w:sz="0" w:space="0" w:color="auto"/>
        <w:right w:val="none" w:sz="0" w:space="0" w:color="auto"/>
      </w:divBdr>
    </w:div>
    <w:div w:id="2007660920">
      <w:bodyDiv w:val="1"/>
      <w:marLeft w:val="0"/>
      <w:marRight w:val="0"/>
      <w:marTop w:val="0"/>
      <w:marBottom w:val="0"/>
      <w:divBdr>
        <w:top w:val="none" w:sz="0" w:space="0" w:color="auto"/>
        <w:left w:val="none" w:sz="0" w:space="0" w:color="auto"/>
        <w:bottom w:val="none" w:sz="0" w:space="0" w:color="auto"/>
        <w:right w:val="none" w:sz="0" w:space="0" w:color="auto"/>
      </w:divBdr>
    </w:div>
    <w:div w:id="2087724683">
      <w:bodyDiv w:val="1"/>
      <w:marLeft w:val="0"/>
      <w:marRight w:val="0"/>
      <w:marTop w:val="0"/>
      <w:marBottom w:val="0"/>
      <w:divBdr>
        <w:top w:val="none" w:sz="0" w:space="0" w:color="auto"/>
        <w:left w:val="none" w:sz="0" w:space="0" w:color="auto"/>
        <w:bottom w:val="none" w:sz="0" w:space="0" w:color="auto"/>
        <w:right w:val="none" w:sz="0" w:space="0" w:color="auto"/>
      </w:divBdr>
    </w:div>
    <w:div w:id="210248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der_sredets@abv.b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eumis2020.government.b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umis2020.government.b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mis2020.government.b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mig-sredets.eu" TargetMode="External"/><Relationship Id="rId23" Type="http://schemas.openxmlformats.org/officeDocument/2006/relationships/fontTable" Target="fontTable.xml"/><Relationship Id="rId10" Type="http://schemas.openxmlformats.org/officeDocument/2006/relationships/hyperlink" Target="http://mig-sredets.eu/mig-sredetc/v-treshni-pravila/"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dfz.bg/bg/prsr-2014-2020/merki-podpomagane" TargetMode="External"/><Relationship Id="rId14" Type="http://schemas.openxmlformats.org/officeDocument/2006/relationships/hyperlink" Target="https://eumis2020.government.bg/"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4B8AF-0E0C-4D7F-8F17-76BC20C33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5216</TotalTime>
  <Pages>73</Pages>
  <Words>20371</Words>
  <Characters>116119</Characters>
  <Application>Microsoft Office Word</Application>
  <DocSecurity>0</DocSecurity>
  <Lines>967</Lines>
  <Paragraphs>272</Paragraphs>
  <ScaleCrop>false</ScaleCrop>
  <HeadingPairs>
    <vt:vector size="2" baseType="variant">
      <vt:variant>
        <vt:lpstr>Заглавие</vt:lpstr>
      </vt:variant>
      <vt:variant>
        <vt:i4>1</vt:i4>
      </vt:variant>
    </vt:vector>
  </HeadingPairs>
  <TitlesOfParts>
    <vt:vector size="1" baseType="lpstr">
      <vt:lpstr/>
    </vt:vector>
  </TitlesOfParts>
  <Company>- ETH0 -</Company>
  <LinksUpToDate>false</LinksUpToDate>
  <CharactersWithSpaces>136218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R.Lapova</dc:creator>
  <cp:keywords/>
  <dc:description/>
  <cp:lastModifiedBy>R.Lapova</cp:lastModifiedBy>
  <cp:revision>602</cp:revision>
  <cp:lastPrinted>2018-12-04T12:07:00Z</cp:lastPrinted>
  <dcterms:created xsi:type="dcterms:W3CDTF">2018-09-03T13:18:00Z</dcterms:created>
  <dcterms:modified xsi:type="dcterms:W3CDTF">2019-03-22T13:36:00Z</dcterms:modified>
</cp:coreProperties>
</file>