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EDD" w:rsidRPr="00174B6E" w:rsidRDefault="00B51EDD" w:rsidP="00981B8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174B6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5424B">
        <w:rPr>
          <w:noProof/>
          <w:lang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3176905</wp:posOffset>
            </wp:positionH>
            <wp:positionV relativeFrom="paragraph">
              <wp:posOffset>-30480</wp:posOffset>
            </wp:positionV>
            <wp:extent cx="1056640" cy="914400"/>
            <wp:effectExtent l="0" t="0" r="0" b="0"/>
            <wp:wrapNone/>
            <wp:docPr id="2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424B">
        <w:rPr>
          <w:noProof/>
          <w:lang w:eastAsia="bg-BG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26035</wp:posOffset>
            </wp:positionV>
            <wp:extent cx="914400" cy="78740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4B6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eastAsia="bg-BG"/>
        </w:rPr>
        <w:t xml:space="preserve">                 </w:t>
      </w:r>
      <w:r w:rsidR="00E5424B"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13335</wp:posOffset>
            </wp:positionV>
            <wp:extent cx="13716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00" y="21086"/>
                <wp:lineTo x="21300" y="0"/>
                <wp:lineTo x="0" y="0"/>
              </wp:wrapPolygon>
            </wp:wrapTight>
            <wp:docPr id="4" name="Картина 2" descr="&amp;Scy;&amp;vcy;&amp;hardcy;&amp;rcy;&amp;zcy;&amp;acy;&amp;ncy;&amp;ocy; &amp;icy;&amp;zcy;&amp;ocy;&amp;bcy;&amp;rcy;&amp;acy;&amp;zhcy;&amp;iecy;&amp;ncy;&amp;i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&amp;Scy;&amp;vcy;&amp;hardcy;&amp;rcy;&amp;zcy;&amp;acy;&amp;ncy;&amp;ocy; &amp;icy;&amp;zcy;&amp;ocy;&amp;bcy;&amp;rcy;&amp;acy;&amp;zhcy;&amp;iecy;&amp;ncy;&amp;icy;&amp;ie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EDD" w:rsidRPr="00174B6E" w:rsidRDefault="00B51EDD" w:rsidP="00981B8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51EDD" w:rsidRPr="00174B6E" w:rsidRDefault="00E5424B" w:rsidP="00981B85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noProof/>
          <w:lang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-703580</wp:posOffset>
            </wp:positionV>
            <wp:extent cx="1710690" cy="1220470"/>
            <wp:effectExtent l="0" t="0" r="3810" b="0"/>
            <wp:wrapTight wrapText="bothSides">
              <wp:wrapPolygon edited="0">
                <wp:start x="0" y="0"/>
                <wp:lineTo x="0" y="21240"/>
                <wp:lineTo x="21408" y="21240"/>
                <wp:lineTo x="21408" y="0"/>
                <wp:lineTo x="0" y="0"/>
              </wp:wrapPolygon>
            </wp:wrapTight>
            <wp:docPr id="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EDD" w:rsidRPr="00174B6E" w:rsidRDefault="00B51EDD" w:rsidP="00981B85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74B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</w:t>
      </w:r>
    </w:p>
    <w:p w:rsidR="00B51EDD" w:rsidRPr="00174B6E" w:rsidRDefault="00B51EDD" w:rsidP="00056614">
      <w:pPr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174B6E">
        <w:rPr>
          <w:rFonts w:ascii="Times New Roman" w:hAnsi="Times New Roman" w:cs="Times New Roman"/>
          <w:b/>
          <w:bCs/>
          <w:lang w:val="ru-RU"/>
        </w:rPr>
        <w:t>ЕВРОПЕЙСКИЯТ  ЗЕМЕДЕЛСКИ ФОНД ЗА РАЗВИТИЕ НА СЕЛСКИТЕ РАЙОН</w:t>
      </w:r>
      <w:r>
        <w:rPr>
          <w:rFonts w:ascii="Times New Roman" w:hAnsi="Times New Roman" w:cs="Times New Roman"/>
          <w:b/>
          <w:bCs/>
          <w:lang w:val="ru-RU"/>
        </w:rPr>
        <w:t>И</w:t>
      </w:r>
    </w:p>
    <w:p w:rsidR="00B51EDD" w:rsidRPr="00174B6E" w:rsidRDefault="00B51EDD" w:rsidP="00981B8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B51EDD" w:rsidRPr="00B6635F" w:rsidRDefault="00B51EDD" w:rsidP="00174B6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  <w:r w:rsidRPr="00F53D3A">
        <w:rPr>
          <w:rFonts w:ascii="Times New Roman" w:hAnsi="Times New Roman" w:cs="Times New Roman"/>
          <w:b/>
          <w:bCs/>
          <w:sz w:val="18"/>
          <w:szCs w:val="18"/>
          <w:lang w:val="ru-RU"/>
        </w:rPr>
        <w:t>ПРОГРАМА ЗА РАЗВИТИЕ НА СЕЛСКИТЕ РАЙОНИ   2014 – 2020 г.</w:t>
      </w:r>
    </w:p>
    <w:p w:rsidR="00B51EDD" w:rsidRDefault="00B51EDD" w:rsidP="00174B6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bg-BG"/>
        </w:rPr>
      </w:pPr>
    </w:p>
    <w:p w:rsidR="00B51EDD" w:rsidRPr="00174B6E" w:rsidRDefault="00B51EDD" w:rsidP="00981B8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</w:p>
    <w:p w:rsidR="00F00473" w:rsidRPr="00174B6E" w:rsidRDefault="00E93A47" w:rsidP="00E93A47">
      <w:pPr>
        <w:widowControl w:val="0"/>
        <w:tabs>
          <w:tab w:val="left" w:pos="73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ab/>
      </w:r>
    </w:p>
    <w:p w:rsidR="00F00473" w:rsidRPr="00174B6E" w:rsidRDefault="00F00473" w:rsidP="00F0047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00473" w:rsidRPr="00174B6E" w:rsidRDefault="00F00473" w:rsidP="00F00473">
      <w:pPr>
        <w:pStyle w:val="a6"/>
        <w:jc w:val="center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Обява</w:t>
      </w:r>
    </w:p>
    <w:p w:rsidR="00F00473" w:rsidRPr="00174B6E" w:rsidRDefault="00F00473" w:rsidP="00F0047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 откриване на процедура, 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за прием на проектни предложения към Стратегията за водено от общностите местно развитие за територията на „МИГ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val="ru-RU"/>
        </w:rPr>
        <w:t xml:space="preserve"> 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 xml:space="preserve">Средец“ 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чрез подбор на проектни предложения</w:t>
      </w:r>
    </w:p>
    <w:p w:rsidR="00F00473" w:rsidRPr="00174B6E" w:rsidRDefault="00F00473" w:rsidP="00F00473">
      <w:pPr>
        <w:pStyle w:val="a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00473" w:rsidRPr="00174B6E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</w:rPr>
        <w:t xml:space="preserve"> „МИГ Средец“  обявява процедура, чрез подбор на проектни предложения </w:t>
      </w:r>
      <w:r w:rsidRPr="00174B6E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  <w:r w:rsidRPr="00174B6E">
        <w:rPr>
          <w:rFonts w:ascii="Times New Roman" w:hAnsi="Times New Roman" w:cs="Times New Roman"/>
          <w:sz w:val="24"/>
          <w:szCs w:val="24"/>
          <w:lang w:eastAsia="bg-BG"/>
        </w:rPr>
        <w:t xml:space="preserve">№ </w:t>
      </w:r>
      <w:r w:rsidRPr="00174B6E">
        <w:rPr>
          <w:rFonts w:ascii="Times New Roman" w:hAnsi="Times New Roman" w:cs="Times New Roman"/>
          <w:sz w:val="24"/>
          <w:szCs w:val="24"/>
          <w:lang w:val="en-US" w:eastAsia="bg-BG"/>
        </w:rPr>
        <w:t>BG</w:t>
      </w:r>
      <w:r w:rsidRPr="00174B6E">
        <w:rPr>
          <w:rFonts w:ascii="Times New Roman" w:hAnsi="Times New Roman" w:cs="Times New Roman"/>
          <w:sz w:val="24"/>
          <w:szCs w:val="24"/>
          <w:lang w:val="ru-RU" w:eastAsia="bg-BG"/>
        </w:rPr>
        <w:t>06</w:t>
      </w:r>
      <w:r w:rsidRPr="00174B6E">
        <w:rPr>
          <w:rFonts w:ascii="Times New Roman" w:hAnsi="Times New Roman" w:cs="Times New Roman"/>
          <w:sz w:val="24"/>
          <w:szCs w:val="24"/>
          <w:lang w:val="en-US" w:eastAsia="bg-BG"/>
        </w:rPr>
        <w:t>RDNP</w:t>
      </w:r>
      <w:r w:rsidRPr="00174B6E">
        <w:rPr>
          <w:rFonts w:ascii="Times New Roman" w:hAnsi="Times New Roman" w:cs="Times New Roman"/>
          <w:sz w:val="24"/>
          <w:szCs w:val="24"/>
          <w:lang w:val="ru-RU" w:eastAsia="bg-BG"/>
        </w:rPr>
        <w:t>001-19</w:t>
      </w:r>
      <w:r w:rsidR="00A305B5">
        <w:rPr>
          <w:rFonts w:ascii="Times New Roman" w:hAnsi="Times New Roman" w:cs="Times New Roman"/>
          <w:sz w:val="24"/>
          <w:szCs w:val="24"/>
          <w:lang w:val="ru-RU" w:eastAsia="bg-BG"/>
        </w:rPr>
        <w:t>.175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„</w:t>
      </w:r>
      <w:r w:rsidRPr="00174B6E">
        <w:rPr>
          <w:rFonts w:ascii="Times New Roman" w:hAnsi="Times New Roman" w:cs="Times New Roman"/>
          <w:sz w:val="24"/>
          <w:szCs w:val="24"/>
          <w:lang w:val="ru-RU"/>
        </w:rPr>
        <w:t>МИГ СРЕДЕЦ-</w:t>
      </w:r>
      <w:r w:rsidRPr="00174B6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Под мярка 4.1 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„Инвестиции в земеделски стопанства“</w:t>
      </w:r>
    </w:p>
    <w:p w:rsidR="00F00473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 xml:space="preserve">от мярка 4 „Инвестиции в материални активи“ от Програмата за развитие на селските райони за периода 2014-2020 г. </w:t>
      </w:r>
    </w:p>
    <w:p w:rsidR="00F00473" w:rsidRPr="00174B6E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473" w:rsidRPr="00174B6E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1.Наименование на мярката от Стратегията за ВОМР:</w:t>
      </w:r>
    </w:p>
    <w:p w:rsidR="00F00473" w:rsidRPr="00174B6E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74B6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Под мярка 4.1 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„Инвестиции в земеделски стопанства“</w:t>
      </w:r>
    </w:p>
    <w:p w:rsidR="00F00473" w:rsidRPr="00174B6E" w:rsidRDefault="00F00473" w:rsidP="00F00473">
      <w:pPr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0473" w:rsidRPr="00174B6E" w:rsidRDefault="00F00473" w:rsidP="00F00473">
      <w:pPr>
        <w:spacing w:after="0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Допустими кандидати по 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</w:rPr>
        <w:t xml:space="preserve">настоящата процедура 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са: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1.Земеделски производители /Физически</w:t>
      </w:r>
      <w:r w:rsidR="00D65559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лица с постоянен адрес на територията на МИГ Средец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и Юридически лица</w:t>
      </w:r>
      <w:r w:rsidR="00D65559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със седалище и адрес на управление на територията на МИГ Средец</w:t>
      </w:r>
      <w:r w:rsidR="00D65559"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 xml:space="preserve"> 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/:</w:t>
      </w:r>
    </w:p>
    <w:p w:rsidR="00F00473" w:rsidRPr="00174B6E" w:rsidRDefault="00F00473" w:rsidP="00F004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Кандидатите за подпомагане следва да са регистрирани земеделски производители в съответствие със Закона за подпомагане на земеделските производители;</w:t>
      </w:r>
    </w:p>
    <w:p w:rsidR="00F00473" w:rsidRPr="00174B6E" w:rsidRDefault="00F00473" w:rsidP="00F004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Минималния стандартен производствен обем на стопанството на кандидата следва да бъде не по - малко от 8 000 евро;</w:t>
      </w:r>
    </w:p>
    <w:p w:rsidR="00F00473" w:rsidRPr="00174B6E" w:rsidRDefault="00F00473" w:rsidP="00F004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Кандидатите, юридически лица следва да докажат приход от земеделска дейност и/или приход от услуги директно свързани със земеделска дейност и/или преработка на земеделска продукция и/или участие и подпомагане по схемата за единно плащане на площ;</w:t>
      </w:r>
    </w:p>
    <w:p w:rsidR="00F00473" w:rsidRPr="00174B6E" w:rsidRDefault="00F00473" w:rsidP="00F0047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  <w:t>Кандидатите следва да представят бизнес план /БП/, доказващ подобряване на дейността на ЗС чрез прилагане на планираните инвестиции и дейности подробно описани в представения БП.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  <w:shd w:val="clear" w:color="auto" w:fill="FEFEFE"/>
          <w:lang w:eastAsia="bg-BG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  <w:lang w:eastAsia="bg-BG"/>
        </w:rPr>
        <w:t>3.Допустими дейности п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highlight w:val="white"/>
          <w:shd w:val="clear" w:color="auto" w:fill="FEFEFE"/>
        </w:rPr>
        <w:t>о процедурата</w:t>
      </w:r>
      <w:r w:rsidRPr="00174B6E">
        <w:rPr>
          <w:rFonts w:ascii="Times New Roman" w:hAnsi="Times New Roman" w:cs="Times New Roman"/>
          <w:i/>
          <w:iCs/>
          <w:sz w:val="24"/>
          <w:szCs w:val="24"/>
          <w:highlight w:val="white"/>
          <w:shd w:val="clear" w:color="auto" w:fill="FEFEFE"/>
        </w:rPr>
        <w:t xml:space="preserve">: 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eastAsia="bg-BG"/>
        </w:rPr>
      </w:pP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за модернизация и механизация /инвестиции във физически активи/ пряко свързана   с намаляване на производствените разходи и повишаване производителността на труда;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за модернизация и механизация /инвестиции във физически активи/ пряко свързана с намаляване на производствените разходи и повишаване производителността на труда свързани с изпълнение на дейностите по мярка „</w:t>
      </w:r>
      <w:proofErr w:type="spellStart"/>
      <w:r w:rsidRPr="00174B6E">
        <w:rPr>
          <w:rFonts w:ascii="Times New Roman" w:hAnsi="Times New Roman" w:cs="Times New Roman"/>
          <w:sz w:val="24"/>
          <w:szCs w:val="24"/>
        </w:rPr>
        <w:t>Агроекология</w:t>
      </w:r>
      <w:proofErr w:type="spellEnd"/>
      <w:r w:rsidRPr="00174B6E">
        <w:rPr>
          <w:rFonts w:ascii="Times New Roman" w:hAnsi="Times New Roman" w:cs="Times New Roman"/>
          <w:sz w:val="24"/>
          <w:szCs w:val="24"/>
        </w:rPr>
        <w:t xml:space="preserve"> и климат“ и мярка „Биологично земеделие“;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за постигане съответствие с ново въведени стандарти на Общността приложими за съответните стопанства;</w:t>
      </w:r>
    </w:p>
    <w:p w:rsidR="00F00473" w:rsidRPr="00174B6E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пряко свързани с подобряване на енергийната ефективност на стопанствата;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за съхранение на земеделската продукция с цел запазване качеството на продукцията;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в машини и съоръжения за опазване на околната среда, включително за съхранение на оборска тор;</w:t>
      </w:r>
    </w:p>
    <w:p w:rsidR="00F00473" w:rsidRPr="00174B6E" w:rsidRDefault="00F00473" w:rsidP="00F004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>Инвестиции в недвижима собственост свързана с дейността на земеделските стопанства;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 xml:space="preserve">Инвестиции за създаване и/или </w:t>
      </w:r>
      <w:proofErr w:type="spellStart"/>
      <w:r w:rsidRPr="00174B6E">
        <w:rPr>
          <w:rFonts w:ascii="Times New Roman" w:hAnsi="Times New Roman" w:cs="Times New Roman"/>
          <w:sz w:val="24"/>
          <w:szCs w:val="24"/>
        </w:rPr>
        <w:t>презасаждане</w:t>
      </w:r>
      <w:proofErr w:type="spellEnd"/>
      <w:r w:rsidRPr="00174B6E">
        <w:rPr>
          <w:rFonts w:ascii="Times New Roman" w:hAnsi="Times New Roman" w:cs="Times New Roman"/>
          <w:sz w:val="24"/>
          <w:szCs w:val="24"/>
        </w:rPr>
        <w:t xml:space="preserve"> на трайни насаждения, десертни лозя, медоносни дървесни видове за производство на мед и </w:t>
      </w:r>
      <w:proofErr w:type="spellStart"/>
      <w:r w:rsidRPr="00174B6E">
        <w:rPr>
          <w:rFonts w:ascii="Times New Roman" w:hAnsi="Times New Roman" w:cs="Times New Roman"/>
          <w:sz w:val="24"/>
          <w:szCs w:val="24"/>
        </w:rPr>
        <w:t>бързорастящи</w:t>
      </w:r>
      <w:proofErr w:type="spellEnd"/>
      <w:r w:rsidRPr="00174B6E">
        <w:rPr>
          <w:rFonts w:ascii="Times New Roman" w:hAnsi="Times New Roman" w:cs="Times New Roman"/>
          <w:sz w:val="24"/>
          <w:szCs w:val="24"/>
        </w:rPr>
        <w:t xml:space="preserve"> храсти и дървесни видове за производство на биоенергия;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•</w:t>
      </w:r>
      <w:r w:rsidRPr="00174B6E">
        <w:rPr>
          <w:rFonts w:ascii="Times New Roman" w:hAnsi="Times New Roman" w:cs="Times New Roman"/>
          <w:sz w:val="24"/>
          <w:szCs w:val="24"/>
        </w:rPr>
        <w:tab/>
        <w:t xml:space="preserve">Инвестиции за производство на енергия от </w:t>
      </w:r>
      <w:proofErr w:type="spellStart"/>
      <w:r w:rsidRPr="00174B6E">
        <w:rPr>
          <w:rFonts w:ascii="Times New Roman" w:hAnsi="Times New Roman" w:cs="Times New Roman"/>
          <w:sz w:val="24"/>
          <w:szCs w:val="24"/>
        </w:rPr>
        <w:t>възобновяеми</w:t>
      </w:r>
      <w:proofErr w:type="spellEnd"/>
      <w:r w:rsidRPr="00174B6E">
        <w:rPr>
          <w:rFonts w:ascii="Times New Roman" w:hAnsi="Times New Roman" w:cs="Times New Roman"/>
          <w:sz w:val="24"/>
          <w:szCs w:val="24"/>
        </w:rPr>
        <w:t xml:space="preserve"> енергийни източници  за нуждите на земеделските стопанства.</w:t>
      </w:r>
    </w:p>
    <w:p w:rsidR="00F00473" w:rsidRPr="00174B6E" w:rsidRDefault="00F00473" w:rsidP="00F00473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00473" w:rsidRPr="00174B6E" w:rsidRDefault="00F00473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4.Допустими разходи  по процедурата:</w:t>
      </w:r>
    </w:p>
    <w:p w:rsidR="00F00473" w:rsidRPr="00174B6E" w:rsidRDefault="00F00473" w:rsidP="00F00473">
      <w:pPr>
        <w:jc w:val="both"/>
        <w:rPr>
          <w:rFonts w:ascii="Times New Roman" w:hAnsi="Times New Roman" w:cs="Times New Roman"/>
          <w:sz w:val="24"/>
          <w:szCs w:val="24"/>
          <w:shd w:val="clear" w:color="auto" w:fill="FEFEFE"/>
          <w:lang w:val="ru-RU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Финансовата помощ по мярката се предоставя под формата на  възстановяване на действително направени и платени допустими разходи.</w:t>
      </w:r>
    </w:p>
    <w:p w:rsidR="00F00473" w:rsidRPr="00174B6E" w:rsidRDefault="00F00473" w:rsidP="00F00473">
      <w:pPr>
        <w:spacing w:after="160"/>
        <w:ind w:left="426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lang w:eastAsia="bg-BG"/>
        </w:rPr>
        <w:t>4.1. Разходи за м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атериални инвестиции: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4.1.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1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. За  закупуване/придобиване, строителство или обновяване на сгради и друга недвижима собственост, използвана за земеделското производство в стопанство, включително такава използвана за опазване на околната среда.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4.1.2. За закупуване и/или инсталиране на нови машини, съоръжения и оборудване, необходими за подобряване на земеделския производствен процес, включително свързани с опазване на околната среда, съхранение и подготовка за продажба на земеделска продукция от стопанството, получаване на топлинна и/или електро- енергия, необходими за земеделските дейности в стопанството, подобряване на енергийната ефективност.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4.1.3.За създаване и/или 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презасаждане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на трайни насаждения, включително трайни насаждения от десертни лозя, медоносни дървесни видове /за производство на мед/ и други бързо растящи храсти и дървесни видове, използвани за производство на биоенергия.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4.1.4.За инвестиции за постигане на съответствие с 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нововъведените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стандарти на Общността.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lastRenderedPageBreak/>
        <w:t>4.1.5.За инвестиции за съоръжения и съответно оборудване необходимо за производството на мед и други пчелни продукти, както и за развъждането на пчели-майки.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4.1.6.За закупуване на земя, необходима за изграждане/модернизиране на сгради, помещения и други недвижими активи предназначени за земеделските производствени дейности и/или за създаване/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презасаждане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на трайни насаждения /до 10 % от общия размер на допустимите инвестиционни разходи 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4.1.7.За закупуване на специализирани земеделски транспортни средства – като например камиони, цистерни за събиране мляко, хладилни превозни средства за транспортиране на продукция, превозни средства за транспортиране на живи животни и птици, и др.</w:t>
      </w:r>
    </w:p>
    <w:p w:rsidR="00F00473" w:rsidRPr="00174B6E" w:rsidRDefault="00F00473" w:rsidP="00F00473">
      <w:pPr>
        <w:spacing w:after="1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 xml:space="preserve">      </w:t>
      </w:r>
    </w:p>
    <w:p w:rsidR="00F00473" w:rsidRPr="00174B6E" w:rsidRDefault="00F00473" w:rsidP="00F00473">
      <w:pPr>
        <w:spacing w:after="1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EFEFE"/>
        </w:rPr>
        <w:t>4. 2.Разходи за нематериални инвестиции:</w:t>
      </w:r>
    </w:p>
    <w:p w:rsidR="00885EBA" w:rsidRDefault="00F00473" w:rsidP="00885EBA">
      <w:pPr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4.2.1.Общи разходи свързани със съответния проект за 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предпроектни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проучвания, такси, хонорари за архитекти, инженери и консултантски услуги, консултации за екологична и икономическа устойчивост на проекти, проучвания за техническа осъществимост на проекта. Общите разходи по проекта не могат да надхвърлят 12 % от общия размер на до</w:t>
      </w:r>
      <w:r w:rsidR="00885EBA">
        <w:rPr>
          <w:rFonts w:ascii="Times New Roman" w:hAnsi="Times New Roman" w:cs="Times New Roman"/>
          <w:sz w:val="24"/>
          <w:szCs w:val="24"/>
          <w:shd w:val="clear" w:color="auto" w:fill="FEFEFE"/>
        </w:rPr>
        <w:t>пустимите инвестиции по проекта, в т. ч.</w:t>
      </w:r>
      <w:r w:rsidR="00885EBA" w:rsidRPr="00885EBA">
        <w:t xml:space="preserve"> </w:t>
      </w:r>
      <w:r w:rsidR="00E17A8D">
        <w:t>р</w:t>
      </w:r>
      <w:r w:rsidR="00885EBA">
        <w:t xml:space="preserve">азходи за разработване на бизнес план,включващ </w:t>
      </w:r>
      <w:proofErr w:type="spellStart"/>
      <w:r w:rsidR="00885EBA">
        <w:t>предпроектни</w:t>
      </w:r>
      <w:proofErr w:type="spellEnd"/>
      <w:r w:rsidR="00885EBA">
        <w:t xml:space="preserve"> изследвания и маркетингови стратегии или попълване на анализ разходи-ползи/финансов анализ/ извършване на </w:t>
      </w:r>
      <w:proofErr w:type="spellStart"/>
      <w:r w:rsidR="00885EBA">
        <w:t>предпроектни</w:t>
      </w:r>
      <w:proofErr w:type="spellEnd"/>
      <w:r w:rsidR="00885EBA">
        <w:t xml:space="preserve"> проучвания и окомплектоване на пакета от документи и </w:t>
      </w:r>
      <w:proofErr w:type="spellStart"/>
      <w:r w:rsidR="00885EBA">
        <w:t>консултански</w:t>
      </w:r>
      <w:proofErr w:type="spellEnd"/>
      <w:r w:rsidR="00885EBA">
        <w:t xml:space="preserve"> услуги, свързани с изпълнението и отчитането на дейностите по проекта до изплащане на </w:t>
      </w:r>
      <w:proofErr w:type="spellStart"/>
      <w:r w:rsidR="00885EBA">
        <w:t>помоща</w:t>
      </w:r>
      <w:proofErr w:type="spellEnd"/>
      <w:r w:rsidR="00885EBA">
        <w:t xml:space="preserve"> не следва да надхвърлят 5% от стойността на допустимите разходи.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4.2.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2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.Разходи за </w:t>
      </w:r>
      <w:proofErr w:type="spellStart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ноу-хау</w:t>
      </w:r>
      <w:proofErr w:type="spellEnd"/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, придобиване на патенти права и лицензи, разходи за регистрация на търговски марки и процеси необходими за изготвяне и изпълнение на проекта”;</w:t>
      </w:r>
    </w:p>
    <w:p w:rsidR="00F00473" w:rsidRPr="00174B6E" w:rsidRDefault="00F00473" w:rsidP="00F00473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4.2.3.Закупуване на софтуер;</w:t>
      </w:r>
    </w:p>
    <w:p w:rsidR="00F00473" w:rsidRDefault="00F00473" w:rsidP="00F00473">
      <w:pPr>
        <w:ind w:left="426" w:hanging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    4.2.4.Разходите свързани за достигане съответствие с международни признати стандарти, като: 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  <w:lang w:val="ru-RU"/>
        </w:rPr>
        <w:t xml:space="preserve">-     </w:t>
      </w:r>
      <w:r w:rsidRPr="00174B6E">
        <w:rPr>
          <w:rFonts w:ascii="Times New Roman" w:hAnsi="Times New Roman" w:cs="Times New Roman"/>
          <w:sz w:val="24"/>
          <w:szCs w:val="24"/>
          <w:shd w:val="clear" w:color="auto" w:fill="FEFEFE"/>
        </w:rPr>
        <w:t>Въвеждане на системи за управление на качеството в земеделските стопанства, въвеждане на добри производствени практики, подготовка за сертификация.</w:t>
      </w:r>
    </w:p>
    <w:p w:rsidR="00F00473" w:rsidRPr="00174B6E" w:rsidRDefault="00F00473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5.Период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място </w:t>
      </w: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 прием на проектни предложения:</w:t>
      </w:r>
    </w:p>
    <w:p w:rsidR="00F00473" w:rsidRDefault="00F00473" w:rsidP="00F00473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Началният срок за подаване на проектните предложения в деня на публикуване на обявата в ИСУН.</w:t>
      </w:r>
    </w:p>
    <w:p w:rsidR="00F00473" w:rsidRDefault="00F00473" w:rsidP="00F00473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5C44">
        <w:rPr>
          <w:rFonts w:ascii="Times New Roman" w:eastAsia="Times New Roman" w:hAnsi="Times New Roman" w:cs="Times New Roman"/>
          <w:sz w:val="24"/>
          <w:szCs w:val="24"/>
          <w:lang w:eastAsia="bg-BG"/>
        </w:rPr>
        <w:t>Първи краен срок за кандидатстване</w:t>
      </w:r>
      <w:r w:rsidR="0067731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11</w:t>
      </w:r>
      <w:r w:rsidR="00677319">
        <w:rPr>
          <w:rFonts w:ascii="Times New Roman" w:eastAsia="Times New Roman" w:hAnsi="Times New Roman" w:cs="Times New Roman"/>
          <w:sz w:val="24"/>
          <w:szCs w:val="24"/>
          <w:lang w:eastAsia="bg-BG"/>
        </w:rPr>
        <w:t>.03</w:t>
      </w:r>
      <w:r w:rsidR="00F87F72" w:rsidRPr="0070707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.2019 г. 17.00 </w:t>
      </w:r>
      <w:r w:rsidRPr="0070707E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r w:rsidRPr="00FD5C4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00473" w:rsidRPr="00F00473" w:rsidRDefault="00F00473" w:rsidP="00F00473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D5C44">
        <w:rPr>
          <w:rFonts w:ascii="Times New Roman" w:hAnsi="Times New Roman" w:cs="Times New Roman"/>
          <w:sz w:val="24"/>
          <w:szCs w:val="24"/>
        </w:rPr>
        <w:t>Втори краен срок за кандидатстване-</w:t>
      </w:r>
      <w:r w:rsidRPr="008A7F70">
        <w:rPr>
          <w:rFonts w:ascii="Times New Roman" w:eastAsia="Times New Roman" w:hAnsi="Times New Roman" w:cs="Times New Roman"/>
          <w:b/>
          <w:bCs/>
          <w:sz w:val="24"/>
          <w:szCs w:val="24"/>
        </w:rPr>
        <w:t>10.10.2019</w:t>
      </w:r>
      <w:r w:rsidRPr="00FD5C44">
        <w:rPr>
          <w:rFonts w:ascii="Times New Roman" w:eastAsia="Times New Roman" w:hAnsi="Times New Roman" w:cs="Times New Roman"/>
          <w:bCs/>
          <w:sz w:val="24"/>
          <w:szCs w:val="24"/>
        </w:rPr>
        <w:t xml:space="preserve"> г</w:t>
      </w:r>
      <w:r w:rsidRPr="00001C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., </w:t>
      </w:r>
      <w:r w:rsidR="008A7F70" w:rsidRPr="00001CB5">
        <w:rPr>
          <w:rFonts w:ascii="Times New Roman" w:eastAsia="Times New Roman" w:hAnsi="Times New Roman" w:cs="Times New Roman"/>
          <w:b/>
          <w:bCs/>
          <w:sz w:val="24"/>
          <w:szCs w:val="24"/>
        </w:rPr>
        <w:t>17.00</w:t>
      </w:r>
      <w:r w:rsidRPr="00FD5C4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D4E2B">
        <w:rPr>
          <w:rFonts w:ascii="Times New Roman" w:hAnsi="Times New Roman" w:cs="Times New Roman"/>
          <w:bCs/>
          <w:sz w:val="24"/>
          <w:szCs w:val="24"/>
        </w:rPr>
        <w:t xml:space="preserve"> при наличие на остатъчни средства по мярката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след първия прием</w:t>
      </w:r>
      <w:r w:rsidRPr="007D4E2B">
        <w:rPr>
          <w:rFonts w:ascii="Times New Roman" w:hAnsi="Times New Roman" w:cs="Times New Roman"/>
          <w:bCs/>
          <w:sz w:val="24"/>
          <w:szCs w:val="24"/>
        </w:rPr>
        <w:t>.</w:t>
      </w:r>
    </w:p>
    <w:p w:rsidR="00F00473" w:rsidRDefault="00F00473" w:rsidP="00F00473">
      <w:pPr>
        <w:tabs>
          <w:tab w:val="left" w:pos="2740"/>
        </w:tabs>
        <w:spacing w:before="120" w:after="12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Проектните предложения се приемат, чрез ИСУН 2020.</w:t>
      </w:r>
    </w:p>
    <w:p w:rsidR="00F00473" w:rsidRPr="00174B6E" w:rsidRDefault="00F00473" w:rsidP="00F00473">
      <w:pPr>
        <w:spacing w:after="0" w:line="240" w:lineRule="auto"/>
        <w:ind w:left="284"/>
        <w:jc w:val="both"/>
        <w:rPr>
          <w:rFonts w:ascii="Times New Roman" w:hAnsi="Times New Roman" w:cs="Times New Roman"/>
          <w:snapToGrid w:val="0"/>
          <w:color w:val="0000FF"/>
          <w:sz w:val="24"/>
          <w:szCs w:val="24"/>
          <w:u w:val="single"/>
          <w:lang w:val="ru-RU"/>
        </w:rPr>
      </w:pPr>
      <w:r w:rsidRPr="00174B6E">
        <w:rPr>
          <w:rFonts w:ascii="Times New Roman" w:hAnsi="Times New Roman" w:cs="Times New Roman"/>
          <w:snapToGrid w:val="0"/>
          <w:sz w:val="24"/>
          <w:szCs w:val="24"/>
        </w:rPr>
        <w:t xml:space="preserve">Интернет адресът на модула за електронно кандидатстване на ИСУН 2020 е: </w:t>
      </w:r>
      <w:hyperlink r:id="rId12" w:history="1">
        <w:r w:rsidRPr="00174B6E">
          <w:rPr>
            <w:rFonts w:ascii="Times New Roman" w:hAnsi="Times New Roman" w:cs="Times New Roman"/>
            <w:snapToGrid w:val="0"/>
            <w:color w:val="0000FF"/>
            <w:sz w:val="24"/>
            <w:szCs w:val="24"/>
            <w:u w:val="single"/>
          </w:rPr>
          <w:t>http://eumis2020.government.bg/</w:t>
        </w:r>
      </w:hyperlink>
    </w:p>
    <w:p w:rsidR="00F00473" w:rsidRPr="00174B6E" w:rsidRDefault="00F00473" w:rsidP="00F00473">
      <w:pPr>
        <w:spacing w:before="120" w:after="12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473" w:rsidRPr="00174B6E" w:rsidRDefault="00F00473" w:rsidP="00F00473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6.Бюджет  на приема:</w:t>
      </w:r>
    </w:p>
    <w:p w:rsidR="00F00473" w:rsidRDefault="00F00473" w:rsidP="00F00473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 xml:space="preserve">  Настоящата процедура е с общ публичен принос  </w:t>
      </w:r>
      <w:r w:rsidRPr="00174B6E">
        <w:rPr>
          <w:rFonts w:ascii="Times New Roman" w:hAnsi="Times New Roman" w:cs="Times New Roman"/>
          <w:b/>
          <w:bCs/>
          <w:sz w:val="24"/>
          <w:szCs w:val="24"/>
        </w:rPr>
        <w:t>783 000,00 лв.</w:t>
      </w:r>
    </w:p>
    <w:p w:rsidR="00F00473" w:rsidRPr="00174B6E" w:rsidRDefault="00F00473" w:rsidP="00F00473">
      <w:pPr>
        <w:spacing w:before="120" w:after="120" w:line="240" w:lineRule="auto"/>
        <w:ind w:left="14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5C44">
        <w:rPr>
          <w:rFonts w:ascii="Times New Roman" w:hAnsi="Times New Roman" w:cs="Times New Roman"/>
          <w:bCs/>
          <w:sz w:val="24"/>
          <w:szCs w:val="24"/>
        </w:rPr>
        <w:t>При наличие на  финансов ресурс</w:t>
      </w:r>
      <w:r>
        <w:rPr>
          <w:rFonts w:ascii="Times New Roman" w:hAnsi="Times New Roman" w:cs="Times New Roman"/>
          <w:bCs/>
          <w:sz w:val="24"/>
          <w:szCs w:val="24"/>
        </w:rPr>
        <w:t xml:space="preserve">- остатъчни средства </w:t>
      </w:r>
      <w:r w:rsidRPr="00FD5C44">
        <w:rPr>
          <w:rFonts w:ascii="Times New Roman" w:hAnsi="Times New Roman" w:cs="Times New Roman"/>
          <w:bCs/>
          <w:sz w:val="24"/>
          <w:szCs w:val="24"/>
        </w:rPr>
        <w:t xml:space="preserve"> след приключване на първия прием ще се  </w:t>
      </w:r>
      <w:r>
        <w:rPr>
          <w:rFonts w:ascii="Times New Roman" w:hAnsi="Times New Roman" w:cs="Times New Roman"/>
          <w:bCs/>
          <w:sz w:val="24"/>
          <w:szCs w:val="24"/>
        </w:rPr>
        <w:t xml:space="preserve">  проведе          </w:t>
      </w:r>
      <w:r w:rsidRPr="00FD5C44">
        <w:rPr>
          <w:rFonts w:ascii="Times New Roman" w:hAnsi="Times New Roman" w:cs="Times New Roman"/>
          <w:bCs/>
          <w:sz w:val="24"/>
          <w:szCs w:val="24"/>
        </w:rPr>
        <w:t>втори прием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00473" w:rsidRPr="00174B6E" w:rsidRDefault="00F00473" w:rsidP="00F00473">
      <w:pP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sz w:val="24"/>
          <w:szCs w:val="24"/>
        </w:rPr>
        <w:t>7.Минимален  и максимален  размер на  финансовата помощ, предоставяна на проект:</w:t>
      </w:r>
    </w:p>
    <w:p w:rsidR="00F00473" w:rsidRPr="00174B6E" w:rsidRDefault="00F00473" w:rsidP="00F00473">
      <w:pPr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74B6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74B6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E2AEC" w:rsidRPr="001E2AEC" w:rsidRDefault="001E2AEC" w:rsidP="001E2AEC">
      <w:pPr>
        <w:spacing w:after="3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 </w:t>
      </w:r>
      <w:r w:rsidRPr="001E2AE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>1. Минимален размер на БФП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на проект</w:t>
      </w:r>
      <w:r w:rsidRPr="001E2AE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– 2 500.00</w:t>
      </w:r>
      <w:r w:rsidRPr="001E2AEC">
        <w:rPr>
          <w:rFonts w:ascii="Times New Roman" w:eastAsia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 xml:space="preserve"> лева</w:t>
      </w:r>
      <w:r w:rsidRPr="001E2AEC"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</w:p>
    <w:p w:rsidR="001E2AEC" w:rsidRPr="001E2AEC" w:rsidRDefault="001E2AEC" w:rsidP="001E2AE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AE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 2.Максимален размер на БФП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на проект </w:t>
      </w:r>
      <w:r w:rsidRPr="001E2AEC">
        <w:rPr>
          <w:rFonts w:ascii="Times New Roman" w:eastAsia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– </w:t>
      </w:r>
      <w:r w:rsidRPr="001E2AEC">
        <w:rPr>
          <w:rFonts w:ascii="Times New Roman" w:eastAsia="Times New Roman" w:hAnsi="Times New Roman" w:cs="Times New Roman"/>
          <w:bCs/>
          <w:sz w:val="24"/>
          <w:szCs w:val="24"/>
          <w:highlight w:val="white"/>
          <w:shd w:val="clear" w:color="auto" w:fill="FEFEFE"/>
        </w:rPr>
        <w:t>90 000.00 лева</w:t>
      </w:r>
      <w:r w:rsidRPr="001E2AEC">
        <w:rPr>
          <w:rFonts w:ascii="Times New Roman" w:eastAsia="Times New Roman" w:hAnsi="Times New Roman" w:cs="Times New Roman"/>
          <w:bCs/>
          <w:sz w:val="24"/>
          <w:szCs w:val="24"/>
          <w:shd w:val="clear" w:color="auto" w:fill="FEFEFE"/>
        </w:rPr>
        <w:t>.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4B6E">
        <w:rPr>
          <w:rFonts w:ascii="Times New Roman" w:hAnsi="Times New Roman" w:cs="Times New Roman"/>
          <w:sz w:val="24"/>
          <w:szCs w:val="24"/>
        </w:rPr>
        <w:t xml:space="preserve">  -Интензитетът на финансовата помощ е в размер на:</w:t>
      </w:r>
    </w:p>
    <w:p w:rsidR="00F00473" w:rsidRPr="00174B6E" w:rsidRDefault="00F00473" w:rsidP="00F0047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Pr="00174B6E">
        <w:rPr>
          <w:rFonts w:ascii="Times New Roman" w:hAnsi="Times New Roman" w:cs="Times New Roman"/>
          <w:sz w:val="24"/>
          <w:szCs w:val="24"/>
        </w:rPr>
        <w:t xml:space="preserve">% от общия размер на допустимите за финансиране  разходи </w:t>
      </w:r>
      <w:proofErr w:type="gramStart"/>
      <w:r w:rsidRPr="00174B6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74B6E">
        <w:rPr>
          <w:rFonts w:ascii="Times New Roman" w:hAnsi="Times New Roman" w:cs="Times New Roman"/>
          <w:sz w:val="24"/>
          <w:szCs w:val="24"/>
        </w:rPr>
        <w:t xml:space="preserve"> проекта.</w:t>
      </w:r>
    </w:p>
    <w:p w:rsidR="00F00473" w:rsidRPr="00174B6E" w:rsidRDefault="00F00473" w:rsidP="00F00473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  <w:lang w:val="ru-RU"/>
        </w:rPr>
        <w:t>60%</w:t>
      </w:r>
      <w:r w:rsidRPr="00174B6E">
        <w:rPr>
          <w:rFonts w:ascii="Times New Roman" w:hAnsi="Times New Roman" w:cs="Times New Roman"/>
          <w:sz w:val="24"/>
          <w:szCs w:val="24"/>
        </w:rPr>
        <w:t xml:space="preserve"> от общия размер на допустимите за финансиране  разходи по проект </w:t>
      </w:r>
      <w:proofErr w:type="gramStart"/>
      <w:r w:rsidRPr="00174B6E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</w:t>
      </w:r>
      <w:proofErr w:type="gramEnd"/>
      <w:r w:rsidRPr="00174B6E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F00473" w:rsidRPr="00174B6E" w:rsidRDefault="00F00473" w:rsidP="00F00473">
      <w:pPr>
        <w:pStyle w:val="a7"/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   </w:t>
      </w:r>
      <w:r w:rsidRPr="00174B6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-Млади земеделски стопани до 40 години.;</w:t>
      </w:r>
    </w:p>
    <w:p w:rsidR="00F00473" w:rsidRPr="00174B6E" w:rsidRDefault="00F00473" w:rsidP="00F00473">
      <w:pPr>
        <w:pStyle w:val="a7"/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   </w:t>
      </w:r>
      <w:r w:rsidRPr="00174B6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-Производство по биологичен начин;</w:t>
      </w:r>
    </w:p>
    <w:p w:rsidR="00F00473" w:rsidRPr="00174B6E" w:rsidRDefault="00F00473" w:rsidP="00F00473">
      <w:pPr>
        <w:pStyle w:val="a7"/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   </w:t>
      </w:r>
      <w:r w:rsidRPr="00174B6E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-Проекти с инвестиции в райони с природни и други специфични  ограничения.</w:t>
      </w:r>
    </w:p>
    <w:p w:rsidR="00F00473" w:rsidRPr="008A7F70" w:rsidRDefault="00F00473" w:rsidP="00F0047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Максималното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комбинирано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подпомагане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за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един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проект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на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индивидуален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8A7F70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енефициент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е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не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повече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от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60 %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от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общия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размер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на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допустимите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за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финансово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подпомагане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разходи</w:t>
      </w:r>
      <w:proofErr w:type="spellEnd"/>
      <w:r w:rsidRPr="008A7F7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proofErr w:type="gramEnd"/>
    </w:p>
    <w:p w:rsidR="00F00473" w:rsidRPr="00174B6E" w:rsidRDefault="00F00473" w:rsidP="00F00473">
      <w:pPr>
        <w:spacing w:after="360" w:line="256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8.Критерии за избор на  проектни предложения и тяхната тежест:</w:t>
      </w:r>
    </w:p>
    <w:tbl>
      <w:tblPr>
        <w:tblpPr w:leftFromText="141" w:rightFromText="141" w:vertAnchor="text" w:tblpY="1"/>
        <w:tblOverlap w:val="never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039"/>
        <w:gridCol w:w="1643"/>
      </w:tblGrid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EFEFE"/>
              </w:rPr>
              <w:t>Критерии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Максимален</w:t>
            </w:r>
          </w:p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брой точки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Приоритетните направления: животновъдство и пчеларство, </w:t>
            </w:r>
            <w:proofErr w:type="spellStart"/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черупкови</w:t>
            </w:r>
            <w:proofErr w:type="spellEnd"/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и други трайни насаждения, зеленчукопроизводство и етерично – маслени култури;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     15</w:t>
            </w:r>
          </w:p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Биологично производство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Инвестиции за строителство на дълготрайни активи 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Млади земеделски стопани на възраст до 40 г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.;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Въвеждане на нова земеделска практика, нова техника, технология (иновация)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Малки стопанства от 8,000 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val="ru-RU" w:eastAsia="bg-BG"/>
              </w:rPr>
              <w:t xml:space="preserve">€ 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 xml:space="preserve">до 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lastRenderedPageBreak/>
              <w:t>50,000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val="ru-RU" w:eastAsia="bg-BG"/>
              </w:rPr>
              <w:t xml:space="preserve"> 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€ СПО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За проекти от райони с природни и   други специфични ограничения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Създаване на допълнителна заетост</w:t>
            </w:r>
            <w:r w:rsidRPr="00174B6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eastAsia="bg-BG"/>
              </w:rPr>
              <w:t>;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00473" w:rsidRPr="00174B6E" w:rsidTr="00BE6139">
        <w:tc>
          <w:tcPr>
            <w:tcW w:w="663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39" w:type="dxa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  <w:highlight w:val="white"/>
                <w:shd w:val="clear" w:color="auto" w:fill="FEFEFE"/>
                <w:lang w:eastAsia="bg-BG"/>
              </w:rPr>
              <w:t>Стопани, които не са кандидатствали и/или реализирали проекти до момента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00473" w:rsidRPr="00174B6E" w:rsidTr="00BE6139">
        <w:tc>
          <w:tcPr>
            <w:tcW w:w="4702" w:type="dxa"/>
            <w:gridSpan w:val="2"/>
          </w:tcPr>
          <w:p w:rsidR="00F00473" w:rsidRPr="00174B6E" w:rsidRDefault="00F00473" w:rsidP="00BE6139">
            <w:pPr>
              <w:spacing w:after="160" w:line="268" w:lineRule="auto"/>
              <w:jc w:val="both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174B6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  <w:shd w:val="clear" w:color="auto" w:fill="FEFEFE"/>
                <w:lang w:eastAsia="bg-BG"/>
              </w:rPr>
              <w:t>Общо бр. точки</w:t>
            </w:r>
          </w:p>
        </w:tc>
        <w:tc>
          <w:tcPr>
            <w:tcW w:w="1643" w:type="dxa"/>
          </w:tcPr>
          <w:p w:rsidR="00F00473" w:rsidRPr="00174B6E" w:rsidRDefault="00F00473" w:rsidP="00BE6139">
            <w:pPr>
              <w:spacing w:after="160" w:line="26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F00473" w:rsidRPr="00174B6E" w:rsidRDefault="00F00473" w:rsidP="00F00473">
      <w:pPr>
        <w:spacing w:after="360"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473" w:rsidRPr="00174B6E" w:rsidRDefault="00F00473" w:rsidP="00F00473">
      <w:pPr>
        <w:rPr>
          <w:rFonts w:ascii="Times New Roman" w:hAnsi="Times New Roman" w:cs="Times New Roman"/>
          <w:sz w:val="24"/>
          <w:szCs w:val="24"/>
        </w:rPr>
      </w:pPr>
    </w:p>
    <w:p w:rsidR="008A7F70" w:rsidRDefault="008A7F70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F70" w:rsidRDefault="008A7F70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F70" w:rsidRDefault="008A7F70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F70" w:rsidRDefault="008A7F70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F70" w:rsidRDefault="008A7F70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F70" w:rsidRPr="00034AB5" w:rsidRDefault="008A7F70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4AB5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 xml:space="preserve">Ще се финансират проекти и дейности, получили минимален сбор от </w:t>
      </w:r>
      <w:r w:rsidRPr="00034AB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EFEFE"/>
        </w:rPr>
        <w:t>20 точки</w:t>
      </w:r>
      <w:r w:rsidRPr="00034AB5"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  <w:t>.</w:t>
      </w:r>
    </w:p>
    <w:p w:rsidR="00F00473" w:rsidRPr="00174B6E" w:rsidRDefault="00F00473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9.Лице/а за контакт и място да достъп до подробна информация: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473" w:rsidRPr="00174B6E" w:rsidRDefault="00F00473" w:rsidP="00F0047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 xml:space="preserve">Русанка </w:t>
      </w:r>
      <w:proofErr w:type="spellStart"/>
      <w:r w:rsidRPr="00174B6E">
        <w:rPr>
          <w:rFonts w:ascii="Times New Roman" w:hAnsi="Times New Roman" w:cs="Times New Roman"/>
          <w:sz w:val="24"/>
          <w:szCs w:val="24"/>
        </w:rPr>
        <w:t>Лапова</w:t>
      </w:r>
      <w:proofErr w:type="spellEnd"/>
      <w:r w:rsidRPr="00174B6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74B6E">
        <w:rPr>
          <w:rFonts w:ascii="Times New Roman" w:hAnsi="Times New Roman" w:cs="Times New Roman"/>
          <w:sz w:val="24"/>
          <w:szCs w:val="24"/>
        </w:rPr>
        <w:t>изп</w:t>
      </w:r>
      <w:proofErr w:type="spellEnd"/>
      <w:r w:rsidRPr="00174B6E">
        <w:rPr>
          <w:rFonts w:ascii="Times New Roman" w:hAnsi="Times New Roman" w:cs="Times New Roman"/>
          <w:sz w:val="24"/>
          <w:szCs w:val="24"/>
        </w:rPr>
        <w:t>.директор на „МИГ Средец“- тел. 0882881359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Стоянка Иванова- експерт по прилагане на СВОМР тел.0882881358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Информация и консултации по процедурата може да се получи всеки работен   ден  от    10.00-12.00 часа и от 14.00-17.00 часа в офиса на СНЦ „МИГ СРЕДЕЦ“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4B6E">
        <w:rPr>
          <w:rFonts w:ascii="Times New Roman" w:hAnsi="Times New Roman" w:cs="Times New Roman"/>
          <w:sz w:val="24"/>
          <w:szCs w:val="24"/>
        </w:rPr>
        <w:t xml:space="preserve">с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74B6E">
        <w:rPr>
          <w:rFonts w:ascii="Times New Roman" w:hAnsi="Times New Roman" w:cs="Times New Roman"/>
          <w:sz w:val="24"/>
          <w:szCs w:val="24"/>
        </w:rPr>
        <w:t>дрес:гр. Средец, ул. „Лиляна Димитрова“ 1, ет. 2.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>Допълнителни  въпроси и разяснения  във връзка с Условията за кандидатстване се  задават по електронната поща</w:t>
      </w:r>
      <w:r w:rsidRPr="00174B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B6E">
        <w:rPr>
          <w:rFonts w:ascii="Times New Roman" w:hAnsi="Times New Roman" w:cs="Times New Roman"/>
          <w:sz w:val="24"/>
          <w:szCs w:val="24"/>
        </w:rPr>
        <w:t>до  три седмици преди крайния срок за прием на проектни предложения.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B6E">
        <w:rPr>
          <w:rFonts w:ascii="Times New Roman" w:hAnsi="Times New Roman" w:cs="Times New Roman"/>
          <w:sz w:val="24"/>
          <w:szCs w:val="24"/>
        </w:rPr>
        <w:t xml:space="preserve">Адрес на електронната поща: </w:t>
      </w:r>
      <w:hyperlink r:id="rId13" w:history="1"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lider</w:t>
        </w:r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_</w:t>
        </w:r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sredets</w:t>
        </w:r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@</w:t>
        </w:r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abv</w:t>
        </w:r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174B6E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proofErr w:type="spellEnd"/>
      </w:hyperlink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F00473" w:rsidRPr="00174B6E" w:rsidRDefault="00F00473" w:rsidP="00F00473">
      <w:pPr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74B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10.Начин на подаване на проекти предложения:</w:t>
      </w:r>
    </w:p>
    <w:p w:rsidR="00F00473" w:rsidRPr="00174B6E" w:rsidRDefault="00F00473" w:rsidP="00F00473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74B6E">
        <w:rPr>
          <w:rFonts w:ascii="Times New Roman" w:hAnsi="Times New Roman" w:cs="Times New Roman"/>
          <w:snapToGrid w:val="0"/>
          <w:sz w:val="24"/>
          <w:szCs w:val="24"/>
        </w:rPr>
        <w:t>Проектните предложения по настоящата процедура за подбор на проекти, следва да бъдат подадени само по електронен път с квалифициран електронен подпис (КЕП</w:t>
      </w:r>
      <w:r w:rsidRPr="00174B6E">
        <w:rPr>
          <w:rFonts w:ascii="Times New Roman" w:hAnsi="Times New Roman" w:cs="Times New Roman"/>
          <w:snapToGrid w:val="0"/>
          <w:sz w:val="24"/>
          <w:szCs w:val="24"/>
          <w:lang w:val="ru-RU"/>
        </w:rPr>
        <w:t>)</w:t>
      </w:r>
      <w:r w:rsidRPr="00174B6E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sectPr w:rsidR="00F00473" w:rsidRPr="00174B6E" w:rsidSect="00EA1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E56" w:rsidRDefault="00C41E56" w:rsidP="00185586">
      <w:pPr>
        <w:spacing w:after="0" w:line="240" w:lineRule="auto"/>
      </w:pPr>
      <w:r>
        <w:separator/>
      </w:r>
    </w:p>
  </w:endnote>
  <w:endnote w:type="continuationSeparator" w:id="0">
    <w:p w:rsidR="00C41E56" w:rsidRDefault="00C41E56" w:rsidP="00185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E56" w:rsidRDefault="00C41E56" w:rsidP="00185586">
      <w:pPr>
        <w:spacing w:after="0" w:line="240" w:lineRule="auto"/>
      </w:pPr>
      <w:r>
        <w:separator/>
      </w:r>
    </w:p>
  </w:footnote>
  <w:footnote w:type="continuationSeparator" w:id="0">
    <w:p w:rsidR="00C41E56" w:rsidRDefault="00C41E56" w:rsidP="00185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B0303"/>
    <w:multiLevelType w:val="hybridMultilevel"/>
    <w:tmpl w:val="72767C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97E3B4D"/>
    <w:multiLevelType w:val="hybridMultilevel"/>
    <w:tmpl w:val="A39AD4F0"/>
    <w:lvl w:ilvl="0" w:tplc="B516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67F1C"/>
    <w:multiLevelType w:val="hybridMultilevel"/>
    <w:tmpl w:val="6AB05788"/>
    <w:lvl w:ilvl="0" w:tplc="0402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6FD173CF"/>
    <w:multiLevelType w:val="hybridMultilevel"/>
    <w:tmpl w:val="2D1E26CA"/>
    <w:lvl w:ilvl="0" w:tplc="549EBD3A">
      <w:start w:val="20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3541B79"/>
    <w:multiLevelType w:val="hybridMultilevel"/>
    <w:tmpl w:val="40BA6E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5C44A3"/>
    <w:multiLevelType w:val="hybridMultilevel"/>
    <w:tmpl w:val="D51E592E"/>
    <w:lvl w:ilvl="0" w:tplc="BA561FCC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bCs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C7A354C"/>
    <w:multiLevelType w:val="hybridMultilevel"/>
    <w:tmpl w:val="B8BA6C94"/>
    <w:lvl w:ilvl="0" w:tplc="0402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D83"/>
    <w:rsid w:val="00001CB5"/>
    <w:rsid w:val="00034AB5"/>
    <w:rsid w:val="000406F2"/>
    <w:rsid w:val="00043513"/>
    <w:rsid w:val="00056614"/>
    <w:rsid w:val="00086A4F"/>
    <w:rsid w:val="000C3591"/>
    <w:rsid w:val="00127D55"/>
    <w:rsid w:val="001362DD"/>
    <w:rsid w:val="00174B6E"/>
    <w:rsid w:val="00185586"/>
    <w:rsid w:val="00186849"/>
    <w:rsid w:val="001E2AEC"/>
    <w:rsid w:val="001E6664"/>
    <w:rsid w:val="002429E1"/>
    <w:rsid w:val="0024356F"/>
    <w:rsid w:val="00310129"/>
    <w:rsid w:val="00351B71"/>
    <w:rsid w:val="0036273A"/>
    <w:rsid w:val="003962A0"/>
    <w:rsid w:val="0039774C"/>
    <w:rsid w:val="003F3C71"/>
    <w:rsid w:val="003F4D09"/>
    <w:rsid w:val="004071AB"/>
    <w:rsid w:val="004C2781"/>
    <w:rsid w:val="004D3D83"/>
    <w:rsid w:val="00514340"/>
    <w:rsid w:val="00581EC0"/>
    <w:rsid w:val="005A20FD"/>
    <w:rsid w:val="005C6F3C"/>
    <w:rsid w:val="005E1DD2"/>
    <w:rsid w:val="005F1C1D"/>
    <w:rsid w:val="005F229E"/>
    <w:rsid w:val="00641DE9"/>
    <w:rsid w:val="00677319"/>
    <w:rsid w:val="006D0116"/>
    <w:rsid w:val="0070228E"/>
    <w:rsid w:val="0070707E"/>
    <w:rsid w:val="00824F56"/>
    <w:rsid w:val="00884FF0"/>
    <w:rsid w:val="00885EBA"/>
    <w:rsid w:val="008A7F70"/>
    <w:rsid w:val="008F4834"/>
    <w:rsid w:val="009725B3"/>
    <w:rsid w:val="00981B85"/>
    <w:rsid w:val="00A305B5"/>
    <w:rsid w:val="00A66314"/>
    <w:rsid w:val="00A74B58"/>
    <w:rsid w:val="00A75E3D"/>
    <w:rsid w:val="00A77C49"/>
    <w:rsid w:val="00A9056E"/>
    <w:rsid w:val="00AA5098"/>
    <w:rsid w:val="00B51EDD"/>
    <w:rsid w:val="00B6635F"/>
    <w:rsid w:val="00B76B71"/>
    <w:rsid w:val="00B76E3A"/>
    <w:rsid w:val="00C11929"/>
    <w:rsid w:val="00C1277C"/>
    <w:rsid w:val="00C16B86"/>
    <w:rsid w:val="00C41E56"/>
    <w:rsid w:val="00C72F59"/>
    <w:rsid w:val="00C77117"/>
    <w:rsid w:val="00CE15DF"/>
    <w:rsid w:val="00CE2714"/>
    <w:rsid w:val="00D65559"/>
    <w:rsid w:val="00D932D8"/>
    <w:rsid w:val="00D9332D"/>
    <w:rsid w:val="00DA0ACA"/>
    <w:rsid w:val="00DA6002"/>
    <w:rsid w:val="00DA6501"/>
    <w:rsid w:val="00DE4433"/>
    <w:rsid w:val="00DF2D1F"/>
    <w:rsid w:val="00DF6033"/>
    <w:rsid w:val="00E17A8D"/>
    <w:rsid w:val="00E2782F"/>
    <w:rsid w:val="00E37504"/>
    <w:rsid w:val="00E5424B"/>
    <w:rsid w:val="00E93A47"/>
    <w:rsid w:val="00EA1A39"/>
    <w:rsid w:val="00EC40D8"/>
    <w:rsid w:val="00F00473"/>
    <w:rsid w:val="00F1462E"/>
    <w:rsid w:val="00F37854"/>
    <w:rsid w:val="00F53D3A"/>
    <w:rsid w:val="00F87F72"/>
    <w:rsid w:val="00FD5C44"/>
    <w:rsid w:val="00FE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011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0566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link w:val="a4"/>
    <w:uiPriority w:val="99"/>
    <w:semiHidden/>
    <w:rsid w:val="00843810"/>
    <w:rPr>
      <w:rFonts w:ascii="Times New Roman" w:hAnsi="Times New Roman"/>
      <w:sz w:val="0"/>
      <w:szCs w:val="0"/>
      <w:lang w:eastAsia="en-US"/>
    </w:rPr>
  </w:style>
  <w:style w:type="paragraph" w:styleId="a6">
    <w:name w:val="No Spacing"/>
    <w:uiPriority w:val="99"/>
    <w:qFormat/>
    <w:rsid w:val="00056614"/>
    <w:rPr>
      <w:rFonts w:cs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3F3C71"/>
    <w:pPr>
      <w:ind w:left="720"/>
    </w:pPr>
  </w:style>
  <w:style w:type="paragraph" w:styleId="a8">
    <w:name w:val="header"/>
    <w:basedOn w:val="a"/>
    <w:link w:val="a9"/>
    <w:uiPriority w:val="99"/>
    <w:unhideWhenUsed/>
    <w:rsid w:val="00185586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link w:val="a8"/>
    <w:uiPriority w:val="99"/>
    <w:rsid w:val="00185586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185586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link w:val="aa"/>
    <w:uiPriority w:val="99"/>
    <w:rsid w:val="00185586"/>
    <w:rPr>
      <w:rFonts w:cs="Calibri"/>
      <w:lang w:eastAsia="en-US"/>
    </w:rPr>
  </w:style>
  <w:style w:type="paragraph" w:customStyle="1" w:styleId="3">
    <w:name w:val="Знак Знак3 Знак Знак Знак Знак Знак Знак Знак Знак"/>
    <w:basedOn w:val="a"/>
    <w:rsid w:val="001E2AE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3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011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rsid w:val="0005661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План на документа Знак"/>
    <w:link w:val="a4"/>
    <w:uiPriority w:val="99"/>
    <w:semiHidden/>
    <w:rsid w:val="00843810"/>
    <w:rPr>
      <w:rFonts w:ascii="Times New Roman" w:hAnsi="Times New Roman"/>
      <w:sz w:val="0"/>
      <w:szCs w:val="0"/>
      <w:lang w:eastAsia="en-US"/>
    </w:rPr>
  </w:style>
  <w:style w:type="paragraph" w:styleId="a6">
    <w:name w:val="No Spacing"/>
    <w:uiPriority w:val="99"/>
    <w:qFormat/>
    <w:rsid w:val="00056614"/>
    <w:rPr>
      <w:rFonts w:cs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3F3C71"/>
    <w:pPr>
      <w:ind w:left="720"/>
    </w:pPr>
  </w:style>
  <w:style w:type="paragraph" w:styleId="a8">
    <w:name w:val="header"/>
    <w:basedOn w:val="a"/>
    <w:link w:val="a9"/>
    <w:uiPriority w:val="99"/>
    <w:unhideWhenUsed/>
    <w:rsid w:val="00185586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link w:val="a8"/>
    <w:uiPriority w:val="99"/>
    <w:rsid w:val="00185586"/>
    <w:rPr>
      <w:rFonts w:cs="Calibri"/>
      <w:lang w:eastAsia="en-US"/>
    </w:rPr>
  </w:style>
  <w:style w:type="paragraph" w:styleId="aa">
    <w:name w:val="footer"/>
    <w:basedOn w:val="a"/>
    <w:link w:val="ab"/>
    <w:uiPriority w:val="99"/>
    <w:unhideWhenUsed/>
    <w:rsid w:val="00185586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link w:val="aa"/>
    <w:uiPriority w:val="99"/>
    <w:rsid w:val="00185586"/>
    <w:rPr>
      <w:rFonts w:cs="Calibri"/>
      <w:lang w:eastAsia="en-US"/>
    </w:rPr>
  </w:style>
  <w:style w:type="paragraph" w:customStyle="1" w:styleId="3">
    <w:name w:val="Знак Знак3 Знак Знак Знак Знак Знак Знак Знак Знак"/>
    <w:basedOn w:val="a"/>
    <w:rsid w:val="001E2AE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lider_sredets@abv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umis2020.government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- ETH0 -</Company>
  <LinksUpToDate>false</LinksUpToDate>
  <CharactersWithSpaces>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R.Lapova</dc:creator>
  <cp:lastModifiedBy>St. Ivanova</cp:lastModifiedBy>
  <cp:revision>2</cp:revision>
  <dcterms:created xsi:type="dcterms:W3CDTF">2019-01-24T07:39:00Z</dcterms:created>
  <dcterms:modified xsi:type="dcterms:W3CDTF">2019-01-24T07:39:00Z</dcterms:modified>
</cp:coreProperties>
</file>